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2B6E30" w14:textId="6DCF49E1" w:rsidR="003827AD" w:rsidRPr="009847E0" w:rsidRDefault="003827AD" w:rsidP="009847E0">
      <w:pPr>
        <w:spacing w:line="360" w:lineRule="auto"/>
        <w:jc w:val="center"/>
        <w:rPr>
          <w:rStyle w:val="nfase"/>
          <w:rFonts w:ascii="Arial" w:hAnsi="Arial" w:cs="Arial"/>
          <w:b/>
          <w:i w:val="0"/>
          <w:color w:val="000000" w:themeColor="text1"/>
          <w:sz w:val="20"/>
          <w:szCs w:val="20"/>
        </w:rPr>
      </w:pPr>
      <w:r w:rsidRPr="009847E0">
        <w:rPr>
          <w:rFonts w:ascii="Arial" w:hAnsi="Arial" w:cs="Arial"/>
          <w:b/>
          <w:bCs/>
          <w:color w:val="000000" w:themeColor="text1"/>
          <w:sz w:val="20"/>
          <w:szCs w:val="20"/>
        </w:rPr>
        <w:t xml:space="preserve">EDITAL DE </w:t>
      </w:r>
      <w:r w:rsidRPr="009847E0">
        <w:rPr>
          <w:rFonts w:ascii="Arial" w:hAnsi="Arial" w:cs="Arial"/>
          <w:b/>
          <w:color w:val="000000" w:themeColor="text1"/>
          <w:sz w:val="20"/>
          <w:szCs w:val="20"/>
        </w:rPr>
        <w:t>CONCORRÊNCIA</w:t>
      </w:r>
      <w:r w:rsidRPr="009847E0">
        <w:rPr>
          <w:rStyle w:val="nfase"/>
          <w:rFonts w:ascii="Arial" w:hAnsi="Arial" w:cs="Arial"/>
          <w:b/>
          <w:i w:val="0"/>
          <w:color w:val="000000" w:themeColor="text1"/>
          <w:sz w:val="20"/>
          <w:szCs w:val="20"/>
        </w:rPr>
        <w:t xml:space="preserve"> Nº </w:t>
      </w:r>
      <w:r w:rsidRPr="009847E0">
        <w:rPr>
          <w:rStyle w:val="nfase"/>
          <w:rFonts w:ascii="Arial" w:hAnsi="Arial" w:cs="Arial"/>
          <w:b/>
          <w:i w:val="0"/>
          <w:color w:val="000000" w:themeColor="text1"/>
          <w:sz w:val="20"/>
          <w:szCs w:val="20"/>
        </w:rPr>
        <w:fldChar w:fldCharType="begin">
          <w:ffData>
            <w:name w:val="Texto74"/>
            <w:enabled/>
            <w:calcOnExit w:val="0"/>
            <w:textInput/>
          </w:ffData>
        </w:fldChar>
      </w:r>
      <w:r w:rsidRPr="009847E0">
        <w:rPr>
          <w:rStyle w:val="nfase"/>
          <w:rFonts w:ascii="Arial" w:hAnsi="Arial" w:cs="Arial"/>
          <w:b/>
          <w:i w:val="0"/>
          <w:color w:val="000000" w:themeColor="text1"/>
          <w:sz w:val="20"/>
          <w:szCs w:val="20"/>
        </w:rPr>
        <w:instrText xml:space="preserve"> FORMTEXT </w:instrText>
      </w:r>
      <w:r w:rsidRPr="009847E0">
        <w:rPr>
          <w:rStyle w:val="nfase"/>
          <w:rFonts w:ascii="Arial" w:hAnsi="Arial" w:cs="Arial"/>
          <w:b/>
          <w:i w:val="0"/>
          <w:color w:val="000000" w:themeColor="text1"/>
          <w:sz w:val="20"/>
          <w:szCs w:val="20"/>
        </w:rPr>
      </w:r>
      <w:r w:rsidRPr="009847E0">
        <w:rPr>
          <w:rStyle w:val="nfase"/>
          <w:rFonts w:ascii="Arial" w:hAnsi="Arial" w:cs="Arial"/>
          <w:b/>
          <w:i w:val="0"/>
          <w:color w:val="000000" w:themeColor="text1"/>
          <w:sz w:val="20"/>
          <w:szCs w:val="20"/>
        </w:rPr>
        <w:fldChar w:fldCharType="separate"/>
      </w:r>
      <w:r w:rsidR="001E5DA7">
        <w:rPr>
          <w:rStyle w:val="nfase"/>
          <w:rFonts w:ascii="Arial" w:hAnsi="Arial" w:cs="Arial"/>
          <w:b/>
          <w:i w:val="0"/>
          <w:color w:val="000000" w:themeColor="text1"/>
          <w:sz w:val="20"/>
          <w:szCs w:val="20"/>
        </w:rPr>
        <w:t>001</w:t>
      </w:r>
      <w:r w:rsidRPr="009847E0">
        <w:rPr>
          <w:rStyle w:val="nfase"/>
          <w:rFonts w:ascii="Arial" w:hAnsi="Arial" w:cs="Arial"/>
          <w:b/>
          <w:i w:val="0"/>
          <w:color w:val="000000" w:themeColor="text1"/>
          <w:sz w:val="20"/>
          <w:szCs w:val="20"/>
        </w:rPr>
        <w:fldChar w:fldCharType="end"/>
      </w:r>
      <w:r w:rsidRPr="009847E0">
        <w:rPr>
          <w:rStyle w:val="nfase"/>
          <w:rFonts w:ascii="Arial" w:hAnsi="Arial" w:cs="Arial"/>
          <w:b/>
          <w:i w:val="0"/>
          <w:color w:val="000000" w:themeColor="text1"/>
          <w:sz w:val="20"/>
          <w:szCs w:val="20"/>
        </w:rPr>
        <w:t>/</w:t>
      </w:r>
      <w:r w:rsidRPr="009847E0">
        <w:rPr>
          <w:rStyle w:val="nfase"/>
          <w:rFonts w:ascii="Arial" w:hAnsi="Arial" w:cs="Arial"/>
          <w:b/>
          <w:i w:val="0"/>
          <w:color w:val="000000" w:themeColor="text1"/>
          <w:sz w:val="20"/>
          <w:szCs w:val="20"/>
        </w:rPr>
        <w:fldChar w:fldCharType="begin">
          <w:ffData>
            <w:name w:val="Texto74"/>
            <w:enabled/>
            <w:calcOnExit w:val="0"/>
            <w:textInput/>
          </w:ffData>
        </w:fldChar>
      </w:r>
      <w:r w:rsidRPr="009847E0">
        <w:rPr>
          <w:rStyle w:val="nfase"/>
          <w:rFonts w:ascii="Arial" w:hAnsi="Arial" w:cs="Arial"/>
          <w:b/>
          <w:i w:val="0"/>
          <w:color w:val="000000" w:themeColor="text1"/>
          <w:sz w:val="20"/>
          <w:szCs w:val="20"/>
        </w:rPr>
        <w:instrText xml:space="preserve"> FORMTEXT </w:instrText>
      </w:r>
      <w:r w:rsidRPr="009847E0">
        <w:rPr>
          <w:rStyle w:val="nfase"/>
          <w:rFonts w:ascii="Arial" w:hAnsi="Arial" w:cs="Arial"/>
          <w:b/>
          <w:i w:val="0"/>
          <w:color w:val="000000" w:themeColor="text1"/>
          <w:sz w:val="20"/>
          <w:szCs w:val="20"/>
        </w:rPr>
      </w:r>
      <w:r w:rsidRPr="009847E0">
        <w:rPr>
          <w:rStyle w:val="nfase"/>
          <w:rFonts w:ascii="Arial" w:hAnsi="Arial" w:cs="Arial"/>
          <w:b/>
          <w:i w:val="0"/>
          <w:color w:val="000000" w:themeColor="text1"/>
          <w:sz w:val="20"/>
          <w:szCs w:val="20"/>
        </w:rPr>
        <w:fldChar w:fldCharType="separate"/>
      </w:r>
      <w:r w:rsidRPr="009847E0">
        <w:rPr>
          <w:rStyle w:val="nfase"/>
          <w:rFonts w:ascii="Arial" w:hAnsi="Arial" w:cs="Arial"/>
          <w:b/>
          <w:i w:val="0"/>
          <w:color w:val="000000" w:themeColor="text1"/>
          <w:sz w:val="20"/>
          <w:szCs w:val="20"/>
        </w:rPr>
        <w:t>202</w:t>
      </w:r>
      <w:r w:rsidR="0020230E" w:rsidRPr="009847E0">
        <w:rPr>
          <w:rStyle w:val="nfase"/>
          <w:rFonts w:ascii="Arial" w:hAnsi="Arial" w:cs="Arial"/>
          <w:b/>
          <w:i w:val="0"/>
          <w:color w:val="000000" w:themeColor="text1"/>
          <w:sz w:val="20"/>
          <w:szCs w:val="20"/>
        </w:rPr>
        <w:t>6</w:t>
      </w:r>
      <w:r w:rsidRPr="009847E0">
        <w:rPr>
          <w:rStyle w:val="nfase"/>
          <w:rFonts w:ascii="Arial" w:hAnsi="Arial" w:cs="Arial"/>
          <w:b/>
          <w:i w:val="0"/>
          <w:color w:val="000000" w:themeColor="text1"/>
          <w:sz w:val="20"/>
          <w:szCs w:val="20"/>
        </w:rPr>
        <w:fldChar w:fldCharType="end"/>
      </w:r>
    </w:p>
    <w:p w14:paraId="1CC7C9FE" w14:textId="078B44D9" w:rsidR="003C7A23" w:rsidRPr="009847E0" w:rsidRDefault="003827AD" w:rsidP="009847E0">
      <w:pPr>
        <w:spacing w:line="360" w:lineRule="auto"/>
        <w:jc w:val="center"/>
        <w:rPr>
          <w:rFonts w:ascii="Arial" w:hAnsi="Arial" w:cs="Arial"/>
          <w:bCs/>
          <w:color w:val="000000" w:themeColor="text1"/>
          <w:sz w:val="20"/>
          <w:szCs w:val="20"/>
        </w:rPr>
      </w:pPr>
      <w:r w:rsidRPr="009847E0">
        <w:rPr>
          <w:rStyle w:val="nfase"/>
          <w:rFonts w:ascii="Arial" w:hAnsi="Arial" w:cs="Arial"/>
          <w:b/>
          <w:i w:val="0"/>
          <w:color w:val="000000" w:themeColor="text1"/>
          <w:sz w:val="20"/>
          <w:szCs w:val="20"/>
        </w:rPr>
        <w:t xml:space="preserve">PROCESSO LICITATÓRIO N° </w:t>
      </w:r>
      <w:r w:rsidRPr="009847E0">
        <w:rPr>
          <w:rStyle w:val="nfase"/>
          <w:rFonts w:ascii="Arial" w:hAnsi="Arial" w:cs="Arial"/>
          <w:b/>
          <w:i w:val="0"/>
          <w:color w:val="000000" w:themeColor="text1"/>
          <w:sz w:val="20"/>
          <w:szCs w:val="20"/>
        </w:rPr>
        <w:fldChar w:fldCharType="begin">
          <w:ffData>
            <w:name w:val="Texto74"/>
            <w:enabled/>
            <w:calcOnExit w:val="0"/>
            <w:textInput/>
          </w:ffData>
        </w:fldChar>
      </w:r>
      <w:r w:rsidRPr="009847E0">
        <w:rPr>
          <w:rStyle w:val="nfase"/>
          <w:rFonts w:ascii="Arial" w:hAnsi="Arial" w:cs="Arial"/>
          <w:b/>
          <w:i w:val="0"/>
          <w:color w:val="000000" w:themeColor="text1"/>
          <w:sz w:val="20"/>
          <w:szCs w:val="20"/>
        </w:rPr>
        <w:instrText xml:space="preserve"> FORMTEXT </w:instrText>
      </w:r>
      <w:r w:rsidRPr="009847E0">
        <w:rPr>
          <w:rStyle w:val="nfase"/>
          <w:rFonts w:ascii="Arial" w:hAnsi="Arial" w:cs="Arial"/>
          <w:b/>
          <w:i w:val="0"/>
          <w:color w:val="000000" w:themeColor="text1"/>
          <w:sz w:val="20"/>
          <w:szCs w:val="20"/>
        </w:rPr>
      </w:r>
      <w:r w:rsidRPr="009847E0">
        <w:rPr>
          <w:rStyle w:val="nfase"/>
          <w:rFonts w:ascii="Arial" w:hAnsi="Arial" w:cs="Arial"/>
          <w:b/>
          <w:i w:val="0"/>
          <w:color w:val="000000" w:themeColor="text1"/>
          <w:sz w:val="20"/>
          <w:szCs w:val="20"/>
        </w:rPr>
        <w:fldChar w:fldCharType="separate"/>
      </w:r>
      <w:r w:rsidR="0020230E" w:rsidRPr="009847E0">
        <w:rPr>
          <w:rStyle w:val="nfase"/>
          <w:rFonts w:ascii="Arial" w:hAnsi="Arial" w:cs="Arial"/>
          <w:b/>
          <w:i w:val="0"/>
          <w:color w:val="000000" w:themeColor="text1"/>
          <w:sz w:val="20"/>
          <w:szCs w:val="20"/>
        </w:rPr>
        <w:t>002</w:t>
      </w:r>
      <w:r w:rsidRPr="009847E0">
        <w:rPr>
          <w:rStyle w:val="nfase"/>
          <w:rFonts w:ascii="Arial" w:hAnsi="Arial" w:cs="Arial"/>
          <w:b/>
          <w:i w:val="0"/>
          <w:color w:val="000000" w:themeColor="text1"/>
          <w:sz w:val="20"/>
          <w:szCs w:val="20"/>
        </w:rPr>
        <w:fldChar w:fldCharType="end"/>
      </w:r>
      <w:r w:rsidRPr="009847E0">
        <w:rPr>
          <w:rStyle w:val="nfase"/>
          <w:rFonts w:ascii="Arial" w:hAnsi="Arial" w:cs="Arial"/>
          <w:b/>
          <w:i w:val="0"/>
          <w:color w:val="000000" w:themeColor="text1"/>
          <w:sz w:val="20"/>
          <w:szCs w:val="20"/>
        </w:rPr>
        <w:t>/</w:t>
      </w:r>
      <w:r w:rsidRPr="009847E0">
        <w:rPr>
          <w:rStyle w:val="nfase"/>
          <w:rFonts w:ascii="Arial" w:hAnsi="Arial" w:cs="Arial"/>
          <w:b/>
          <w:i w:val="0"/>
          <w:color w:val="000000" w:themeColor="text1"/>
          <w:sz w:val="20"/>
          <w:szCs w:val="20"/>
        </w:rPr>
        <w:fldChar w:fldCharType="begin">
          <w:ffData>
            <w:name w:val="Texto74"/>
            <w:enabled/>
            <w:calcOnExit w:val="0"/>
            <w:textInput/>
          </w:ffData>
        </w:fldChar>
      </w:r>
      <w:r w:rsidRPr="009847E0">
        <w:rPr>
          <w:rStyle w:val="nfase"/>
          <w:rFonts w:ascii="Arial" w:hAnsi="Arial" w:cs="Arial"/>
          <w:b/>
          <w:i w:val="0"/>
          <w:color w:val="000000" w:themeColor="text1"/>
          <w:sz w:val="20"/>
          <w:szCs w:val="20"/>
        </w:rPr>
        <w:instrText xml:space="preserve"> FORMTEXT </w:instrText>
      </w:r>
      <w:r w:rsidRPr="009847E0">
        <w:rPr>
          <w:rStyle w:val="nfase"/>
          <w:rFonts w:ascii="Arial" w:hAnsi="Arial" w:cs="Arial"/>
          <w:b/>
          <w:i w:val="0"/>
          <w:color w:val="000000" w:themeColor="text1"/>
          <w:sz w:val="20"/>
          <w:szCs w:val="20"/>
        </w:rPr>
      </w:r>
      <w:r w:rsidRPr="009847E0">
        <w:rPr>
          <w:rStyle w:val="nfase"/>
          <w:rFonts w:ascii="Arial" w:hAnsi="Arial" w:cs="Arial"/>
          <w:b/>
          <w:i w:val="0"/>
          <w:color w:val="000000" w:themeColor="text1"/>
          <w:sz w:val="20"/>
          <w:szCs w:val="20"/>
        </w:rPr>
        <w:fldChar w:fldCharType="separate"/>
      </w:r>
      <w:r w:rsidR="0020230E" w:rsidRPr="009847E0">
        <w:rPr>
          <w:rStyle w:val="nfase"/>
          <w:rFonts w:ascii="Arial" w:hAnsi="Arial" w:cs="Arial"/>
          <w:b/>
          <w:i w:val="0"/>
          <w:color w:val="000000" w:themeColor="text1"/>
          <w:sz w:val="20"/>
          <w:szCs w:val="20"/>
        </w:rPr>
        <w:t>2026</w:t>
      </w:r>
      <w:r w:rsidRPr="009847E0">
        <w:rPr>
          <w:rStyle w:val="nfase"/>
          <w:rFonts w:ascii="Arial" w:hAnsi="Arial" w:cs="Arial"/>
          <w:b/>
          <w:i w:val="0"/>
          <w:color w:val="000000" w:themeColor="text1"/>
          <w:sz w:val="20"/>
          <w:szCs w:val="20"/>
        </w:rPr>
        <w:fldChar w:fldCharType="end"/>
      </w:r>
    </w:p>
    <w:p w14:paraId="189F9374" w14:textId="112C57E2" w:rsidR="003C7A23" w:rsidRPr="009847E0" w:rsidRDefault="003827AD" w:rsidP="009847E0">
      <w:pPr>
        <w:pStyle w:val="Nivel2"/>
        <w:numPr>
          <w:ilvl w:val="0"/>
          <w:numId w:val="0"/>
        </w:numPr>
        <w:spacing w:before="0" w:afterLines="0" w:after="0" w:line="360" w:lineRule="auto"/>
        <w:rPr>
          <w:color w:val="000000" w:themeColor="text1"/>
        </w:rPr>
      </w:pPr>
      <w:r w:rsidRPr="009847E0">
        <w:rPr>
          <w:rStyle w:val="nfase"/>
          <w:i w:val="0"/>
          <w:color w:val="000000" w:themeColor="text1"/>
        </w:rPr>
        <w:t>Torna-se público que o(a) Município de Marquinho, Estado do Paraná, inscrito no CNPJ sob o nº 01.612.552/0001-13</w:t>
      </w:r>
      <w:r w:rsidRPr="009847E0">
        <w:rPr>
          <w:color w:val="000000" w:themeColor="text1"/>
        </w:rPr>
        <w:t xml:space="preserve">, </w:t>
      </w:r>
      <w:r w:rsidRPr="009847E0">
        <w:rPr>
          <w:rStyle w:val="nfase"/>
          <w:i w:val="0"/>
          <w:color w:val="000000" w:themeColor="text1"/>
        </w:rPr>
        <w:t xml:space="preserve">por intermédio do Agente de Contratação, designado através do </w:t>
      </w:r>
      <w:r w:rsidRPr="009847E0">
        <w:rPr>
          <w:rStyle w:val="nfase"/>
          <w:i w:val="0"/>
          <w:color w:val="000000" w:themeColor="text1"/>
        </w:rPr>
        <w:fldChar w:fldCharType="begin">
          <w:ffData>
            <w:name w:val="Texto74"/>
            <w:enabled/>
            <w:calcOnExit w:val="0"/>
            <w:textInput/>
          </w:ffData>
        </w:fldChar>
      </w:r>
      <w:r w:rsidRPr="009847E0">
        <w:rPr>
          <w:rStyle w:val="nfase"/>
          <w:i w:val="0"/>
          <w:color w:val="000000" w:themeColor="text1"/>
        </w:rPr>
        <w:instrText xml:space="preserve"> FORMTEXT </w:instrText>
      </w:r>
      <w:r w:rsidRPr="009847E0">
        <w:rPr>
          <w:rStyle w:val="nfase"/>
          <w:i w:val="0"/>
          <w:color w:val="000000" w:themeColor="text1"/>
        </w:rPr>
      </w:r>
      <w:r w:rsidRPr="009847E0">
        <w:rPr>
          <w:rStyle w:val="nfase"/>
          <w:i w:val="0"/>
          <w:color w:val="000000" w:themeColor="text1"/>
        </w:rPr>
        <w:fldChar w:fldCharType="separate"/>
      </w:r>
      <w:r w:rsidRPr="009847E0">
        <w:rPr>
          <w:rStyle w:val="nfase"/>
          <w:i w:val="0"/>
          <w:color w:val="000000" w:themeColor="text1"/>
        </w:rPr>
        <w:t>Decreto Municipal nº</w:t>
      </w:r>
      <w:r w:rsidRPr="009847E0">
        <w:rPr>
          <w:rStyle w:val="nfase"/>
          <w:i w:val="0"/>
          <w:color w:val="000000" w:themeColor="text1"/>
        </w:rPr>
        <w:fldChar w:fldCharType="end"/>
      </w:r>
      <w:r w:rsidRPr="009847E0">
        <w:rPr>
          <w:rStyle w:val="nfase"/>
          <w:i w:val="0"/>
          <w:color w:val="000000" w:themeColor="text1"/>
        </w:rPr>
        <w:fldChar w:fldCharType="begin">
          <w:ffData>
            <w:name w:val="Texto74"/>
            <w:enabled/>
            <w:calcOnExit w:val="0"/>
            <w:textInput/>
          </w:ffData>
        </w:fldChar>
      </w:r>
      <w:r w:rsidRPr="009847E0">
        <w:rPr>
          <w:rStyle w:val="nfase"/>
          <w:i w:val="0"/>
          <w:color w:val="000000" w:themeColor="text1"/>
        </w:rPr>
        <w:instrText xml:space="preserve"> FORMTEXT </w:instrText>
      </w:r>
      <w:r w:rsidRPr="009847E0">
        <w:rPr>
          <w:rStyle w:val="nfase"/>
          <w:i w:val="0"/>
          <w:color w:val="000000" w:themeColor="text1"/>
        </w:rPr>
      </w:r>
      <w:r w:rsidRPr="009847E0">
        <w:rPr>
          <w:rStyle w:val="nfase"/>
          <w:i w:val="0"/>
          <w:color w:val="000000" w:themeColor="text1"/>
        </w:rPr>
        <w:fldChar w:fldCharType="separate"/>
      </w:r>
      <w:r w:rsidRPr="009847E0">
        <w:rPr>
          <w:rStyle w:val="nfase"/>
          <w:i w:val="0"/>
          <w:color w:val="000000" w:themeColor="text1"/>
        </w:rPr>
        <w:t xml:space="preserve"> 006</w:t>
      </w:r>
      <w:r w:rsidRPr="009847E0">
        <w:rPr>
          <w:rStyle w:val="nfase"/>
          <w:i w:val="0"/>
          <w:color w:val="000000" w:themeColor="text1"/>
        </w:rPr>
        <w:fldChar w:fldCharType="end"/>
      </w:r>
      <w:r w:rsidRPr="009847E0">
        <w:rPr>
          <w:rStyle w:val="nfase"/>
          <w:i w:val="0"/>
          <w:color w:val="000000" w:themeColor="text1"/>
        </w:rPr>
        <w:t>/</w:t>
      </w:r>
      <w:r w:rsidRPr="009847E0">
        <w:rPr>
          <w:rStyle w:val="nfase"/>
          <w:i w:val="0"/>
          <w:color w:val="000000" w:themeColor="text1"/>
        </w:rPr>
        <w:fldChar w:fldCharType="begin">
          <w:ffData>
            <w:name w:val="Texto74"/>
            <w:enabled/>
            <w:calcOnExit w:val="0"/>
            <w:textInput/>
          </w:ffData>
        </w:fldChar>
      </w:r>
      <w:r w:rsidRPr="009847E0">
        <w:rPr>
          <w:rStyle w:val="nfase"/>
          <w:i w:val="0"/>
          <w:color w:val="000000" w:themeColor="text1"/>
        </w:rPr>
        <w:instrText xml:space="preserve"> FORMTEXT </w:instrText>
      </w:r>
      <w:r w:rsidRPr="009847E0">
        <w:rPr>
          <w:rStyle w:val="nfase"/>
          <w:i w:val="0"/>
          <w:color w:val="000000" w:themeColor="text1"/>
        </w:rPr>
      </w:r>
      <w:r w:rsidRPr="009847E0">
        <w:rPr>
          <w:rStyle w:val="nfase"/>
          <w:i w:val="0"/>
          <w:color w:val="000000" w:themeColor="text1"/>
        </w:rPr>
        <w:fldChar w:fldCharType="separate"/>
      </w:r>
      <w:r w:rsidRPr="009847E0">
        <w:rPr>
          <w:rStyle w:val="nfase"/>
          <w:i w:val="0"/>
          <w:color w:val="000000" w:themeColor="text1"/>
        </w:rPr>
        <w:t>2025</w:t>
      </w:r>
      <w:r w:rsidRPr="009847E0">
        <w:rPr>
          <w:rStyle w:val="nfase"/>
          <w:i w:val="0"/>
          <w:color w:val="000000" w:themeColor="text1"/>
        </w:rPr>
        <w:fldChar w:fldCharType="end"/>
      </w:r>
      <w:r w:rsidRPr="009847E0">
        <w:rPr>
          <w:rStyle w:val="nfase"/>
          <w:i w:val="0"/>
          <w:color w:val="000000" w:themeColor="text1"/>
        </w:rPr>
        <w:t>,</w:t>
      </w:r>
      <w:r w:rsidRPr="009847E0">
        <w:rPr>
          <w:color w:val="000000" w:themeColor="text1"/>
        </w:rPr>
        <w:t xml:space="preserve"> sediado a </w:t>
      </w:r>
      <w:r w:rsidRPr="009847E0">
        <w:rPr>
          <w:rStyle w:val="nfase"/>
          <w:i w:val="0"/>
          <w:color w:val="000000" w:themeColor="text1"/>
        </w:rPr>
        <w:t xml:space="preserve">Rua Sete de Setembro, s/nº, Centro, Marquinho/PR, com a devida autorização do Excelentíssimo Prefeito, o </w:t>
      </w:r>
      <w:r w:rsidRPr="009847E0">
        <w:rPr>
          <w:rStyle w:val="nfase"/>
          <w:i w:val="0"/>
          <w:color w:val="000000" w:themeColor="text1"/>
        </w:rPr>
        <w:fldChar w:fldCharType="begin">
          <w:ffData>
            <w:name w:val="Texto74"/>
            <w:enabled/>
            <w:calcOnExit w:val="0"/>
            <w:textInput/>
          </w:ffData>
        </w:fldChar>
      </w:r>
      <w:r w:rsidRPr="009847E0">
        <w:rPr>
          <w:rStyle w:val="nfase"/>
          <w:i w:val="0"/>
          <w:color w:val="000000" w:themeColor="text1"/>
        </w:rPr>
        <w:instrText xml:space="preserve"> FORMTEXT </w:instrText>
      </w:r>
      <w:r w:rsidRPr="009847E0">
        <w:rPr>
          <w:rStyle w:val="nfase"/>
          <w:i w:val="0"/>
          <w:color w:val="000000" w:themeColor="text1"/>
        </w:rPr>
      </w:r>
      <w:r w:rsidRPr="009847E0">
        <w:rPr>
          <w:rStyle w:val="nfase"/>
          <w:i w:val="0"/>
          <w:color w:val="000000" w:themeColor="text1"/>
        </w:rPr>
        <w:fldChar w:fldCharType="separate"/>
      </w:r>
      <w:r w:rsidRPr="009847E0">
        <w:rPr>
          <w:rStyle w:val="nfase"/>
          <w:i w:val="0"/>
          <w:color w:val="000000" w:themeColor="text1"/>
        </w:rPr>
        <w:t xml:space="preserve">Sr. </w:t>
      </w:r>
      <w:r w:rsidRPr="009847E0">
        <w:rPr>
          <w:rStyle w:val="nfase"/>
          <w:i w:val="0"/>
          <w:color w:val="000000" w:themeColor="text1"/>
        </w:rPr>
        <w:fldChar w:fldCharType="end"/>
      </w:r>
      <w:r w:rsidRPr="009847E0">
        <w:rPr>
          <w:rStyle w:val="nfase"/>
          <w:i w:val="0"/>
          <w:color w:val="000000" w:themeColor="text1"/>
        </w:rPr>
        <w:fldChar w:fldCharType="begin">
          <w:ffData>
            <w:name w:val="Texto74"/>
            <w:enabled/>
            <w:calcOnExit w:val="0"/>
            <w:textInput/>
          </w:ffData>
        </w:fldChar>
      </w:r>
      <w:r w:rsidRPr="009847E0">
        <w:rPr>
          <w:rStyle w:val="nfase"/>
          <w:i w:val="0"/>
          <w:color w:val="000000" w:themeColor="text1"/>
        </w:rPr>
        <w:instrText xml:space="preserve"> FORMTEXT </w:instrText>
      </w:r>
      <w:r w:rsidRPr="009847E0">
        <w:rPr>
          <w:rStyle w:val="nfase"/>
          <w:i w:val="0"/>
          <w:color w:val="000000" w:themeColor="text1"/>
        </w:rPr>
      </w:r>
      <w:r w:rsidRPr="009847E0">
        <w:rPr>
          <w:rStyle w:val="nfase"/>
          <w:i w:val="0"/>
          <w:color w:val="000000" w:themeColor="text1"/>
        </w:rPr>
        <w:fldChar w:fldCharType="separate"/>
      </w:r>
      <w:r w:rsidRPr="009847E0">
        <w:rPr>
          <w:rStyle w:val="nfase"/>
          <w:i w:val="0"/>
          <w:color w:val="000000" w:themeColor="text1"/>
        </w:rPr>
        <w:t>Élio Bolzon Junior</w:t>
      </w:r>
      <w:r w:rsidRPr="009847E0">
        <w:rPr>
          <w:rStyle w:val="nfase"/>
          <w:i w:val="0"/>
          <w:color w:val="000000" w:themeColor="text1"/>
        </w:rPr>
        <w:fldChar w:fldCharType="end"/>
      </w:r>
      <w:r w:rsidRPr="009847E0">
        <w:rPr>
          <w:rStyle w:val="nfase"/>
          <w:i w:val="0"/>
          <w:color w:val="000000" w:themeColor="text1"/>
        </w:rPr>
        <w:t xml:space="preserve">, </w:t>
      </w:r>
      <w:r w:rsidRPr="009847E0">
        <w:rPr>
          <w:rStyle w:val="nfase"/>
          <w:i w:val="0"/>
          <w:iCs/>
          <w:color w:val="000000" w:themeColor="text1"/>
        </w:rPr>
        <w:t>realizará licitação</w:t>
      </w:r>
      <w:r w:rsidRPr="009847E0">
        <w:rPr>
          <w:color w:val="000000" w:themeColor="text1"/>
        </w:rPr>
        <w:t xml:space="preserve"> às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001E5DA7">
        <w:rPr>
          <w:color w:val="000000" w:themeColor="text1"/>
        </w:rPr>
        <w:t>09</w:t>
      </w:r>
      <w:r w:rsidRPr="009847E0">
        <w:rPr>
          <w:color w:val="000000" w:themeColor="text1"/>
        </w:rPr>
        <w:fldChar w:fldCharType="end"/>
      </w:r>
      <w:r w:rsidRPr="009847E0">
        <w:rPr>
          <w:bCs/>
          <w:color w:val="000000" w:themeColor="text1"/>
        </w:rPr>
        <w:t>:</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001E5DA7">
        <w:rPr>
          <w:color w:val="000000" w:themeColor="text1"/>
        </w:rPr>
        <w:t>00</w:t>
      </w:r>
      <w:r w:rsidRPr="009847E0">
        <w:rPr>
          <w:color w:val="000000" w:themeColor="text1"/>
        </w:rPr>
        <w:fldChar w:fldCharType="end"/>
      </w:r>
      <w:r w:rsidRPr="009847E0">
        <w:rPr>
          <w:bCs/>
          <w:color w:val="000000" w:themeColor="text1"/>
        </w:rPr>
        <w:t xml:space="preserve"> horas do </w:t>
      </w:r>
      <w:r w:rsidRPr="009847E0">
        <w:rPr>
          <w:color w:val="000000" w:themeColor="text1"/>
        </w:rPr>
        <w:t xml:space="preserve">dia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001E5DA7">
        <w:rPr>
          <w:color w:val="000000" w:themeColor="text1"/>
        </w:rPr>
        <w:t>25</w:t>
      </w:r>
      <w:r w:rsidRPr="009847E0">
        <w:rPr>
          <w:color w:val="000000" w:themeColor="text1"/>
        </w:rPr>
        <w:fldChar w:fldCharType="end"/>
      </w:r>
      <w:r w:rsidRPr="009847E0">
        <w:rPr>
          <w:color w:val="000000" w:themeColor="text1"/>
        </w:rPr>
        <w:t xml:space="preserve"> de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001E5DA7">
        <w:rPr>
          <w:color w:val="000000" w:themeColor="text1"/>
        </w:rPr>
        <w:t>março</w:t>
      </w:r>
      <w:r w:rsidRPr="009847E0">
        <w:rPr>
          <w:color w:val="000000" w:themeColor="text1"/>
        </w:rPr>
        <w:fldChar w:fldCharType="end"/>
      </w:r>
      <w:r w:rsidRPr="009847E0">
        <w:rPr>
          <w:color w:val="000000" w:themeColor="text1"/>
        </w:rPr>
        <w:t xml:space="preserve"> de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001E5DA7">
        <w:rPr>
          <w:color w:val="000000" w:themeColor="text1"/>
        </w:rPr>
        <w:t>2026</w:t>
      </w:r>
      <w:r w:rsidRPr="009847E0">
        <w:rPr>
          <w:color w:val="000000" w:themeColor="text1"/>
        </w:rPr>
        <w:fldChar w:fldCharType="end"/>
      </w:r>
      <w:r w:rsidRPr="009847E0">
        <w:rPr>
          <w:rStyle w:val="nfase"/>
          <w:i w:val="0"/>
          <w:color w:val="000000" w:themeColor="text1"/>
        </w:rPr>
        <w:t>,</w:t>
      </w:r>
      <w:r w:rsidRPr="009847E0">
        <w:rPr>
          <w:color w:val="000000" w:themeColor="text1"/>
        </w:rPr>
        <w:t xml:space="preserve"> na modalidade CONCORRÊNCIA, na forma ELETRÔNICA,</w:t>
      </w:r>
      <w:r w:rsidRPr="009847E0">
        <w:rPr>
          <w:rFonts w:eastAsia="Times New Roman"/>
          <w:color w:val="000000" w:themeColor="text1"/>
        </w:rPr>
        <w:t xml:space="preserve"> </w:t>
      </w:r>
      <w:r w:rsidRPr="009847E0">
        <w:rPr>
          <w:rStyle w:val="nfase"/>
          <w:i w:val="0"/>
          <w:color w:val="000000" w:themeColor="text1"/>
        </w:rPr>
        <w:t xml:space="preserve">em conformidade com a Lei nº 14.133 de 2021 </w:t>
      </w:r>
      <w:r w:rsidRPr="009847E0">
        <w:rPr>
          <w:color w:val="000000" w:themeColor="text1"/>
        </w:rPr>
        <w:t>e demais legislação aplicável e, ainda, de acordo com as condições estabelecidas neste Edital</w:t>
      </w:r>
      <w:r w:rsidRPr="009847E0">
        <w:rPr>
          <w:rFonts w:eastAsia="Times New Roman"/>
          <w:color w:val="000000" w:themeColor="text1"/>
        </w:rPr>
        <w:t>.</w:t>
      </w:r>
    </w:p>
    <w:p w14:paraId="00B217AE" w14:textId="59FD4AE3" w:rsidR="003C7A23" w:rsidRPr="009847E0" w:rsidRDefault="003C7A23" w:rsidP="009847E0">
      <w:pPr>
        <w:pStyle w:val="Nivel01"/>
        <w:spacing w:beforeLines="0" w:before="0" w:afterLines="0" w:after="0" w:line="360" w:lineRule="auto"/>
        <w:ind w:left="357" w:hanging="357"/>
        <w:rPr>
          <w:color w:val="000000" w:themeColor="text1"/>
          <w:lang w:eastAsia="en-US"/>
        </w:rPr>
      </w:pPr>
      <w:bookmarkStart w:id="0" w:name="_Toc135469195"/>
      <w:bookmarkStart w:id="1" w:name="_Toc158015628"/>
      <w:bookmarkStart w:id="2" w:name="_Toc169011771"/>
      <w:bookmarkStart w:id="3" w:name="_Toc207175341"/>
      <w:r w:rsidRPr="009847E0">
        <w:rPr>
          <w:color w:val="000000" w:themeColor="text1"/>
          <w:lang w:eastAsia="en-US"/>
        </w:rPr>
        <w:t>DO OBJETO</w:t>
      </w:r>
      <w:bookmarkEnd w:id="0"/>
      <w:bookmarkEnd w:id="1"/>
      <w:bookmarkEnd w:id="2"/>
      <w:bookmarkEnd w:id="3"/>
    </w:p>
    <w:p w14:paraId="4B43170C" w14:textId="0617CC39" w:rsidR="003C7A23" w:rsidRPr="009847E0" w:rsidRDefault="11149F33" w:rsidP="009847E0">
      <w:pPr>
        <w:pStyle w:val="Nivel2"/>
        <w:spacing w:before="0" w:afterLines="0" w:after="0" w:line="360" w:lineRule="auto"/>
        <w:rPr>
          <w:color w:val="000000" w:themeColor="text1"/>
        </w:rPr>
      </w:pPr>
      <w:r w:rsidRPr="009847E0">
        <w:rPr>
          <w:color w:val="000000" w:themeColor="text1"/>
        </w:rPr>
        <w:t>O objeto da presente licitação é</w:t>
      </w:r>
      <w:r w:rsidR="004D2792" w:rsidRPr="009847E0">
        <w:rPr>
          <w:color w:val="000000" w:themeColor="text1"/>
        </w:rPr>
        <w:t xml:space="preserve"> </w:t>
      </w:r>
      <w:r w:rsidR="00BC623B" w:rsidRPr="009847E0">
        <w:rPr>
          <w:color w:val="000000" w:themeColor="text1"/>
        </w:rPr>
        <w:fldChar w:fldCharType="begin">
          <w:ffData>
            <w:name w:val="Texto74"/>
            <w:enabled/>
            <w:calcOnExit w:val="0"/>
            <w:textInput/>
          </w:ffData>
        </w:fldChar>
      </w:r>
      <w:r w:rsidR="00BC623B" w:rsidRPr="009847E0">
        <w:rPr>
          <w:color w:val="000000" w:themeColor="text1"/>
        </w:rPr>
        <w:instrText xml:space="preserve"> FORMTEXT </w:instrText>
      </w:r>
      <w:r w:rsidR="00BC623B" w:rsidRPr="009847E0">
        <w:rPr>
          <w:color w:val="000000" w:themeColor="text1"/>
        </w:rPr>
      </w:r>
      <w:r w:rsidR="00BC623B" w:rsidRPr="009847E0">
        <w:rPr>
          <w:color w:val="000000" w:themeColor="text1"/>
        </w:rPr>
        <w:fldChar w:fldCharType="separate"/>
      </w:r>
      <w:r w:rsidR="009F0C2C" w:rsidRPr="009847E0">
        <w:rPr>
          <w:color w:val="000000" w:themeColor="text1"/>
        </w:rPr>
        <w:t>CONCESSÃO, A TÍTULO GRATUITO, DO USO DE ESPAÇO LOCALIZADO JUNTO AO PRÉDIO DO CENTRO DE SAÚDE DE MARQUINHO UNIDADE BÁSICA, DESTINADO À INSTALAÇÃO, MANUTENÇÃO E OPERAÇÃO DE SERVIÇO DE DIAGNÓSTICO POR IMAGEM, NA MODALIDADE RAIO-X</w:t>
      </w:r>
      <w:r w:rsidR="00BC623B" w:rsidRPr="009847E0">
        <w:rPr>
          <w:color w:val="000000" w:themeColor="text1"/>
        </w:rPr>
        <w:fldChar w:fldCharType="end"/>
      </w:r>
      <w:r w:rsidR="004D2792" w:rsidRPr="009847E0">
        <w:rPr>
          <w:bCs/>
          <w:color w:val="000000" w:themeColor="text1"/>
        </w:rPr>
        <w:t>,</w:t>
      </w:r>
      <w:r w:rsidR="004D2792" w:rsidRPr="009847E0">
        <w:rPr>
          <w:color w:val="000000" w:themeColor="text1"/>
        </w:rPr>
        <w:t xml:space="preserve"> </w:t>
      </w:r>
      <w:r w:rsidRPr="009847E0">
        <w:rPr>
          <w:color w:val="000000" w:themeColor="text1"/>
        </w:rPr>
        <w:t>conforme condições, quantidades e exigências estabelecidas neste Edital e seus anexos.</w:t>
      </w:r>
    </w:p>
    <w:p w14:paraId="7241B375" w14:textId="77777777" w:rsidR="003C7A23" w:rsidRPr="009847E0" w:rsidRDefault="003C7A23" w:rsidP="009847E0">
      <w:pPr>
        <w:pStyle w:val="Nvel2-Red"/>
        <w:spacing w:before="0" w:afterLines="0" w:after="0" w:line="360" w:lineRule="auto"/>
        <w:rPr>
          <w:i w:val="0"/>
          <w:color w:val="000000" w:themeColor="text1"/>
        </w:rPr>
      </w:pPr>
      <w:r w:rsidRPr="009847E0">
        <w:rPr>
          <w:i w:val="0"/>
          <w:color w:val="000000" w:themeColor="text1"/>
        </w:rPr>
        <w:t>A licitação será realizada em único item.</w:t>
      </w:r>
    </w:p>
    <w:p w14:paraId="362AFB15" w14:textId="6C9206D7" w:rsidR="003C7A23" w:rsidRPr="009847E0" w:rsidRDefault="5BE632F9" w:rsidP="009847E0">
      <w:pPr>
        <w:pStyle w:val="Nivel01"/>
        <w:spacing w:beforeLines="0" w:before="0" w:afterLines="0" w:after="0" w:line="360" w:lineRule="auto"/>
        <w:rPr>
          <w:color w:val="000000" w:themeColor="text1"/>
        </w:rPr>
      </w:pPr>
      <w:bookmarkStart w:id="4" w:name="_Toc153460400"/>
      <w:bookmarkStart w:id="5" w:name="_Toc153460401"/>
      <w:bookmarkStart w:id="6" w:name="_Toc135469197"/>
      <w:bookmarkStart w:id="7" w:name="_Toc158015629"/>
      <w:bookmarkStart w:id="8" w:name="_Toc169011772"/>
      <w:bookmarkStart w:id="9" w:name="_Toc207175342"/>
      <w:bookmarkEnd w:id="4"/>
      <w:bookmarkEnd w:id="5"/>
      <w:r w:rsidRPr="009847E0">
        <w:rPr>
          <w:color w:val="000000" w:themeColor="text1"/>
        </w:rPr>
        <w:t>DA PARTICIPAÇÃO NA LICITAÇÃO</w:t>
      </w:r>
      <w:bookmarkEnd w:id="6"/>
      <w:bookmarkEnd w:id="7"/>
      <w:bookmarkEnd w:id="8"/>
      <w:bookmarkEnd w:id="9"/>
    </w:p>
    <w:p w14:paraId="22AA7CBD" w14:textId="77777777" w:rsidR="003827AD" w:rsidRPr="009847E0" w:rsidRDefault="003827AD" w:rsidP="009847E0">
      <w:pPr>
        <w:pStyle w:val="Nivel2"/>
        <w:spacing w:before="0" w:afterLines="0" w:after="0" w:line="360" w:lineRule="auto"/>
        <w:rPr>
          <w:rStyle w:val="nfase"/>
          <w:i w:val="0"/>
          <w:iCs/>
          <w:color w:val="000000" w:themeColor="text1"/>
        </w:rPr>
      </w:pPr>
      <w:r w:rsidRPr="009847E0">
        <w:rPr>
          <w:color w:val="000000" w:themeColor="text1"/>
        </w:rPr>
        <w:t>Poderão participar desta licitação os interessados</w:t>
      </w:r>
      <w:r w:rsidRPr="009847E0">
        <w:rPr>
          <w:bCs/>
          <w:color w:val="000000" w:themeColor="text1"/>
        </w:rPr>
        <w:t xml:space="preserve"> cujo ramo de atividade seja compatível com o objeto desta licitação</w:t>
      </w:r>
      <w:r w:rsidRPr="009847E0">
        <w:rPr>
          <w:color w:val="000000" w:themeColor="text1"/>
        </w:rPr>
        <w:t xml:space="preserve"> e que atenderem a todas as exigências, inclusive quanto à documentação para habilitação, constantes do Edital e seus anexos, e que estejam devidamente cadastradas no site </w:t>
      </w:r>
      <w:hyperlink r:id="rId7" w:history="1">
        <w:r w:rsidRPr="009847E0">
          <w:rPr>
            <w:rStyle w:val="Hyperlink"/>
            <w:color w:val="000000" w:themeColor="text1"/>
          </w:rPr>
          <w:t>www.licitanet.com.br</w:t>
        </w:r>
      </w:hyperlink>
      <w:r w:rsidRPr="009847E0">
        <w:rPr>
          <w:rStyle w:val="nfase"/>
          <w:i w:val="0"/>
          <w:color w:val="000000" w:themeColor="text1"/>
        </w:rPr>
        <w:t>.</w:t>
      </w:r>
    </w:p>
    <w:p w14:paraId="01802ADE" w14:textId="77777777" w:rsidR="003827AD" w:rsidRPr="009847E0" w:rsidRDefault="003827AD" w:rsidP="009847E0">
      <w:pPr>
        <w:pStyle w:val="Nivel2"/>
        <w:spacing w:before="0" w:afterLines="0" w:after="0" w:line="360" w:lineRule="auto"/>
        <w:rPr>
          <w:color w:val="000000" w:themeColor="text1"/>
        </w:rPr>
      </w:pPr>
      <w:r w:rsidRPr="009847E0">
        <w:rPr>
          <w:rStyle w:val="nfase"/>
          <w:i w:val="0"/>
          <w:color w:val="000000" w:themeColor="text1"/>
        </w:rPr>
        <w:t xml:space="preserve">Para acesso ao sistema eletrônico, os interessados em participar desta licitação deverão dispor de um cadastro prévio, adquirindo </w:t>
      </w:r>
      <w:proofErr w:type="spellStart"/>
      <w:r w:rsidRPr="009847E0">
        <w:rPr>
          <w:rStyle w:val="nfase"/>
          <w:i w:val="0"/>
          <w:color w:val="000000" w:themeColor="text1"/>
        </w:rPr>
        <w:t>login</w:t>
      </w:r>
      <w:proofErr w:type="spellEnd"/>
      <w:r w:rsidRPr="009847E0">
        <w:rPr>
          <w:rStyle w:val="nfase"/>
          <w:i w:val="0"/>
          <w:color w:val="000000" w:themeColor="text1"/>
        </w:rPr>
        <w:t xml:space="preserve"> e senhas pessoais (intransferíveis), obtidas junto a LICITANET.</w:t>
      </w:r>
    </w:p>
    <w:p w14:paraId="150F85FA" w14:textId="345F7A27" w:rsidR="003C7A23" w:rsidRPr="009847E0" w:rsidRDefault="2F10D490" w:rsidP="009847E0">
      <w:pPr>
        <w:pStyle w:val="Nivel2"/>
        <w:spacing w:before="0" w:afterLines="0" w:after="0" w:line="360" w:lineRule="auto"/>
        <w:rPr>
          <w:color w:val="000000" w:themeColor="text1"/>
        </w:rPr>
      </w:pPr>
      <w:r w:rsidRPr="009847E0">
        <w:rPr>
          <w:color w:val="000000" w:themeColor="text1"/>
        </w:rPr>
        <w:t>O licitante responsabiliza-se exclusiva e formalmente pelas transações efetuadas em seu nome, assume como firmes e verdadeiras suas propostas,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9847E0" w:rsidRDefault="2F10D490" w:rsidP="009847E0">
      <w:pPr>
        <w:pStyle w:val="Nivel2"/>
        <w:spacing w:before="0" w:afterLines="0" w:after="0" w:line="360" w:lineRule="auto"/>
        <w:rPr>
          <w:color w:val="000000" w:themeColor="text1"/>
        </w:rPr>
      </w:pPr>
      <w:r w:rsidRPr="009847E0">
        <w:rPr>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127B914" w14:textId="72C43D4A" w:rsidR="5BE632F9" w:rsidRPr="009847E0" w:rsidRDefault="2F10D490" w:rsidP="009847E0">
      <w:pPr>
        <w:pStyle w:val="Nivel2"/>
        <w:spacing w:before="0" w:afterLines="0" w:after="0" w:line="360" w:lineRule="auto"/>
        <w:rPr>
          <w:color w:val="000000" w:themeColor="text1"/>
        </w:rPr>
      </w:pPr>
      <w:r w:rsidRPr="009847E0">
        <w:rPr>
          <w:color w:val="000000" w:themeColor="text1"/>
        </w:rPr>
        <w:t>A não observância do disposto no item anterior poderá ensejar desclassificação no momento da habilitação.</w:t>
      </w:r>
    </w:p>
    <w:p w14:paraId="3D52DAC5" w14:textId="7814A0AE" w:rsidR="02205D02" w:rsidRPr="009847E0" w:rsidRDefault="003827AD" w:rsidP="009847E0">
      <w:pPr>
        <w:pStyle w:val="Nvel2-Red"/>
        <w:spacing w:before="0" w:afterLines="0" w:after="0" w:line="360" w:lineRule="auto"/>
        <w:rPr>
          <w:i w:val="0"/>
          <w:color w:val="000000" w:themeColor="text1"/>
        </w:rPr>
      </w:pPr>
      <w:r w:rsidRPr="009847E0">
        <w:rPr>
          <w:i w:val="0"/>
          <w:color w:val="000000" w:themeColor="text1"/>
        </w:rPr>
        <w:t>Para todos os itens</w:t>
      </w:r>
      <w:r w:rsidR="4569CE2A" w:rsidRPr="009847E0">
        <w:rPr>
          <w:i w:val="0"/>
          <w:color w:val="000000" w:themeColor="text1"/>
        </w:rPr>
        <w:t xml:space="preserve"> n</w:t>
      </w:r>
      <w:r w:rsidR="4E126CED" w:rsidRPr="009847E0">
        <w:rPr>
          <w:i w:val="0"/>
          <w:color w:val="000000" w:themeColor="text1"/>
        </w:rPr>
        <w:t>ão será concedid</w:t>
      </w:r>
      <w:r w:rsidR="63677ECA" w:rsidRPr="009847E0">
        <w:rPr>
          <w:i w:val="0"/>
          <w:color w:val="000000" w:themeColor="text1"/>
        </w:rPr>
        <w:t>o</w:t>
      </w:r>
      <w:r w:rsidR="4E126CED" w:rsidRPr="009847E0">
        <w:rPr>
          <w:i w:val="0"/>
          <w:color w:val="000000" w:themeColor="text1"/>
        </w:rPr>
        <w:t xml:space="preserve"> nesta Licitação tratamento favorecido para</w:t>
      </w:r>
      <w:r w:rsidR="652BCD69" w:rsidRPr="009847E0">
        <w:rPr>
          <w:i w:val="0"/>
          <w:color w:val="000000" w:themeColor="text1"/>
        </w:rPr>
        <w:t xml:space="preserve"> </w:t>
      </w:r>
      <w:r w:rsidR="4E126CED" w:rsidRPr="009847E0">
        <w:rPr>
          <w:i w:val="0"/>
          <w:color w:val="000000" w:themeColor="text1"/>
        </w:rPr>
        <w:t>microempresas, empresas de pequeno porte e figuras equiparadas, nos termos</w:t>
      </w:r>
      <w:r w:rsidR="13FF647A" w:rsidRPr="009847E0">
        <w:rPr>
          <w:i w:val="0"/>
          <w:color w:val="000000" w:themeColor="text1"/>
        </w:rPr>
        <w:t xml:space="preserve"> </w:t>
      </w:r>
      <w:r w:rsidR="4E126CED" w:rsidRPr="009847E0">
        <w:rPr>
          <w:i w:val="0"/>
          <w:color w:val="000000" w:themeColor="text1"/>
        </w:rPr>
        <w:t>da Lei Complementar nº 123, de 2006, em razão da incidência, no caso, do</w:t>
      </w:r>
      <w:r w:rsidR="266A5DC2" w:rsidRPr="009847E0">
        <w:rPr>
          <w:i w:val="0"/>
          <w:color w:val="000000" w:themeColor="text1"/>
        </w:rPr>
        <w:t xml:space="preserve"> </w:t>
      </w:r>
      <w:r w:rsidR="4E126CED" w:rsidRPr="009847E0">
        <w:rPr>
          <w:i w:val="0"/>
          <w:color w:val="000000" w:themeColor="text1"/>
        </w:rPr>
        <w:t>art. 4º, § 1º da Lei nº 14.133, de 2021.</w:t>
      </w:r>
    </w:p>
    <w:p w14:paraId="1E54BE7B" w14:textId="3E84DE13" w:rsidR="003C7A23" w:rsidRPr="009847E0" w:rsidRDefault="2F10D490" w:rsidP="009847E0">
      <w:pPr>
        <w:pStyle w:val="Nivel2"/>
        <w:spacing w:before="0" w:afterLines="0" w:after="0" w:line="360" w:lineRule="auto"/>
        <w:rPr>
          <w:color w:val="000000" w:themeColor="text1"/>
        </w:rPr>
      </w:pPr>
      <w:bookmarkStart w:id="10" w:name="_Ref117000692"/>
      <w:r w:rsidRPr="009847E0">
        <w:rPr>
          <w:color w:val="000000" w:themeColor="text1"/>
        </w:rPr>
        <w:t>Não poderão disputar esta licitação:</w:t>
      </w:r>
      <w:bookmarkEnd w:id="10"/>
    </w:p>
    <w:p w14:paraId="341C241D" w14:textId="20B6C9DA" w:rsidR="003C7A23" w:rsidRPr="009847E0" w:rsidRDefault="5BE632F9" w:rsidP="009847E0">
      <w:pPr>
        <w:pStyle w:val="Nivel3"/>
        <w:spacing w:before="0" w:after="0" w:line="360" w:lineRule="auto"/>
        <w:rPr>
          <w:color w:val="000000" w:themeColor="text1"/>
        </w:rPr>
      </w:pPr>
      <w:bookmarkStart w:id="11" w:name="_Ref113883338"/>
      <w:proofErr w:type="gramStart"/>
      <w:r w:rsidRPr="009847E0">
        <w:rPr>
          <w:color w:val="000000" w:themeColor="text1"/>
        </w:rPr>
        <w:t>aquele</w:t>
      </w:r>
      <w:proofErr w:type="gramEnd"/>
      <w:r w:rsidRPr="009847E0">
        <w:rPr>
          <w:color w:val="000000" w:themeColor="text1"/>
        </w:rPr>
        <w:t xml:space="preserve"> que não atenda às condições deste Edital e seu(s) anexo(s);</w:t>
      </w:r>
    </w:p>
    <w:p w14:paraId="140FA4AD" w14:textId="08717B35" w:rsidR="5138915D" w:rsidRPr="009847E0" w:rsidRDefault="5138915D" w:rsidP="009847E0">
      <w:pPr>
        <w:pStyle w:val="Nivel3"/>
        <w:spacing w:before="0" w:after="0" w:line="360" w:lineRule="auto"/>
        <w:rPr>
          <w:color w:val="000000" w:themeColor="text1"/>
        </w:rPr>
      </w:pPr>
      <w:proofErr w:type="gramStart"/>
      <w:r w:rsidRPr="009847E0">
        <w:rPr>
          <w:color w:val="000000" w:themeColor="text1"/>
        </w:rPr>
        <w:t>sociedade</w:t>
      </w:r>
      <w:proofErr w:type="gramEnd"/>
      <w:r w:rsidRPr="009847E0">
        <w:rPr>
          <w:color w:val="000000" w:themeColor="text1"/>
        </w:rPr>
        <w:t xml:space="preserve"> que desempenhe atividade incompatível com o objeto da licitação;</w:t>
      </w:r>
    </w:p>
    <w:p w14:paraId="791CD853" w14:textId="0C4745FF" w:rsidR="17B718D4" w:rsidRPr="009847E0" w:rsidRDefault="17B718D4" w:rsidP="009847E0">
      <w:pPr>
        <w:pStyle w:val="Nivel3"/>
        <w:spacing w:before="0" w:after="0" w:line="360" w:lineRule="auto"/>
        <w:rPr>
          <w:color w:val="000000" w:themeColor="text1"/>
        </w:rPr>
      </w:pPr>
      <w:proofErr w:type="gramStart"/>
      <w:r w:rsidRPr="009847E0">
        <w:rPr>
          <w:color w:val="000000" w:themeColor="text1"/>
        </w:rPr>
        <w:t>empresas</w:t>
      </w:r>
      <w:proofErr w:type="gramEnd"/>
      <w:r w:rsidRPr="009847E0">
        <w:rPr>
          <w:color w:val="000000" w:themeColor="text1"/>
        </w:rPr>
        <w:t xml:space="preserve"> estrangeiras que não tenham representação legal no Brasil com poderes expressos para receber citação e responder administrativa ou judicialmente;</w:t>
      </w:r>
    </w:p>
    <w:p w14:paraId="36A2458D" w14:textId="5D74C34D" w:rsidR="003C7A23" w:rsidRPr="009847E0" w:rsidRDefault="5BE632F9" w:rsidP="009847E0">
      <w:pPr>
        <w:pStyle w:val="Nivel3"/>
        <w:spacing w:before="0" w:after="0" w:line="360" w:lineRule="auto"/>
        <w:rPr>
          <w:color w:val="000000" w:themeColor="text1"/>
        </w:rPr>
      </w:pPr>
      <w:bookmarkStart w:id="12" w:name="_Ref114659912"/>
      <w:proofErr w:type="gramStart"/>
      <w:r w:rsidRPr="009847E0">
        <w:rPr>
          <w:color w:val="000000" w:themeColor="text1"/>
        </w:rPr>
        <w:t>autor</w:t>
      </w:r>
      <w:proofErr w:type="gramEnd"/>
      <w:r w:rsidRPr="009847E0">
        <w:rPr>
          <w:color w:val="000000" w:themeColor="text1"/>
        </w:rPr>
        <w:t xml:space="preserve"> do anteprojeto, do projeto básico ou do projeto executivo, pessoa física ou jurídica, quando a licitação versar sobre serviços ou fornecimento de bens a ele relacionados;</w:t>
      </w:r>
      <w:bookmarkEnd w:id="11"/>
      <w:bookmarkEnd w:id="12"/>
    </w:p>
    <w:p w14:paraId="0A5303F9" w14:textId="65FB90AF" w:rsidR="003C7A23" w:rsidRPr="009847E0" w:rsidRDefault="5BE632F9" w:rsidP="009847E0">
      <w:pPr>
        <w:pStyle w:val="Nivel3"/>
        <w:spacing w:before="0" w:after="0" w:line="360" w:lineRule="auto"/>
        <w:rPr>
          <w:color w:val="000000" w:themeColor="text1"/>
        </w:rPr>
      </w:pPr>
      <w:bookmarkStart w:id="13" w:name="_Ref114659913"/>
      <w:bookmarkStart w:id="14" w:name="_Ref113883339"/>
      <w:proofErr w:type="gramStart"/>
      <w:r w:rsidRPr="009847E0">
        <w:rPr>
          <w:color w:val="000000" w:themeColor="text1"/>
        </w:rPr>
        <w:lastRenderedPageBreak/>
        <w:t>empresa</w:t>
      </w:r>
      <w:proofErr w:type="gramEnd"/>
      <w:r w:rsidRPr="009847E0">
        <w:rPr>
          <w:color w:val="000000" w:themeColor="text1"/>
        </w:rPr>
        <w:t>,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3"/>
      <w:r w:rsidRPr="009847E0">
        <w:rPr>
          <w:color w:val="000000" w:themeColor="text1"/>
        </w:rPr>
        <w:t xml:space="preserve"> </w:t>
      </w:r>
      <w:bookmarkEnd w:id="14"/>
    </w:p>
    <w:p w14:paraId="2DCC2174" w14:textId="7956D841" w:rsidR="003C7A23" w:rsidRPr="009847E0" w:rsidRDefault="5BE632F9" w:rsidP="009847E0">
      <w:pPr>
        <w:pStyle w:val="Nivel3"/>
        <w:spacing w:before="0" w:after="0" w:line="360" w:lineRule="auto"/>
        <w:rPr>
          <w:color w:val="000000" w:themeColor="text1"/>
        </w:rPr>
      </w:pPr>
      <w:bookmarkStart w:id="15" w:name="_Ref113883003"/>
      <w:proofErr w:type="gramStart"/>
      <w:r w:rsidRPr="009847E0">
        <w:rPr>
          <w:color w:val="000000" w:themeColor="text1"/>
        </w:rPr>
        <w:t>pessoa</w:t>
      </w:r>
      <w:proofErr w:type="gramEnd"/>
      <w:r w:rsidRPr="009847E0">
        <w:rPr>
          <w:color w:val="000000" w:themeColor="text1"/>
        </w:rPr>
        <w:t xml:space="preserve"> física ou jurídica que se encontre, ao tempo da licitação, impossibilitada de participar da licitação em decorrência de sanção que lhe foi imposta;</w:t>
      </w:r>
      <w:bookmarkEnd w:id="15"/>
    </w:p>
    <w:p w14:paraId="0B2C2940" w14:textId="36B76D3B" w:rsidR="003C7A23" w:rsidRPr="009847E0" w:rsidRDefault="5BE632F9" w:rsidP="009847E0">
      <w:pPr>
        <w:pStyle w:val="Nivel3"/>
        <w:spacing w:before="0" w:after="0" w:line="360" w:lineRule="auto"/>
        <w:rPr>
          <w:color w:val="000000" w:themeColor="text1"/>
        </w:rPr>
      </w:pPr>
      <w:proofErr w:type="gramStart"/>
      <w:r w:rsidRPr="009847E0">
        <w:rPr>
          <w:color w:val="000000" w:themeColor="text1"/>
        </w:rPr>
        <w:t>aquele</w:t>
      </w:r>
      <w:proofErr w:type="gramEnd"/>
      <w:r w:rsidRPr="009847E0">
        <w:rPr>
          <w:color w:val="000000" w:themeColor="text1"/>
        </w:rPr>
        <w:t xml:space="preserve"> que mantenha vínculo de natureza técnica, comercial, econômica, financeira, trabalhista ou civil com dirigente do órgão ou entidade con</w:t>
      </w:r>
      <w:r w:rsidR="00626A57" w:rsidRPr="009847E0">
        <w:rPr>
          <w:color w:val="000000" w:themeColor="text1"/>
        </w:rPr>
        <w:t>cede</w:t>
      </w:r>
      <w:r w:rsidRPr="009847E0">
        <w:rPr>
          <w:color w:val="000000" w:themeColor="text1"/>
        </w:rPr>
        <w:t>nte ou com agente público que desempenhe função na licitação ou atue na fiscalização ou na gestão do contrato, ou que deles seja cônjuge, companheiro ou parente em linha reta, colateral ou por afinidade, até o terceiro grau;</w:t>
      </w:r>
    </w:p>
    <w:p w14:paraId="38372204" w14:textId="32CEB948" w:rsidR="003C7A23" w:rsidRPr="009847E0" w:rsidRDefault="5BE632F9" w:rsidP="009847E0">
      <w:pPr>
        <w:pStyle w:val="Nivel3"/>
        <w:spacing w:before="0" w:after="0" w:line="360" w:lineRule="auto"/>
        <w:rPr>
          <w:color w:val="000000" w:themeColor="text1"/>
        </w:rPr>
      </w:pPr>
      <w:bookmarkStart w:id="16" w:name="_Ref113883579"/>
      <w:proofErr w:type="gramStart"/>
      <w:r w:rsidRPr="009847E0">
        <w:rPr>
          <w:color w:val="000000" w:themeColor="text1"/>
        </w:rPr>
        <w:t>empresas</w:t>
      </w:r>
      <w:proofErr w:type="gramEnd"/>
      <w:r w:rsidRPr="009847E0">
        <w:rPr>
          <w:color w:val="000000" w:themeColor="text1"/>
        </w:rPr>
        <w:t xml:space="preserve"> controladoras, controladas ou coligadas, nos termos da Lei nº 6.404, de 1976, concorrendo entre si;</w:t>
      </w:r>
      <w:bookmarkEnd w:id="16"/>
    </w:p>
    <w:p w14:paraId="20D5A5EC" w14:textId="318CDE21"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pessoa</w:t>
      </w:r>
      <w:proofErr w:type="gramEnd"/>
      <w:r w:rsidRPr="009847E0">
        <w:rPr>
          <w:color w:val="000000" w:themeColor="text1"/>
        </w:rPr>
        <w:t xml:space="preserve">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F4B2521" w14:textId="77777777" w:rsidR="003C7A23" w:rsidRPr="009847E0" w:rsidRDefault="2F10D490" w:rsidP="009847E0">
      <w:pPr>
        <w:pStyle w:val="Nvel3-R"/>
        <w:spacing w:before="0" w:after="0" w:line="360" w:lineRule="auto"/>
        <w:rPr>
          <w:i w:val="0"/>
          <w:color w:val="000000" w:themeColor="text1"/>
        </w:rPr>
      </w:pPr>
      <w:proofErr w:type="gramStart"/>
      <w:r w:rsidRPr="009847E0">
        <w:rPr>
          <w:i w:val="0"/>
          <w:color w:val="000000" w:themeColor="text1"/>
        </w:rPr>
        <w:t>pessoas</w:t>
      </w:r>
      <w:proofErr w:type="gramEnd"/>
      <w:r w:rsidRPr="009847E0">
        <w:rPr>
          <w:i w:val="0"/>
          <w:color w:val="000000" w:themeColor="text1"/>
        </w:rPr>
        <w:t xml:space="preserve"> jurídicas reunidas em consórcio;</w:t>
      </w:r>
    </w:p>
    <w:p w14:paraId="58D1E852" w14:textId="77777777" w:rsidR="003C7A23" w:rsidRPr="009847E0" w:rsidRDefault="2F10D490" w:rsidP="009847E0">
      <w:pPr>
        <w:pStyle w:val="Nivel3"/>
        <w:spacing w:before="0" w:after="0" w:line="360" w:lineRule="auto"/>
        <w:rPr>
          <w:color w:val="000000" w:themeColor="text1"/>
        </w:rPr>
      </w:pPr>
      <w:r w:rsidRPr="009847E0">
        <w:rPr>
          <w:color w:val="000000" w:themeColor="text1"/>
        </w:rPr>
        <w:t>Organizações da Sociedade Civil de Interesse Público - OSCIP, atuando nessa condição;</w:t>
      </w:r>
    </w:p>
    <w:p w14:paraId="07CA7526" w14:textId="1ED8098E" w:rsidR="003C7A23" w:rsidRPr="009847E0" w:rsidRDefault="2F10D490" w:rsidP="009847E0">
      <w:pPr>
        <w:pStyle w:val="Nivel2"/>
        <w:spacing w:before="0" w:afterLines="0" w:after="0" w:line="360" w:lineRule="auto"/>
        <w:rPr>
          <w:color w:val="000000" w:themeColor="text1"/>
        </w:rPr>
      </w:pPr>
      <w:bookmarkStart w:id="17" w:name="_Ref168486586"/>
      <w:r w:rsidRPr="009847E0">
        <w:rPr>
          <w:color w:val="000000" w:themeColor="text1"/>
        </w:rPr>
        <w:t>Não poderá participar, direta ou indiretamente, da licitação ou da execução do contrato agente público do órgão ou entidade con</w:t>
      </w:r>
      <w:r w:rsidR="00626A57" w:rsidRPr="009847E0">
        <w:rPr>
          <w:color w:val="000000" w:themeColor="text1"/>
        </w:rPr>
        <w:t>cede</w:t>
      </w:r>
      <w:r w:rsidRPr="009847E0">
        <w:rPr>
          <w:color w:val="000000" w:themeColor="text1"/>
        </w:rPr>
        <w:t xml:space="preserve">nte, devendo ser observadas as situações que possam configurar conflito de interesses no exercício ou após o exercício do cargo ou emprego, nos termos da legislação que disciplina a matéria, conforme </w:t>
      </w:r>
      <w:r w:rsidR="11149F33" w:rsidRPr="009847E0">
        <w:rPr>
          <w:color w:val="000000" w:themeColor="text1"/>
        </w:rPr>
        <w:t>§ 1º do art. 9º da Lei nº 14.133, de 2021</w:t>
      </w:r>
      <w:r w:rsidRPr="009847E0">
        <w:rPr>
          <w:color w:val="000000" w:themeColor="text1"/>
        </w:rPr>
        <w:t>.</w:t>
      </w:r>
      <w:bookmarkEnd w:id="17"/>
    </w:p>
    <w:p w14:paraId="7CFCE0BB" w14:textId="05CAAF72" w:rsidR="003C7A23" w:rsidRPr="009847E0" w:rsidRDefault="2F10D490" w:rsidP="009847E0">
      <w:pPr>
        <w:pStyle w:val="Nivel2"/>
        <w:spacing w:before="0" w:afterLines="0" w:after="0" w:line="360" w:lineRule="auto"/>
        <w:rPr>
          <w:color w:val="000000" w:themeColor="text1"/>
        </w:rPr>
      </w:pPr>
      <w:r w:rsidRPr="009847E0">
        <w:rPr>
          <w:color w:val="000000" w:themeColor="text1"/>
        </w:rPr>
        <w:t xml:space="preserve">O impedimento de que trata o item </w:t>
      </w:r>
      <w:r w:rsidR="5BE632F9" w:rsidRPr="009847E0">
        <w:rPr>
          <w:color w:val="000000" w:themeColor="text1"/>
        </w:rPr>
        <w:fldChar w:fldCharType="begin"/>
      </w:r>
      <w:r w:rsidR="5BE632F9" w:rsidRPr="009847E0">
        <w:rPr>
          <w:color w:val="000000" w:themeColor="text1"/>
        </w:rPr>
        <w:instrText xml:space="preserve"> REF _Ref113883003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2.7.6</w:t>
      </w:r>
      <w:r w:rsidR="5BE632F9" w:rsidRPr="009847E0">
        <w:rPr>
          <w:color w:val="000000" w:themeColor="text1"/>
        </w:rPr>
        <w:fldChar w:fldCharType="end"/>
      </w:r>
      <w:r w:rsidRPr="009847E0">
        <w:rPr>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C167E94" w:rsidR="003C7A23" w:rsidRPr="009847E0" w:rsidRDefault="2F10D490" w:rsidP="009847E0">
      <w:pPr>
        <w:pStyle w:val="Nivel2"/>
        <w:spacing w:before="0" w:afterLines="0" w:after="0" w:line="360" w:lineRule="auto"/>
        <w:rPr>
          <w:color w:val="000000" w:themeColor="text1"/>
        </w:rPr>
      </w:pPr>
      <w:bookmarkStart w:id="18" w:name="art14§2"/>
      <w:bookmarkEnd w:id="18"/>
      <w:r w:rsidRPr="009847E0">
        <w:rPr>
          <w:color w:val="000000" w:themeColor="text1"/>
        </w:rPr>
        <w:t xml:space="preserve">A critério da Administração e exclusivamente a seu serviço, o autor dos projetos e a empresa a que se referem os itens </w:t>
      </w:r>
      <w:r w:rsidR="5BE632F9" w:rsidRPr="009847E0">
        <w:rPr>
          <w:color w:val="000000" w:themeColor="text1"/>
        </w:rPr>
        <w:fldChar w:fldCharType="begin"/>
      </w:r>
      <w:r w:rsidR="5BE632F9" w:rsidRPr="009847E0">
        <w:rPr>
          <w:color w:val="000000" w:themeColor="text1"/>
        </w:rPr>
        <w:instrText xml:space="preserve"> REF _Ref114659912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2.7.4</w:t>
      </w:r>
      <w:r w:rsidR="5BE632F9" w:rsidRPr="009847E0">
        <w:rPr>
          <w:color w:val="000000" w:themeColor="text1"/>
        </w:rPr>
        <w:fldChar w:fldCharType="end"/>
      </w:r>
      <w:r w:rsidRPr="009847E0">
        <w:rPr>
          <w:color w:val="000000" w:themeColor="text1"/>
        </w:rPr>
        <w:t xml:space="preserve"> e </w:t>
      </w:r>
      <w:r w:rsidR="5BE632F9" w:rsidRPr="009847E0">
        <w:rPr>
          <w:color w:val="000000" w:themeColor="text1"/>
        </w:rPr>
        <w:fldChar w:fldCharType="begin"/>
      </w:r>
      <w:r w:rsidR="5BE632F9" w:rsidRPr="009847E0">
        <w:rPr>
          <w:color w:val="000000" w:themeColor="text1"/>
        </w:rPr>
        <w:instrText xml:space="preserve"> REF _Ref114659913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2.7.5</w:t>
      </w:r>
      <w:r w:rsidR="5BE632F9" w:rsidRPr="009847E0">
        <w:rPr>
          <w:color w:val="000000" w:themeColor="text1"/>
        </w:rPr>
        <w:fldChar w:fldCharType="end"/>
      </w:r>
      <w:r w:rsidRPr="009847E0">
        <w:rPr>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847E0" w:rsidRDefault="2F10D490" w:rsidP="009847E0">
      <w:pPr>
        <w:pStyle w:val="Nivel2"/>
        <w:spacing w:before="0" w:afterLines="0" w:after="0" w:line="360" w:lineRule="auto"/>
        <w:rPr>
          <w:color w:val="000000" w:themeColor="text1"/>
        </w:rPr>
      </w:pPr>
      <w:bookmarkStart w:id="19" w:name="art14§3"/>
      <w:bookmarkEnd w:id="19"/>
      <w:r w:rsidRPr="009847E0">
        <w:rPr>
          <w:color w:val="000000" w:themeColor="text1"/>
        </w:rPr>
        <w:t>Equiparam-se aos autores do projeto as empresas integrantes do mesmo grupo econômico.</w:t>
      </w:r>
    </w:p>
    <w:p w14:paraId="144ECC01" w14:textId="3C9A6E31" w:rsidR="003C7A23" w:rsidRPr="009847E0" w:rsidRDefault="2F10D490" w:rsidP="009847E0">
      <w:pPr>
        <w:pStyle w:val="Nivel2"/>
        <w:spacing w:before="0" w:afterLines="0" w:after="0" w:line="360" w:lineRule="auto"/>
        <w:rPr>
          <w:color w:val="000000" w:themeColor="text1"/>
        </w:rPr>
      </w:pPr>
      <w:bookmarkStart w:id="20" w:name="art14§4"/>
      <w:bookmarkEnd w:id="20"/>
      <w:r w:rsidRPr="009847E0">
        <w:rPr>
          <w:color w:val="000000" w:themeColor="text1"/>
        </w:rPr>
        <w:t xml:space="preserve">O disposto nos itens </w:t>
      </w:r>
      <w:r w:rsidR="5BE632F9" w:rsidRPr="009847E0">
        <w:rPr>
          <w:color w:val="000000" w:themeColor="text1"/>
        </w:rPr>
        <w:fldChar w:fldCharType="begin"/>
      </w:r>
      <w:r w:rsidR="5BE632F9" w:rsidRPr="009847E0">
        <w:rPr>
          <w:color w:val="000000" w:themeColor="text1"/>
        </w:rPr>
        <w:instrText xml:space="preserve"> REF _Ref114659912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2.7.4</w:t>
      </w:r>
      <w:r w:rsidR="5BE632F9" w:rsidRPr="009847E0">
        <w:rPr>
          <w:color w:val="000000" w:themeColor="text1"/>
        </w:rPr>
        <w:fldChar w:fldCharType="end"/>
      </w:r>
      <w:r w:rsidRPr="009847E0">
        <w:rPr>
          <w:color w:val="000000" w:themeColor="text1"/>
        </w:rPr>
        <w:t xml:space="preserve"> e </w:t>
      </w:r>
      <w:r w:rsidR="5BE632F9" w:rsidRPr="009847E0">
        <w:rPr>
          <w:color w:val="000000" w:themeColor="text1"/>
        </w:rPr>
        <w:fldChar w:fldCharType="begin"/>
      </w:r>
      <w:r w:rsidR="5BE632F9" w:rsidRPr="009847E0">
        <w:rPr>
          <w:color w:val="000000" w:themeColor="text1"/>
        </w:rPr>
        <w:instrText xml:space="preserve"> REF _Ref114659913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2.7.5</w:t>
      </w:r>
      <w:r w:rsidR="5BE632F9" w:rsidRPr="009847E0">
        <w:rPr>
          <w:color w:val="000000" w:themeColor="text1"/>
        </w:rPr>
        <w:fldChar w:fldCharType="end"/>
      </w:r>
      <w:r w:rsidRPr="009847E0">
        <w:rPr>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2D4A5C44" w:rsidR="003C7A23" w:rsidRPr="009847E0" w:rsidRDefault="2F10D490" w:rsidP="009847E0">
      <w:pPr>
        <w:pStyle w:val="Nivel2"/>
        <w:spacing w:before="0" w:afterLines="0" w:after="0" w:line="360" w:lineRule="auto"/>
        <w:rPr>
          <w:color w:val="000000" w:themeColor="text1"/>
        </w:rPr>
      </w:pPr>
      <w:bookmarkStart w:id="21" w:name="art14§5"/>
      <w:bookmarkEnd w:id="21"/>
      <w:r w:rsidRPr="009847E0">
        <w:rPr>
          <w:color w:val="000000" w:themeColor="text1"/>
        </w:rPr>
        <w:t>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Lei nº 14.133</w:t>
      </w:r>
      <w:r w:rsidR="002D3850" w:rsidRPr="009847E0">
        <w:rPr>
          <w:color w:val="000000" w:themeColor="text1"/>
        </w:rPr>
        <w:t xml:space="preserve">, de </w:t>
      </w:r>
      <w:r w:rsidRPr="009847E0">
        <w:rPr>
          <w:color w:val="000000" w:themeColor="text1"/>
        </w:rPr>
        <w:t>2021.</w:t>
      </w:r>
    </w:p>
    <w:p w14:paraId="2BFAAE96" w14:textId="17943A28" w:rsidR="003C7A23" w:rsidRPr="009847E0" w:rsidRDefault="2F10D490" w:rsidP="009847E0">
      <w:pPr>
        <w:pStyle w:val="Nivel2"/>
        <w:spacing w:before="0" w:afterLines="0" w:after="0" w:line="360" w:lineRule="auto"/>
        <w:rPr>
          <w:color w:val="000000" w:themeColor="text1"/>
        </w:rPr>
      </w:pPr>
      <w:r w:rsidRPr="009847E0">
        <w:rPr>
          <w:color w:val="000000" w:themeColor="text1"/>
        </w:rPr>
        <w:t xml:space="preserve">A vedação de que trata o item </w:t>
      </w:r>
      <w:r w:rsidR="00584F18" w:rsidRPr="009847E0">
        <w:rPr>
          <w:color w:val="000000" w:themeColor="text1"/>
        </w:rPr>
        <w:fldChar w:fldCharType="begin"/>
      </w:r>
      <w:r w:rsidR="00584F18" w:rsidRPr="009847E0">
        <w:rPr>
          <w:color w:val="000000" w:themeColor="text1"/>
        </w:rPr>
        <w:instrText xml:space="preserve"> REF _Ref168486586 \r \h </w:instrText>
      </w:r>
      <w:r w:rsidR="00167970" w:rsidRPr="009847E0">
        <w:rPr>
          <w:color w:val="000000" w:themeColor="text1"/>
        </w:rPr>
        <w:instrText xml:space="preserve"> \* MERGEFORMAT </w:instrText>
      </w:r>
      <w:r w:rsidR="00584F18" w:rsidRPr="009847E0">
        <w:rPr>
          <w:color w:val="000000" w:themeColor="text1"/>
        </w:rPr>
      </w:r>
      <w:r w:rsidR="00584F18" w:rsidRPr="009847E0">
        <w:rPr>
          <w:color w:val="000000" w:themeColor="text1"/>
        </w:rPr>
        <w:fldChar w:fldCharType="separate"/>
      </w:r>
      <w:r w:rsidR="00231E50">
        <w:rPr>
          <w:color w:val="000000" w:themeColor="text1"/>
        </w:rPr>
        <w:t>2.8</w:t>
      </w:r>
      <w:r w:rsidR="00584F18" w:rsidRPr="009847E0">
        <w:rPr>
          <w:color w:val="000000" w:themeColor="text1"/>
        </w:rPr>
        <w:fldChar w:fldCharType="end"/>
      </w:r>
      <w:r w:rsidRPr="009847E0">
        <w:rPr>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7B5F73E6" w14:textId="1CFB920C" w:rsidR="45AE2EE7" w:rsidRPr="009847E0" w:rsidRDefault="00DC2840" w:rsidP="009847E0">
      <w:pPr>
        <w:pStyle w:val="Nivel01"/>
        <w:spacing w:beforeLines="0" w:before="0" w:afterLines="0" w:after="0" w:line="360" w:lineRule="auto"/>
        <w:rPr>
          <w:color w:val="000000" w:themeColor="text1"/>
        </w:rPr>
      </w:pPr>
      <w:bookmarkStart w:id="22" w:name="_Toc207175343"/>
      <w:bookmarkStart w:id="23" w:name="_Toc169011773"/>
      <w:r w:rsidRPr="009847E0">
        <w:rPr>
          <w:color w:val="000000" w:themeColor="text1"/>
        </w:rPr>
        <w:lastRenderedPageBreak/>
        <w:t xml:space="preserve">DO </w:t>
      </w:r>
      <w:r w:rsidR="45AE2EE7" w:rsidRPr="009847E0">
        <w:rPr>
          <w:color w:val="000000" w:themeColor="text1"/>
        </w:rPr>
        <w:t>ORÇAMENTO ESTIMADO</w:t>
      </w:r>
      <w:bookmarkEnd w:id="22"/>
      <w:r w:rsidR="45AE2EE7" w:rsidRPr="009847E0">
        <w:rPr>
          <w:color w:val="000000" w:themeColor="text1"/>
        </w:rPr>
        <w:t xml:space="preserve"> </w:t>
      </w:r>
      <w:bookmarkEnd w:id="23"/>
    </w:p>
    <w:p w14:paraId="0124E192" w14:textId="36218CFC" w:rsidR="45AE2EE7" w:rsidRPr="009847E0" w:rsidRDefault="00287A8B" w:rsidP="009847E0">
      <w:pPr>
        <w:pStyle w:val="Nvel2-Red"/>
        <w:spacing w:before="0" w:afterLines="0" w:after="0" w:line="360" w:lineRule="auto"/>
        <w:rPr>
          <w:i w:val="0"/>
          <w:color w:val="000000" w:themeColor="text1"/>
        </w:rPr>
      </w:pPr>
      <w:r w:rsidRPr="009847E0">
        <w:rPr>
          <w:i w:val="0"/>
          <w:color w:val="000000" w:themeColor="text1"/>
        </w:rPr>
        <w:t>A contratação será gratuita na forma da Lei Municipal</w:t>
      </w:r>
      <w:r w:rsidR="00341F1D">
        <w:rPr>
          <w:i w:val="0"/>
          <w:color w:val="000000" w:themeColor="text1"/>
        </w:rPr>
        <w:t xml:space="preserve"> nº 1.027/2025</w:t>
      </w:r>
      <w:bookmarkStart w:id="24" w:name="_GoBack"/>
      <w:bookmarkEnd w:id="24"/>
      <w:r w:rsidR="00A616B9" w:rsidRPr="009847E0">
        <w:rPr>
          <w:i w:val="0"/>
          <w:color w:val="000000" w:themeColor="text1"/>
        </w:rPr>
        <w:t>.</w:t>
      </w:r>
    </w:p>
    <w:p w14:paraId="4B0879D9" w14:textId="21F41B70" w:rsidR="003C7A23" w:rsidRPr="009847E0" w:rsidRDefault="5BE632F9" w:rsidP="009847E0">
      <w:pPr>
        <w:pStyle w:val="Nivel01"/>
        <w:spacing w:beforeLines="0" w:before="0" w:afterLines="0" w:after="0" w:line="360" w:lineRule="auto"/>
        <w:rPr>
          <w:color w:val="000000" w:themeColor="text1"/>
        </w:rPr>
      </w:pPr>
      <w:bookmarkStart w:id="25" w:name="_Toc135469198"/>
      <w:bookmarkStart w:id="26" w:name="_Toc158015630"/>
      <w:bookmarkStart w:id="27" w:name="_Toc169011774"/>
      <w:bookmarkStart w:id="28" w:name="_Toc207175344"/>
      <w:r w:rsidRPr="009847E0">
        <w:rPr>
          <w:color w:val="000000" w:themeColor="text1"/>
        </w:rPr>
        <w:t>DA APRESENTAÇÃO DA PROPOSTA E DOS DOCUMENTOS DE HABILITAÇÃO</w:t>
      </w:r>
      <w:bookmarkEnd w:id="25"/>
      <w:bookmarkEnd w:id="26"/>
      <w:bookmarkEnd w:id="27"/>
      <w:bookmarkEnd w:id="28"/>
    </w:p>
    <w:p w14:paraId="1F374D01" w14:textId="6FFEEB35" w:rsidR="003C7A23" w:rsidRPr="009847E0" w:rsidRDefault="5BE632F9" w:rsidP="009847E0">
      <w:pPr>
        <w:pStyle w:val="Nvel2-Red"/>
        <w:spacing w:before="0" w:afterLines="0" w:after="0" w:line="360" w:lineRule="auto"/>
        <w:rPr>
          <w:i w:val="0"/>
          <w:color w:val="000000" w:themeColor="text1"/>
        </w:rPr>
      </w:pPr>
      <w:r w:rsidRPr="009847E0">
        <w:rPr>
          <w:i w:val="0"/>
          <w:color w:val="000000" w:themeColor="text1"/>
        </w:rPr>
        <w:t>Na presente licitação, a fase de habilitação sucederá as fases de apresentação de propostas e de julgamento.</w:t>
      </w:r>
    </w:p>
    <w:p w14:paraId="0CDC5BEB" w14:textId="369B98BA" w:rsidR="003C7A23" w:rsidRPr="009847E0" w:rsidRDefault="5BE632F9" w:rsidP="009847E0">
      <w:pPr>
        <w:pStyle w:val="Nivel2"/>
        <w:spacing w:before="0" w:afterLines="0" w:after="0" w:line="360" w:lineRule="auto"/>
        <w:rPr>
          <w:color w:val="000000" w:themeColor="text1"/>
        </w:rPr>
      </w:pPr>
      <w:bookmarkStart w:id="29" w:name="_Ref113886867"/>
      <w:r w:rsidRPr="009847E0">
        <w:rPr>
          <w:color w:val="000000" w:themeColor="text1"/>
        </w:rPr>
        <w:t xml:space="preserve">Os licitantes encaminharão, exclusivamente por meio do sistema eletrônico, </w:t>
      </w:r>
      <w:r w:rsidR="004B6EBA" w:rsidRPr="009847E0">
        <w:rPr>
          <w:color w:val="000000" w:themeColor="text1"/>
        </w:rPr>
        <w:t>as propostas</w:t>
      </w:r>
      <w:r w:rsidRPr="009847E0">
        <w:rPr>
          <w:color w:val="000000" w:themeColor="text1"/>
        </w:rPr>
        <w:t xml:space="preserve"> de </w:t>
      </w:r>
      <w:r w:rsidR="004B6EBA" w:rsidRPr="009847E0">
        <w:rPr>
          <w:color w:val="000000" w:themeColor="text1"/>
        </w:rPr>
        <w:t xml:space="preserve">técnica e </w:t>
      </w:r>
      <w:r w:rsidRPr="009847E0">
        <w:rPr>
          <w:color w:val="000000" w:themeColor="text1"/>
        </w:rPr>
        <w:t>até a data e o horário estabelecidos para abertura da sessão pública.</w:t>
      </w:r>
      <w:bookmarkEnd w:id="29"/>
    </w:p>
    <w:p w14:paraId="7CBEF247" w14:textId="499D68B2" w:rsidR="003C7A23" w:rsidRPr="009847E0" w:rsidRDefault="5BE632F9" w:rsidP="009847E0">
      <w:pPr>
        <w:pStyle w:val="Nivel2"/>
        <w:spacing w:before="0" w:afterLines="0" w:after="0" w:line="360" w:lineRule="auto"/>
        <w:rPr>
          <w:color w:val="000000" w:themeColor="text1"/>
        </w:rPr>
      </w:pPr>
      <w:bookmarkStart w:id="30" w:name="_Ref113889589"/>
      <w:r w:rsidRPr="009847E0">
        <w:rPr>
          <w:color w:val="000000" w:themeColor="text1"/>
        </w:rPr>
        <w:t>Caso a fase de habilitação anteceda as fases de apresentação de propostas, os licitantes encaminharão, na forma e no prazo estabelecidos no item anterior, simultaneamente os documentos de habilitação</w:t>
      </w:r>
      <w:r w:rsidR="003C7A23" w:rsidRPr="009847E0">
        <w:rPr>
          <w:color w:val="000000" w:themeColor="text1"/>
        </w:rPr>
        <w:t xml:space="preserve">, </w:t>
      </w:r>
      <w:r w:rsidR="004B6EBA" w:rsidRPr="009847E0">
        <w:rPr>
          <w:color w:val="000000" w:themeColor="text1"/>
        </w:rPr>
        <w:t>a proposta de técnica</w:t>
      </w:r>
      <w:r w:rsidRPr="009847E0">
        <w:rPr>
          <w:color w:val="000000" w:themeColor="text1"/>
        </w:rPr>
        <w:t>.</w:t>
      </w:r>
      <w:bookmarkEnd w:id="30"/>
    </w:p>
    <w:p w14:paraId="1B9D9B92" w14:textId="6E46A01B" w:rsidR="00AD685D" w:rsidRPr="009847E0" w:rsidRDefault="00AD685D" w:rsidP="009847E0">
      <w:pPr>
        <w:pStyle w:val="Nivel3"/>
        <w:spacing w:before="0" w:after="0" w:line="360" w:lineRule="auto"/>
        <w:rPr>
          <w:color w:val="000000" w:themeColor="text1"/>
        </w:rPr>
      </w:pPr>
      <w:r w:rsidRPr="009847E0">
        <w:rPr>
          <w:color w:val="000000" w:themeColor="text1"/>
        </w:rPr>
        <w:t xml:space="preserve">Na hipótese acima, </w:t>
      </w:r>
      <w:r w:rsidR="0035687B" w:rsidRPr="009847E0">
        <w:rPr>
          <w:color w:val="000000" w:themeColor="text1"/>
        </w:rPr>
        <w:t xml:space="preserve">não </w:t>
      </w:r>
      <w:r w:rsidRPr="009847E0">
        <w:rPr>
          <w:color w:val="000000" w:themeColor="text1"/>
        </w:rPr>
        <w:t>haverá ordem de classificação na etapa de apresentação da proposta e dos documentos de habilitação pelo licitante, o que ocorrerá somente após os procedimentos</w:t>
      </w:r>
      <w:r w:rsidR="003B567A" w:rsidRPr="009847E0">
        <w:rPr>
          <w:color w:val="000000" w:themeColor="text1"/>
        </w:rPr>
        <w:t xml:space="preserve"> de que trata </w:t>
      </w:r>
      <w:r w:rsidR="00A211BC" w:rsidRPr="009847E0">
        <w:rPr>
          <w:color w:val="000000" w:themeColor="text1"/>
        </w:rPr>
        <w:t xml:space="preserve">o Capítulo </w:t>
      </w:r>
      <w:r w:rsidR="00314FA9" w:rsidRPr="009847E0">
        <w:rPr>
          <w:color w:val="000000" w:themeColor="text1"/>
        </w:rPr>
        <w:fldChar w:fldCharType="begin"/>
      </w:r>
      <w:r w:rsidR="00314FA9" w:rsidRPr="009847E0">
        <w:rPr>
          <w:color w:val="000000" w:themeColor="text1"/>
        </w:rPr>
        <w:instrText xml:space="preserve"> REF _Ref151126836 \r \h </w:instrText>
      </w:r>
      <w:r w:rsidR="00836194" w:rsidRPr="009847E0">
        <w:rPr>
          <w:color w:val="000000" w:themeColor="text1"/>
        </w:rPr>
        <w:instrText xml:space="preserve"> \* MERGEFORMAT </w:instrText>
      </w:r>
      <w:r w:rsidR="00314FA9" w:rsidRPr="009847E0">
        <w:rPr>
          <w:color w:val="000000" w:themeColor="text1"/>
        </w:rPr>
      </w:r>
      <w:r w:rsidR="00314FA9" w:rsidRPr="009847E0">
        <w:rPr>
          <w:color w:val="000000" w:themeColor="text1"/>
        </w:rPr>
        <w:fldChar w:fldCharType="separate"/>
      </w:r>
      <w:r w:rsidR="00231E50">
        <w:rPr>
          <w:color w:val="000000" w:themeColor="text1"/>
        </w:rPr>
        <w:t>6</w:t>
      </w:r>
      <w:r w:rsidR="00314FA9" w:rsidRPr="009847E0">
        <w:rPr>
          <w:color w:val="000000" w:themeColor="text1"/>
        </w:rPr>
        <w:fldChar w:fldCharType="end"/>
      </w:r>
      <w:r w:rsidR="00A211BC" w:rsidRPr="009847E0">
        <w:rPr>
          <w:color w:val="000000" w:themeColor="text1"/>
        </w:rPr>
        <w:t xml:space="preserve"> deste Edital</w:t>
      </w:r>
      <w:r w:rsidR="00925559" w:rsidRPr="009847E0">
        <w:rPr>
          <w:color w:val="000000" w:themeColor="text1"/>
        </w:rPr>
        <w:t>.</w:t>
      </w:r>
    </w:p>
    <w:p w14:paraId="44617891" w14:textId="035FE80C" w:rsidR="003C7A23" w:rsidRPr="009847E0" w:rsidRDefault="5BE632F9" w:rsidP="009847E0">
      <w:pPr>
        <w:pStyle w:val="Nivel2"/>
        <w:spacing w:before="0" w:afterLines="0" w:after="0" w:line="360" w:lineRule="auto"/>
        <w:rPr>
          <w:color w:val="000000" w:themeColor="text1"/>
        </w:rPr>
      </w:pPr>
      <w:bookmarkStart w:id="31" w:name="_Ref113968921"/>
      <w:r w:rsidRPr="009847E0">
        <w:rPr>
          <w:color w:val="000000" w:themeColor="text1"/>
        </w:rPr>
        <w:t xml:space="preserve">No cadastramento da proposta </w:t>
      </w:r>
      <w:r w:rsidR="007F1ABE" w:rsidRPr="009847E0">
        <w:rPr>
          <w:color w:val="000000" w:themeColor="text1"/>
        </w:rPr>
        <w:t>de técnica</w:t>
      </w:r>
      <w:r w:rsidRPr="009847E0">
        <w:rPr>
          <w:color w:val="000000" w:themeColor="text1"/>
        </w:rPr>
        <w:t>, o licitante declarará, em campo próprio do sistema, que:</w:t>
      </w:r>
      <w:bookmarkEnd w:id="31"/>
    </w:p>
    <w:p w14:paraId="6A5B265E" w14:textId="6F6CE696" w:rsidR="003C7A23" w:rsidRPr="009847E0" w:rsidRDefault="5BE632F9" w:rsidP="009847E0">
      <w:pPr>
        <w:pStyle w:val="Nivel3"/>
        <w:spacing w:before="0" w:after="0" w:line="360" w:lineRule="auto"/>
        <w:rPr>
          <w:color w:val="000000" w:themeColor="text1"/>
        </w:rPr>
      </w:pPr>
      <w:r w:rsidRPr="009847E0">
        <w:rPr>
          <w:color w:val="000000" w:themeColor="text1"/>
        </w:rPr>
        <w:t xml:space="preserve">está ciente e concorda com as condições contidas no edital e seus anexos, bem como de que a proposta </w:t>
      </w:r>
      <w:r w:rsidR="00B40777" w:rsidRPr="009847E0">
        <w:rPr>
          <w:color w:val="000000" w:themeColor="text1"/>
        </w:rPr>
        <w:t xml:space="preserve">de técnica </w:t>
      </w:r>
      <w:r w:rsidR="003C7A23" w:rsidRPr="009847E0">
        <w:rPr>
          <w:color w:val="000000" w:themeColor="text1"/>
        </w:rPr>
        <w:t>apresentada compreende</w:t>
      </w:r>
      <w:r w:rsidRPr="009847E0">
        <w:rPr>
          <w:color w:val="000000" w:themeColor="text1"/>
        </w:rPr>
        <w:t xml:space="preserve"> a integralidade dos custos para atendimento dos direitos trabalhistas assegurados na Constituição Federal, nas leis trabalhistas, nas normas </w:t>
      </w:r>
      <w:proofErr w:type="spellStart"/>
      <w:r w:rsidRPr="009847E0">
        <w:rPr>
          <w:color w:val="000000" w:themeColor="text1"/>
        </w:rPr>
        <w:t>infralegais</w:t>
      </w:r>
      <w:proofErr w:type="spellEnd"/>
      <w:r w:rsidRPr="009847E0">
        <w:rPr>
          <w:color w:val="000000" w:themeColor="text1"/>
        </w:rPr>
        <w:t>, nas convenções coletivas de trabalho e nos termos de ajustamento de conduta vigentes na data de sua entrega em definitivo e que cumpre plenamente os requisitos de habilitação definidos no instrumento convocatório;</w:t>
      </w:r>
    </w:p>
    <w:p w14:paraId="45DBE03B" w14:textId="10AA8BE1" w:rsidR="003C7A23" w:rsidRPr="009847E0" w:rsidRDefault="5BE632F9" w:rsidP="009847E0">
      <w:pPr>
        <w:pStyle w:val="Nivel3"/>
        <w:spacing w:before="0" w:after="0" w:line="360" w:lineRule="auto"/>
        <w:rPr>
          <w:color w:val="000000" w:themeColor="text1"/>
        </w:rPr>
      </w:pPr>
      <w:proofErr w:type="gramStart"/>
      <w:r w:rsidRPr="009847E0">
        <w:rPr>
          <w:color w:val="000000" w:themeColor="text1"/>
        </w:rPr>
        <w:t>não</w:t>
      </w:r>
      <w:proofErr w:type="gramEnd"/>
      <w:r w:rsidRPr="009847E0">
        <w:rPr>
          <w:color w:val="000000" w:themeColor="text1"/>
        </w:rPr>
        <w:t xml:space="preserve"> emprega menor de 18 anos em trabalho noturno, perigoso ou insalubre e não emprega menor de 16 anos, salvo menor, a partir de 14 anos, na condição de aprendiz, nos termos do </w:t>
      </w:r>
      <w:r w:rsidR="003C7A23" w:rsidRPr="009847E0">
        <w:rPr>
          <w:color w:val="000000" w:themeColor="text1"/>
        </w:rPr>
        <w:t>artigo 7°, XXXIII, da Constituição</w:t>
      </w:r>
      <w:r w:rsidRPr="009847E0">
        <w:rPr>
          <w:color w:val="000000" w:themeColor="text1"/>
        </w:rPr>
        <w:t>;</w:t>
      </w:r>
    </w:p>
    <w:p w14:paraId="1F36097B" w14:textId="2B262F80" w:rsidR="003C7A23" w:rsidRPr="009847E0" w:rsidRDefault="5BE632F9" w:rsidP="009847E0">
      <w:pPr>
        <w:pStyle w:val="Nivel3"/>
        <w:spacing w:before="0" w:after="0" w:line="360" w:lineRule="auto"/>
        <w:rPr>
          <w:color w:val="000000" w:themeColor="text1"/>
        </w:rPr>
      </w:pPr>
      <w:proofErr w:type="gramStart"/>
      <w:r w:rsidRPr="009847E0">
        <w:rPr>
          <w:color w:val="000000" w:themeColor="text1"/>
        </w:rPr>
        <w:t>não</w:t>
      </w:r>
      <w:proofErr w:type="gramEnd"/>
      <w:r w:rsidRPr="009847E0">
        <w:rPr>
          <w:color w:val="000000" w:themeColor="text1"/>
        </w:rPr>
        <w:t xml:space="preserve"> possui</w:t>
      </w:r>
      <w:r w:rsidR="532994EE" w:rsidRPr="009847E0">
        <w:rPr>
          <w:color w:val="000000" w:themeColor="text1"/>
        </w:rPr>
        <w:t xml:space="preserve"> </w:t>
      </w:r>
      <w:r w:rsidRPr="009847E0">
        <w:rPr>
          <w:color w:val="000000" w:themeColor="text1"/>
        </w:rPr>
        <w:t xml:space="preserve">empregados executando trabalho degradante ou forçado, observando o disposto nos </w:t>
      </w:r>
      <w:r w:rsidR="003C7A23" w:rsidRPr="009847E0">
        <w:rPr>
          <w:color w:val="000000" w:themeColor="text1"/>
        </w:rPr>
        <w:t>incisos III e IV do art. 1º e no inciso III do art. 5º da Constituição Federal</w:t>
      </w:r>
      <w:r w:rsidRPr="009847E0">
        <w:rPr>
          <w:color w:val="000000" w:themeColor="text1"/>
        </w:rPr>
        <w:t>;</w:t>
      </w:r>
    </w:p>
    <w:p w14:paraId="7716898C" w14:textId="77777777" w:rsidR="003C7A23" w:rsidRPr="009847E0" w:rsidRDefault="5BE632F9" w:rsidP="009847E0">
      <w:pPr>
        <w:pStyle w:val="Nivel3"/>
        <w:spacing w:before="0" w:after="0" w:line="360" w:lineRule="auto"/>
        <w:rPr>
          <w:color w:val="000000" w:themeColor="text1"/>
        </w:rPr>
      </w:pPr>
      <w:proofErr w:type="gramStart"/>
      <w:r w:rsidRPr="009847E0">
        <w:rPr>
          <w:color w:val="000000" w:themeColor="text1"/>
        </w:rPr>
        <w:t>cumpre</w:t>
      </w:r>
      <w:proofErr w:type="gramEnd"/>
      <w:r w:rsidRPr="009847E0">
        <w:rPr>
          <w:color w:val="000000" w:themeColor="text1"/>
        </w:rPr>
        <w:t xml:space="preserve"> as exigências de reserva de cargos para pessoa com deficiência e para reabilitado da Previdência Social, previstas em lei e em outras normas específicas.</w:t>
      </w:r>
    </w:p>
    <w:p w14:paraId="52E8945B" w14:textId="5ABAA241" w:rsidR="0055583B" w:rsidRPr="009847E0" w:rsidRDefault="5BE632F9" w:rsidP="009847E0">
      <w:pPr>
        <w:pStyle w:val="Nivel2"/>
        <w:spacing w:before="0" w:afterLines="0" w:after="0" w:line="360" w:lineRule="auto"/>
        <w:rPr>
          <w:color w:val="000000" w:themeColor="text1"/>
        </w:rPr>
      </w:pPr>
      <w:r w:rsidRPr="009847E0">
        <w:rPr>
          <w:color w:val="000000" w:themeColor="text1"/>
        </w:rPr>
        <w:t>O licitante organizado em cooperativa deverá declarar, ainda, em campo próprio do sistema eletrônico, que cumpre os requisitos estabelecidos no artigo 16 da Lei nº 14.133, de 2021.</w:t>
      </w:r>
    </w:p>
    <w:p w14:paraId="5D6BACF4" w14:textId="7C99D444" w:rsidR="003C7A23" w:rsidRPr="009847E0" w:rsidRDefault="5BE632F9" w:rsidP="009847E0">
      <w:pPr>
        <w:pStyle w:val="Nivel2"/>
        <w:spacing w:before="0" w:afterLines="0" w:after="0" w:line="360" w:lineRule="auto"/>
        <w:rPr>
          <w:color w:val="000000" w:themeColor="text1"/>
        </w:rPr>
      </w:pPr>
      <w:bookmarkStart w:id="32" w:name="_Ref117000019"/>
      <w:r w:rsidRPr="009847E0">
        <w:rPr>
          <w:color w:val="000000" w:themeColor="text1"/>
        </w:rPr>
        <w:t xml:space="preserve">O fornecedor enquadrado como microempresa, empresa de pequeno porte ou sociedade cooperativa deverá declarar, ainda, em campo próprio do sistema eletrônico, que cumpre os requisitos estabelecidos no artigo 3° da Lei Complementar nº 123, de 2006, estando apto a usufruir do tratamento favorecido estabelecido em seus </w:t>
      </w:r>
      <w:bookmarkEnd w:id="32"/>
      <w:proofErr w:type="spellStart"/>
      <w:r w:rsidRPr="009847E0">
        <w:rPr>
          <w:color w:val="000000" w:themeColor="text1"/>
        </w:rPr>
        <w:t>arts</w:t>
      </w:r>
      <w:proofErr w:type="spellEnd"/>
      <w:r w:rsidRPr="009847E0">
        <w:rPr>
          <w:color w:val="000000" w:themeColor="text1"/>
        </w:rPr>
        <w:t>. 42 a 49, observado o disposto nos §§ 1º ao 3º do art. 4º, da Lei nº 14.133, de 2021.</w:t>
      </w:r>
    </w:p>
    <w:p w14:paraId="06D6F458" w14:textId="02AF6552" w:rsidR="003C7A23" w:rsidRPr="009847E0" w:rsidRDefault="008B3E88" w:rsidP="009847E0">
      <w:pPr>
        <w:pStyle w:val="Nivel3"/>
        <w:spacing w:before="0" w:after="0" w:line="360" w:lineRule="auto"/>
        <w:rPr>
          <w:color w:val="000000" w:themeColor="text1"/>
        </w:rPr>
      </w:pPr>
      <w:r w:rsidRPr="009847E0">
        <w:rPr>
          <w:color w:val="000000" w:themeColor="text1"/>
        </w:rPr>
        <w:t>N</w:t>
      </w:r>
      <w:r w:rsidR="5BE632F9" w:rsidRPr="009847E0">
        <w:rPr>
          <w:color w:val="000000" w:themeColor="text1"/>
        </w:rPr>
        <w:t>o item exclusivo para participação de microempresas e empresas de pequeno porte, a assinalação do campo “não” impedirá o prosseguimento no certame, para aquele item;</w:t>
      </w:r>
    </w:p>
    <w:p w14:paraId="7F68966D" w14:textId="06CE84A5" w:rsidR="003C7A23" w:rsidRPr="009847E0" w:rsidRDefault="008B3E88" w:rsidP="009847E0">
      <w:pPr>
        <w:pStyle w:val="Nivel3"/>
        <w:spacing w:before="0" w:after="0" w:line="360" w:lineRule="auto"/>
        <w:rPr>
          <w:color w:val="000000" w:themeColor="text1"/>
        </w:rPr>
      </w:pPr>
      <w:r w:rsidRPr="009847E0">
        <w:rPr>
          <w:color w:val="000000" w:themeColor="text1"/>
        </w:rPr>
        <w:t>N</w:t>
      </w:r>
      <w:r w:rsidR="5BE632F9" w:rsidRPr="009847E0">
        <w:rPr>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r w:rsidR="003C7A23" w:rsidRPr="009847E0">
        <w:rPr>
          <w:color w:val="000000" w:themeColor="text1"/>
        </w:rPr>
        <w:t>Lei Complementar nº 123, de 2006</w:t>
      </w:r>
      <w:r w:rsidR="5BE632F9" w:rsidRPr="009847E0">
        <w:rPr>
          <w:color w:val="000000" w:themeColor="text1"/>
        </w:rPr>
        <w:t>, mesmo que microempresa, empresa de pequeno porte ou sociedade cooperativa.</w:t>
      </w:r>
    </w:p>
    <w:p w14:paraId="7A412288" w14:textId="1B7FCCA8" w:rsidR="00A724F5" w:rsidRPr="009847E0" w:rsidRDefault="00A724F5" w:rsidP="009847E0">
      <w:pPr>
        <w:pStyle w:val="Nivel2"/>
        <w:spacing w:before="0" w:afterLines="0" w:after="0" w:line="360" w:lineRule="auto"/>
        <w:rPr>
          <w:color w:val="000000" w:themeColor="text1"/>
        </w:rPr>
      </w:pPr>
      <w:r w:rsidRPr="009847E0">
        <w:rPr>
          <w:color w:val="000000" w:themeColor="text1"/>
        </w:rPr>
        <w:t xml:space="preserve">Não poderá se beneficiar do tratamento jurídico diferenciado estabelecido nos </w:t>
      </w:r>
      <w:proofErr w:type="spellStart"/>
      <w:r w:rsidRPr="009847E0">
        <w:rPr>
          <w:color w:val="000000" w:themeColor="text1"/>
        </w:rPr>
        <w:t>arts</w:t>
      </w:r>
      <w:proofErr w:type="spellEnd"/>
      <w:r w:rsidRPr="009847E0">
        <w:rPr>
          <w:color w:val="000000" w:themeColor="text1"/>
        </w:rPr>
        <w:t>. 42 a 49 da Lei Complementar nº 123, de 2006, a pessoa jurídica:</w:t>
      </w:r>
    </w:p>
    <w:p w14:paraId="2FD6ADF9"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de</w:t>
      </w:r>
      <w:proofErr w:type="gramEnd"/>
      <w:r w:rsidRPr="009847E0">
        <w:rPr>
          <w:color w:val="000000" w:themeColor="text1"/>
        </w:rPr>
        <w:t xml:space="preserve"> cujo capital participe outra pessoa jurídica;</w:t>
      </w:r>
    </w:p>
    <w:p w14:paraId="59DCF8F4"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lastRenderedPageBreak/>
        <w:t>que</w:t>
      </w:r>
      <w:proofErr w:type="gramEnd"/>
      <w:r w:rsidRPr="009847E0">
        <w:rPr>
          <w:color w:val="000000" w:themeColor="text1"/>
        </w:rPr>
        <w:t xml:space="preserve"> seja filial, sucursal, agência ou representação, no País, de pessoa jurídica com sede no exterior;</w:t>
      </w:r>
    </w:p>
    <w:p w14:paraId="0D479E22"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de</w:t>
      </w:r>
      <w:proofErr w:type="gramEnd"/>
      <w:r w:rsidRPr="009847E0">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0F8A2AA3"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cujo</w:t>
      </w:r>
      <w:proofErr w:type="gramEnd"/>
      <w:r w:rsidRPr="009847E0">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4292701A"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cujo</w:t>
      </w:r>
      <w:proofErr w:type="gramEnd"/>
      <w:r w:rsidRPr="009847E0">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06E37AD4"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constituída</w:t>
      </w:r>
      <w:proofErr w:type="gramEnd"/>
      <w:r w:rsidRPr="009847E0">
        <w:rPr>
          <w:color w:val="000000" w:themeColor="text1"/>
        </w:rPr>
        <w:t xml:space="preserve"> sob a forma de cooperativas, salvo as de consumo;</w:t>
      </w:r>
    </w:p>
    <w:p w14:paraId="5FEBC146"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que</w:t>
      </w:r>
      <w:proofErr w:type="gramEnd"/>
      <w:r w:rsidRPr="009847E0">
        <w:rPr>
          <w:color w:val="000000" w:themeColor="text1"/>
        </w:rPr>
        <w:t xml:space="preserve"> participe do capital de outra pessoa jurídica;</w:t>
      </w:r>
    </w:p>
    <w:p w14:paraId="72628559"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que</w:t>
      </w:r>
      <w:proofErr w:type="gramEnd"/>
      <w:r w:rsidRPr="009847E0">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8A2AF40"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resultante</w:t>
      </w:r>
      <w:proofErr w:type="gramEnd"/>
      <w:r w:rsidRPr="009847E0">
        <w:rPr>
          <w:color w:val="000000" w:themeColor="text1"/>
        </w:rPr>
        <w:t xml:space="preserve"> ou remanescente de cisão ou qualquer outra forma de desmembramento de pessoa jurídica que tenha ocorrido em um dos 5 (cinco) anos-calendário anteriores;</w:t>
      </w:r>
    </w:p>
    <w:p w14:paraId="242A1746" w14:textId="77777777"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constituída</w:t>
      </w:r>
      <w:proofErr w:type="gramEnd"/>
      <w:r w:rsidRPr="009847E0">
        <w:rPr>
          <w:color w:val="000000" w:themeColor="text1"/>
        </w:rPr>
        <w:t xml:space="preserve"> sob a forma de sociedade por ações.</w:t>
      </w:r>
    </w:p>
    <w:p w14:paraId="7DCB96EB" w14:textId="28397EA4" w:rsidR="00A724F5" w:rsidRPr="009847E0" w:rsidRDefault="00A724F5" w:rsidP="009847E0">
      <w:pPr>
        <w:pStyle w:val="Nivel3"/>
        <w:spacing w:before="0" w:after="0" w:line="360" w:lineRule="auto"/>
        <w:rPr>
          <w:color w:val="000000" w:themeColor="text1"/>
        </w:rPr>
      </w:pPr>
      <w:proofErr w:type="gramStart"/>
      <w:r w:rsidRPr="009847E0">
        <w:rPr>
          <w:color w:val="000000" w:themeColor="text1"/>
        </w:rPr>
        <w:t>cujos</w:t>
      </w:r>
      <w:proofErr w:type="gramEnd"/>
      <w:r w:rsidRPr="009847E0">
        <w:rPr>
          <w:color w:val="000000" w:themeColor="text1"/>
        </w:rPr>
        <w:t xml:space="preserve"> titulares ou sócios guardem, cumulativamente, com o con</w:t>
      </w:r>
      <w:r w:rsidR="00626A57" w:rsidRPr="009847E0">
        <w:rPr>
          <w:color w:val="000000" w:themeColor="text1"/>
        </w:rPr>
        <w:t>cede</w:t>
      </w:r>
      <w:r w:rsidRPr="009847E0">
        <w:rPr>
          <w:color w:val="000000" w:themeColor="text1"/>
        </w:rPr>
        <w:t>nte do serviço, relação de pessoalidade, subordinação e habitualidade.</w:t>
      </w:r>
    </w:p>
    <w:p w14:paraId="79F6C9A9" w14:textId="7A4898A9"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falsidade da declaração de que trata os itens </w:t>
      </w:r>
      <w:r w:rsidR="003C7A23" w:rsidRPr="009847E0">
        <w:rPr>
          <w:color w:val="000000" w:themeColor="text1"/>
        </w:rPr>
        <w:fldChar w:fldCharType="begin"/>
      </w:r>
      <w:r w:rsidR="003C7A23" w:rsidRPr="009847E0">
        <w:rPr>
          <w:color w:val="000000" w:themeColor="text1"/>
        </w:rPr>
        <w:instrText xml:space="preserve"> REF _Ref113968921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4.4</w:t>
      </w:r>
      <w:r w:rsidR="003C7A23" w:rsidRPr="009847E0">
        <w:rPr>
          <w:color w:val="000000" w:themeColor="text1"/>
        </w:rPr>
        <w:fldChar w:fldCharType="end"/>
      </w:r>
      <w:r w:rsidRPr="009847E0">
        <w:rPr>
          <w:color w:val="000000" w:themeColor="text1"/>
        </w:rPr>
        <w:t xml:space="preserve"> ou </w:t>
      </w:r>
      <w:r w:rsidR="003C7A23" w:rsidRPr="009847E0">
        <w:rPr>
          <w:color w:val="000000" w:themeColor="text1"/>
        </w:rPr>
        <w:fldChar w:fldCharType="begin"/>
      </w:r>
      <w:r w:rsidR="003C7A23" w:rsidRPr="009847E0">
        <w:rPr>
          <w:color w:val="000000" w:themeColor="text1"/>
        </w:rPr>
        <w:instrText xml:space="preserve"> REF _Ref117000019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4.6</w:t>
      </w:r>
      <w:r w:rsidR="003C7A23" w:rsidRPr="009847E0">
        <w:rPr>
          <w:color w:val="000000" w:themeColor="text1"/>
        </w:rPr>
        <w:fldChar w:fldCharType="end"/>
      </w:r>
      <w:r w:rsidRPr="009847E0">
        <w:rPr>
          <w:color w:val="000000" w:themeColor="text1"/>
        </w:rPr>
        <w:t xml:space="preserve"> sujeitará o licitante às sanções previstas na </w:t>
      </w:r>
      <w:r w:rsidR="003C7A23" w:rsidRPr="009847E0">
        <w:rPr>
          <w:color w:val="000000" w:themeColor="text1"/>
        </w:rPr>
        <w:t>Lei nº 14.133, de 2021,</w:t>
      </w:r>
      <w:r w:rsidRPr="009847E0">
        <w:rPr>
          <w:color w:val="000000" w:themeColor="text1"/>
        </w:rPr>
        <w:t xml:space="preserve"> e neste Edital.</w:t>
      </w:r>
    </w:p>
    <w:p w14:paraId="0BA35920" w14:textId="1933796B" w:rsidR="003C7A23" w:rsidRPr="009847E0" w:rsidRDefault="5BE632F9" w:rsidP="009847E0">
      <w:pPr>
        <w:pStyle w:val="Nivel2"/>
        <w:spacing w:before="0" w:afterLines="0" w:after="0" w:line="360" w:lineRule="auto"/>
        <w:rPr>
          <w:color w:val="000000" w:themeColor="text1"/>
        </w:rPr>
      </w:pPr>
      <w:bookmarkStart w:id="33" w:name="_Ref150494815"/>
      <w:r w:rsidRPr="009847E0">
        <w:rPr>
          <w:color w:val="000000" w:themeColor="text1"/>
        </w:rPr>
        <w:t xml:space="preserve">Os licitantes poderão retirar ou substituir </w:t>
      </w:r>
      <w:r w:rsidR="003D6BCC" w:rsidRPr="009847E0">
        <w:rPr>
          <w:color w:val="000000" w:themeColor="text1"/>
        </w:rPr>
        <w:t xml:space="preserve">as propostas de técnica </w:t>
      </w:r>
      <w:r w:rsidRPr="009847E0">
        <w:rPr>
          <w:color w:val="000000" w:themeColor="text1"/>
        </w:rPr>
        <w:t>ou, na hipótese de a fase de habilitação anteceder as fases de apresentação de propostas e de julgamento, os documentos de habilitação anteriormente inseridos no sistema, até a abertura da sessão pública.</w:t>
      </w:r>
      <w:bookmarkEnd w:id="33"/>
    </w:p>
    <w:p w14:paraId="7103B75C" w14:textId="14219F4F"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Serão disponibilizados para acesso público os documentos que compõem </w:t>
      </w:r>
      <w:r w:rsidR="003D6BCC" w:rsidRPr="009847E0">
        <w:rPr>
          <w:color w:val="000000" w:themeColor="text1"/>
        </w:rPr>
        <w:t>as propostas</w:t>
      </w:r>
      <w:r w:rsidRPr="009847E0">
        <w:rPr>
          <w:color w:val="000000" w:themeColor="text1"/>
        </w:rPr>
        <w:t xml:space="preserve"> dos licitantes convocados</w:t>
      </w:r>
      <w:r w:rsidR="003C7A23" w:rsidRPr="009847E0">
        <w:rPr>
          <w:color w:val="000000" w:themeColor="text1"/>
        </w:rPr>
        <w:t>, após a fase</w:t>
      </w:r>
      <w:r w:rsidR="003D6BCC" w:rsidRPr="009847E0">
        <w:rPr>
          <w:color w:val="000000" w:themeColor="text1"/>
        </w:rPr>
        <w:t xml:space="preserve"> da</w:t>
      </w:r>
      <w:r w:rsidRPr="009847E0">
        <w:rPr>
          <w:color w:val="000000" w:themeColor="text1"/>
        </w:rPr>
        <w:t xml:space="preserve"> apresentação de propostas</w:t>
      </w:r>
      <w:r w:rsidR="003C7A23" w:rsidRPr="009847E0">
        <w:rPr>
          <w:color w:val="000000" w:themeColor="text1"/>
        </w:rPr>
        <w:t>.</w:t>
      </w:r>
    </w:p>
    <w:p w14:paraId="2C97B6FB" w14:textId="3492699B" w:rsidR="003C7A23" w:rsidRPr="009847E0" w:rsidRDefault="00D3236B" w:rsidP="009847E0">
      <w:pPr>
        <w:pStyle w:val="Nivel2"/>
        <w:spacing w:before="0" w:afterLines="0" w:after="0" w:line="360" w:lineRule="auto"/>
        <w:rPr>
          <w:color w:val="000000" w:themeColor="text1"/>
        </w:rPr>
      </w:pPr>
      <w:r w:rsidRPr="009847E0">
        <w:rPr>
          <w:color w:val="000000" w:themeColor="text1"/>
        </w:rPr>
        <w:t>Os documentos complementares à proposta de técnica, quando necessários à confirmação daqueles exigidos no edital de licitação e já apresentados, serão encaminhados pelo licitante mais bem classificado</w:t>
      </w:r>
      <w:r w:rsidR="5BE632F9" w:rsidRPr="009847E0">
        <w:rPr>
          <w:color w:val="000000" w:themeColor="text1"/>
        </w:rPr>
        <w:t xml:space="preserve">, após </w:t>
      </w:r>
      <w:r w:rsidRPr="009847E0">
        <w:rPr>
          <w:color w:val="000000" w:themeColor="text1"/>
        </w:rPr>
        <w:t>o encerramento da etapa competitiva.</w:t>
      </w:r>
    </w:p>
    <w:p w14:paraId="48B1F343"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Caberá ao licitante interessado em participar </w:t>
      </w:r>
      <w:proofErr w:type="gramStart"/>
      <w:r w:rsidRPr="009847E0">
        <w:rPr>
          <w:color w:val="000000" w:themeColor="text1"/>
        </w:rPr>
        <w:t>da</w:t>
      </w:r>
      <w:proofErr w:type="gramEnd"/>
      <w:r w:rsidRPr="009847E0">
        <w:rPr>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847E0" w:rsidRDefault="5BE632F9" w:rsidP="009847E0">
      <w:pPr>
        <w:pStyle w:val="Nivel2"/>
        <w:spacing w:before="0" w:afterLines="0" w:after="0" w:line="360" w:lineRule="auto"/>
        <w:rPr>
          <w:color w:val="000000" w:themeColor="text1"/>
        </w:rPr>
      </w:pPr>
      <w:r w:rsidRPr="009847E0">
        <w:rPr>
          <w:color w:val="000000" w:themeColor="text1"/>
        </w:rPr>
        <w:t>O licitante deverá comunicar imediatamente ao provedor do sistema qualquer acontecimento que possa comprometer o sigilo ou a segurança, para imediato bloqueio de acess</w:t>
      </w:r>
      <w:r w:rsidR="26BE78F7" w:rsidRPr="009847E0">
        <w:rPr>
          <w:color w:val="000000" w:themeColor="text1"/>
        </w:rPr>
        <w:t>o.</w:t>
      </w:r>
    </w:p>
    <w:p w14:paraId="5F186EB9" w14:textId="4C0FF725" w:rsidR="003C7A23" w:rsidRPr="009847E0" w:rsidRDefault="5BE632F9" w:rsidP="009847E0">
      <w:pPr>
        <w:pStyle w:val="Nivel01"/>
        <w:spacing w:beforeLines="0" w:before="0" w:afterLines="0" w:after="0" w:line="360" w:lineRule="auto"/>
        <w:rPr>
          <w:color w:val="000000" w:themeColor="text1"/>
        </w:rPr>
      </w:pPr>
      <w:bookmarkStart w:id="34" w:name="_Toc135469199"/>
      <w:bookmarkStart w:id="35" w:name="_Toc158015631"/>
      <w:bookmarkStart w:id="36" w:name="_Toc169011775"/>
      <w:bookmarkStart w:id="37" w:name="_Toc207175345"/>
      <w:r w:rsidRPr="009847E0">
        <w:rPr>
          <w:color w:val="000000" w:themeColor="text1"/>
        </w:rPr>
        <w:t>DO PREENCHIMENTO DA PROPOSTA</w:t>
      </w:r>
      <w:bookmarkEnd w:id="34"/>
      <w:bookmarkEnd w:id="35"/>
      <w:bookmarkEnd w:id="36"/>
      <w:bookmarkEnd w:id="37"/>
    </w:p>
    <w:p w14:paraId="475CA631" w14:textId="69933BBD" w:rsidR="003C7A23" w:rsidRPr="009847E0" w:rsidRDefault="5BE632F9" w:rsidP="009847E0">
      <w:pPr>
        <w:pStyle w:val="Nivel2"/>
        <w:spacing w:before="0" w:afterLines="0" w:after="0" w:line="360" w:lineRule="auto"/>
        <w:rPr>
          <w:rFonts w:eastAsia="Times New Roman"/>
          <w:color w:val="000000" w:themeColor="text1"/>
        </w:rPr>
      </w:pPr>
      <w:r w:rsidRPr="009847E0">
        <w:rPr>
          <w:color w:val="000000" w:themeColor="text1"/>
        </w:rPr>
        <w:t xml:space="preserve">O </w:t>
      </w:r>
      <w:r w:rsidRPr="009847E0">
        <w:rPr>
          <w:rFonts w:eastAsia="Times New Roman"/>
          <w:color w:val="000000" w:themeColor="text1"/>
        </w:rPr>
        <w:t>licitante</w:t>
      </w:r>
      <w:r w:rsidRPr="009847E0">
        <w:rPr>
          <w:color w:val="000000" w:themeColor="text1"/>
        </w:rPr>
        <w:t xml:space="preserve"> deverá enviar sua proposta </w:t>
      </w:r>
      <w:r w:rsidR="004E782E" w:rsidRPr="009847E0">
        <w:rPr>
          <w:color w:val="000000" w:themeColor="text1"/>
        </w:rPr>
        <w:t>técnica, através do</w:t>
      </w:r>
      <w:r w:rsidRPr="009847E0">
        <w:rPr>
          <w:color w:val="000000" w:themeColor="text1"/>
        </w:rPr>
        <w:t xml:space="preserve"> sistema eletrônico, </w:t>
      </w:r>
      <w:r w:rsidR="004E782E" w:rsidRPr="009847E0">
        <w:rPr>
          <w:color w:val="000000" w:themeColor="text1"/>
        </w:rPr>
        <w:t>contendo os</w:t>
      </w:r>
      <w:r w:rsidRPr="009847E0">
        <w:rPr>
          <w:color w:val="000000" w:themeColor="text1"/>
        </w:rPr>
        <w:t xml:space="preserve"> seguintes </w:t>
      </w:r>
      <w:r w:rsidR="004E782E" w:rsidRPr="009847E0">
        <w:rPr>
          <w:color w:val="000000" w:themeColor="text1"/>
        </w:rPr>
        <w:t>requisitos</w:t>
      </w:r>
      <w:r w:rsidRPr="009847E0">
        <w:rPr>
          <w:color w:val="000000" w:themeColor="text1"/>
        </w:rPr>
        <w:t>:</w:t>
      </w:r>
    </w:p>
    <w:p w14:paraId="34BE0B5F" w14:textId="095A6F4C" w:rsidR="004E782E" w:rsidRPr="009847E0" w:rsidRDefault="00BC623B" w:rsidP="009847E0">
      <w:pPr>
        <w:pStyle w:val="Nvel3-R"/>
        <w:spacing w:before="0" w:after="0" w:line="360" w:lineRule="auto"/>
        <w:rPr>
          <w:i w:val="0"/>
          <w:color w:val="000000" w:themeColor="text1"/>
        </w:rPr>
      </w:pPr>
      <w:r w:rsidRPr="009847E0">
        <w:rPr>
          <w:i w:val="0"/>
          <w:color w:val="000000" w:themeColor="text1"/>
        </w:rPr>
        <w:t>Proposta, preenchida com os dados da empresa proponente, dados do Representante Legal da empresa e as condições estabelecidas de acordo com o Anexo I</w:t>
      </w:r>
      <w:r w:rsidR="00AE1198" w:rsidRPr="009847E0">
        <w:rPr>
          <w:i w:val="0"/>
          <w:color w:val="000000" w:themeColor="text1"/>
        </w:rPr>
        <w:t>II</w:t>
      </w:r>
      <w:r w:rsidRPr="009847E0">
        <w:rPr>
          <w:i w:val="0"/>
          <w:color w:val="000000" w:themeColor="text1"/>
        </w:rPr>
        <w:t xml:space="preserve"> d</w:t>
      </w:r>
      <w:r w:rsidR="00AE1198" w:rsidRPr="009847E0">
        <w:rPr>
          <w:i w:val="0"/>
          <w:color w:val="000000" w:themeColor="text1"/>
        </w:rPr>
        <w:t>o</w:t>
      </w:r>
      <w:r w:rsidRPr="009847E0">
        <w:rPr>
          <w:i w:val="0"/>
          <w:color w:val="000000" w:themeColor="text1"/>
        </w:rPr>
        <w:t xml:space="preserve"> Edital</w:t>
      </w:r>
      <w:r w:rsidR="004E782E" w:rsidRPr="009847E0">
        <w:rPr>
          <w:i w:val="0"/>
          <w:color w:val="000000" w:themeColor="text1"/>
        </w:rPr>
        <w:t>;</w:t>
      </w:r>
    </w:p>
    <w:p w14:paraId="77EB4808" w14:textId="1E9F9390" w:rsidR="003C7A23" w:rsidRPr="009847E0" w:rsidRDefault="00793367" w:rsidP="009847E0">
      <w:pPr>
        <w:pStyle w:val="Nivel2"/>
        <w:spacing w:before="0" w:afterLines="0" w:after="0" w:line="360" w:lineRule="auto"/>
        <w:rPr>
          <w:color w:val="000000" w:themeColor="text1"/>
        </w:rPr>
      </w:pPr>
      <w:r w:rsidRPr="009847E0">
        <w:rPr>
          <w:color w:val="000000" w:themeColor="text1"/>
        </w:rPr>
        <w:lastRenderedPageBreak/>
        <w:t>Não haverá proposta de preços.</w:t>
      </w:r>
    </w:p>
    <w:p w14:paraId="5F5E5E8C" w14:textId="2FD271FF"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Todas as </w:t>
      </w:r>
      <w:r w:rsidRPr="009847E0">
        <w:rPr>
          <w:rFonts w:eastAsia="Times New Roman"/>
          <w:color w:val="000000" w:themeColor="text1"/>
        </w:rPr>
        <w:t>especificações</w:t>
      </w:r>
      <w:r w:rsidRPr="009847E0">
        <w:rPr>
          <w:color w:val="000000" w:themeColor="text1"/>
        </w:rPr>
        <w:t xml:space="preserve"> do objeto contidas na proposta vinculam o licitante.</w:t>
      </w:r>
    </w:p>
    <w:p w14:paraId="425E03B1" w14:textId="6DA07B76" w:rsidR="003C7A23" w:rsidRPr="009847E0" w:rsidRDefault="5BE632F9" w:rsidP="009847E0">
      <w:pPr>
        <w:pStyle w:val="Nivel2"/>
        <w:spacing w:before="0" w:afterLines="0" w:after="0" w:line="360" w:lineRule="auto"/>
        <w:rPr>
          <w:color w:val="000000" w:themeColor="text1"/>
        </w:rPr>
      </w:pPr>
      <w:r w:rsidRPr="009847E0">
        <w:rPr>
          <w:color w:val="000000" w:themeColor="text1"/>
        </w:rPr>
        <w:t>N</w:t>
      </w:r>
      <w:r w:rsidR="00793367" w:rsidRPr="009847E0">
        <w:rPr>
          <w:color w:val="000000" w:themeColor="text1"/>
        </w:rPr>
        <w:t xml:space="preserve">as propostas </w:t>
      </w:r>
      <w:r w:rsidRPr="009847E0">
        <w:rPr>
          <w:color w:val="000000" w:themeColor="text1"/>
        </w:rPr>
        <w:t>estarão inclusos todos os custos operacionais, encargos previdenciários, trabalhistas, tributários, comerciais e quaisquer outros que incidam direta ou indiretamente na execução do objeto.</w:t>
      </w:r>
    </w:p>
    <w:p w14:paraId="0F432D4D" w14:textId="4B5F6D68" w:rsidR="003C7A23" w:rsidRPr="009847E0" w:rsidRDefault="5BE632F9" w:rsidP="009847E0">
      <w:pPr>
        <w:pStyle w:val="Nivel2"/>
        <w:spacing w:before="0" w:afterLines="0" w:after="0" w:line="360" w:lineRule="auto"/>
        <w:rPr>
          <w:color w:val="000000" w:themeColor="text1"/>
        </w:rPr>
      </w:pPr>
      <w:r w:rsidRPr="009847E0">
        <w:rPr>
          <w:color w:val="000000" w:themeColor="text1"/>
        </w:rPr>
        <w:t>Se o regime tributário da empresa implicar o recolhimento de tributos em percentuais variáveis, a cotação adequada será a que corresponde à média dos efetivos recolhimentos da empresa nos últimos doze meses.</w:t>
      </w:r>
    </w:p>
    <w:p w14:paraId="3230F41D" w14:textId="6B6628C9"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apresentação das propostas implica obrigatoriedade do cumprimento das disposições nelas contidas, em conformidade com o que dispõe o </w:t>
      </w:r>
      <w:r w:rsidR="00D93C44" w:rsidRPr="009847E0">
        <w:rPr>
          <w:color w:val="000000" w:themeColor="text1"/>
        </w:rPr>
        <w:t>Termo de Referência/Projeto Básico</w:t>
      </w:r>
      <w:r w:rsidRPr="009847E0">
        <w:rPr>
          <w:color w:val="000000" w:themeColor="text1"/>
        </w:rPr>
        <w:t>,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 prazo de validade da proposta não será inferior a </w:t>
      </w:r>
      <w:r w:rsidRPr="009847E0">
        <w:rPr>
          <w:bCs/>
          <w:color w:val="000000" w:themeColor="text1"/>
        </w:rPr>
        <w:t>60 (sessenta)</w:t>
      </w:r>
      <w:r w:rsidRPr="009847E0">
        <w:rPr>
          <w:color w:val="000000" w:themeColor="text1"/>
        </w:rPr>
        <w:t xml:space="preserve"> dias</w:t>
      </w:r>
      <w:r w:rsidRPr="009847E0">
        <w:rPr>
          <w:b/>
          <w:bCs/>
          <w:color w:val="000000" w:themeColor="text1"/>
        </w:rPr>
        <w:t>,</w:t>
      </w:r>
      <w:r w:rsidRPr="009847E0">
        <w:rPr>
          <w:color w:val="000000" w:themeColor="text1"/>
        </w:rPr>
        <w:t xml:space="preserve"> a contar da data de sua apresentação.</w:t>
      </w:r>
    </w:p>
    <w:p w14:paraId="41D9F83F" w14:textId="77777777" w:rsidR="007A1313" w:rsidRPr="009847E0" w:rsidRDefault="007A1313" w:rsidP="009847E0">
      <w:pPr>
        <w:pStyle w:val="Nivel2"/>
        <w:spacing w:before="0" w:afterLines="0" w:after="0" w:line="360" w:lineRule="auto"/>
        <w:rPr>
          <w:color w:val="000000" w:themeColor="text1"/>
        </w:rPr>
      </w:pPr>
      <w:r w:rsidRPr="009847E0">
        <w:rPr>
          <w:color w:val="000000" w:themeColor="text1"/>
        </w:rPr>
        <w:t>Será adotado o modo de disputa fechado, em que os licitantes apresentarão propostas que permanecerão em sigilo até o início da sessão pública, sendo vedada a apresentação de lances.</w:t>
      </w:r>
    </w:p>
    <w:p w14:paraId="79839FDC" w14:textId="1EF0F153" w:rsidR="003C7A23" w:rsidRPr="009847E0" w:rsidRDefault="5BE632F9" w:rsidP="009847E0">
      <w:pPr>
        <w:pStyle w:val="Nivel01"/>
        <w:spacing w:beforeLines="0" w:before="0" w:afterLines="0" w:after="0" w:line="360" w:lineRule="auto"/>
        <w:rPr>
          <w:color w:val="000000" w:themeColor="text1"/>
        </w:rPr>
      </w:pPr>
      <w:bookmarkStart w:id="38" w:name="_Toc135469200"/>
      <w:bookmarkStart w:id="39" w:name="_Ref151126836"/>
      <w:bookmarkStart w:id="40" w:name="_Toc158015632"/>
      <w:bookmarkStart w:id="41" w:name="_Toc169011776"/>
      <w:bookmarkStart w:id="42" w:name="_Toc207175346"/>
      <w:r w:rsidRPr="009847E0">
        <w:rPr>
          <w:color w:val="000000" w:themeColor="text1"/>
        </w:rPr>
        <w:t>DA ABERTURA DA SESSÃO</w:t>
      </w:r>
      <w:r w:rsidR="001C597C" w:rsidRPr="009847E0">
        <w:rPr>
          <w:color w:val="000000" w:themeColor="text1"/>
        </w:rPr>
        <w:t xml:space="preserve"> </w:t>
      </w:r>
      <w:r w:rsidR="00AD5D1B" w:rsidRPr="009847E0">
        <w:rPr>
          <w:color w:val="000000" w:themeColor="text1"/>
        </w:rPr>
        <w:t>PÚBLICA</w:t>
      </w:r>
      <w:r w:rsidRPr="009847E0">
        <w:rPr>
          <w:color w:val="000000" w:themeColor="text1"/>
        </w:rPr>
        <w:t xml:space="preserve"> E </w:t>
      </w:r>
      <w:r w:rsidR="00307400" w:rsidRPr="009847E0">
        <w:rPr>
          <w:color w:val="000000" w:themeColor="text1"/>
        </w:rPr>
        <w:t>DA FASE</w:t>
      </w:r>
      <w:r w:rsidRPr="009847E0">
        <w:rPr>
          <w:color w:val="000000" w:themeColor="text1"/>
        </w:rPr>
        <w:t xml:space="preserve"> DE </w:t>
      </w:r>
      <w:r w:rsidR="00307400" w:rsidRPr="009847E0">
        <w:rPr>
          <w:color w:val="000000" w:themeColor="text1"/>
        </w:rPr>
        <w:t>JULGAMENTO</w:t>
      </w:r>
      <w:bookmarkEnd w:id="38"/>
      <w:bookmarkEnd w:id="39"/>
      <w:bookmarkEnd w:id="40"/>
      <w:bookmarkEnd w:id="41"/>
      <w:bookmarkEnd w:id="42"/>
    </w:p>
    <w:p w14:paraId="4998B02F" w14:textId="77777777" w:rsidR="003C7A23" w:rsidRPr="009847E0" w:rsidRDefault="5BE632F9" w:rsidP="009847E0">
      <w:pPr>
        <w:pStyle w:val="Nivel2"/>
        <w:spacing w:before="0" w:afterLines="0" w:after="0" w:line="360" w:lineRule="auto"/>
        <w:rPr>
          <w:color w:val="000000" w:themeColor="text1"/>
        </w:rPr>
      </w:pPr>
      <w:bookmarkStart w:id="43" w:name="_Ref150493901"/>
      <w:bookmarkStart w:id="44" w:name="_Hlk114646655"/>
      <w:r w:rsidRPr="009847E0">
        <w:rPr>
          <w:color w:val="000000" w:themeColor="text1"/>
        </w:rPr>
        <w:t>A abertura da presente licitação dar-se-á automaticamente em sessão pública, por meio de sistema eletrônico, na data, horário e local indicados neste Edital.</w:t>
      </w:r>
      <w:bookmarkEnd w:id="43"/>
    </w:p>
    <w:p w14:paraId="479767D2" w14:textId="2BB31D17" w:rsidR="003C7A23" w:rsidRPr="009847E0" w:rsidRDefault="00644B9B" w:rsidP="009847E0">
      <w:pPr>
        <w:pStyle w:val="Nivel2"/>
        <w:spacing w:before="0" w:afterLines="0" w:after="0" w:line="360" w:lineRule="auto"/>
        <w:rPr>
          <w:color w:val="000000" w:themeColor="text1"/>
        </w:rPr>
      </w:pPr>
      <w:bookmarkStart w:id="45" w:name="_Ref150494667"/>
      <w:r w:rsidRPr="009847E0">
        <w:rPr>
          <w:color w:val="000000" w:themeColor="text1"/>
        </w:rPr>
        <w:t xml:space="preserve">Iniciada a </w:t>
      </w:r>
      <w:r w:rsidR="5BE632F9" w:rsidRPr="009847E0">
        <w:rPr>
          <w:color w:val="000000" w:themeColor="text1"/>
        </w:rPr>
        <w:t>sessão pública</w:t>
      </w:r>
      <w:r w:rsidRPr="009847E0">
        <w:rPr>
          <w:color w:val="000000" w:themeColor="text1"/>
        </w:rPr>
        <w:t xml:space="preserve">, o </w:t>
      </w:r>
      <w:r w:rsidR="00097D55" w:rsidRPr="009847E0">
        <w:rPr>
          <w:color w:val="000000" w:themeColor="text1"/>
        </w:rPr>
        <w:t>Agente de Contratação/Comissão</w:t>
      </w:r>
      <w:r w:rsidR="5BE632F9" w:rsidRPr="009847E0">
        <w:rPr>
          <w:color w:val="000000" w:themeColor="text1"/>
        </w:rPr>
        <w:t xml:space="preserve"> deverá </w:t>
      </w:r>
      <w:r w:rsidRPr="009847E0">
        <w:rPr>
          <w:color w:val="000000" w:themeColor="text1"/>
        </w:rPr>
        <w:t>informar no sistema o prazo para a atribuição de notas</w:t>
      </w:r>
      <w:r w:rsidR="5BE632F9" w:rsidRPr="009847E0">
        <w:rPr>
          <w:color w:val="000000" w:themeColor="text1"/>
        </w:rPr>
        <w:t xml:space="preserve"> à proposta de </w:t>
      </w:r>
      <w:r w:rsidRPr="009847E0">
        <w:rPr>
          <w:color w:val="000000" w:themeColor="text1"/>
        </w:rPr>
        <w:t>técnica, e a data e</w:t>
      </w:r>
      <w:r w:rsidR="5BE632F9" w:rsidRPr="009847E0">
        <w:rPr>
          <w:color w:val="000000" w:themeColor="text1"/>
        </w:rPr>
        <w:t xml:space="preserve"> o </w:t>
      </w:r>
      <w:r w:rsidRPr="009847E0">
        <w:rPr>
          <w:color w:val="000000" w:themeColor="text1"/>
        </w:rPr>
        <w:t>horário</w:t>
      </w:r>
      <w:r w:rsidR="003C7A23" w:rsidRPr="009847E0">
        <w:rPr>
          <w:color w:val="000000" w:themeColor="text1"/>
        </w:rPr>
        <w:t xml:space="preserve"> para</w:t>
      </w:r>
      <w:r w:rsidR="5BE632F9" w:rsidRPr="009847E0">
        <w:rPr>
          <w:color w:val="000000" w:themeColor="text1"/>
        </w:rPr>
        <w:t xml:space="preserve"> </w:t>
      </w:r>
      <w:r w:rsidRPr="009847E0">
        <w:rPr>
          <w:color w:val="000000" w:themeColor="text1"/>
        </w:rPr>
        <w:t>manifestação</w:t>
      </w:r>
      <w:r w:rsidR="5BE632F9" w:rsidRPr="009847E0">
        <w:rPr>
          <w:color w:val="000000" w:themeColor="text1"/>
        </w:rPr>
        <w:t xml:space="preserve"> da </w:t>
      </w:r>
      <w:r w:rsidRPr="009847E0">
        <w:rPr>
          <w:color w:val="000000" w:themeColor="text1"/>
        </w:rPr>
        <w:t>intenção de recorrer do resultado do julgamento,</w:t>
      </w:r>
      <w:r w:rsidR="5BE632F9" w:rsidRPr="009847E0">
        <w:rPr>
          <w:color w:val="000000" w:themeColor="text1"/>
        </w:rPr>
        <w:t xml:space="preserve"> nos </w:t>
      </w:r>
      <w:r w:rsidRPr="009847E0">
        <w:rPr>
          <w:color w:val="000000" w:themeColor="text1"/>
        </w:rPr>
        <w:t xml:space="preserve">termos do item </w:t>
      </w:r>
      <w:r w:rsidRPr="009847E0">
        <w:rPr>
          <w:color w:val="000000" w:themeColor="text1"/>
        </w:rPr>
        <w:fldChar w:fldCharType="begin"/>
      </w:r>
      <w:r w:rsidRPr="009847E0">
        <w:rPr>
          <w:color w:val="000000" w:themeColor="text1"/>
        </w:rPr>
        <w:instrText xml:space="preserve"> REF _Ref150493686 \r \h  \* MERGEFORMAT </w:instrText>
      </w:r>
      <w:r w:rsidRPr="009847E0">
        <w:rPr>
          <w:color w:val="000000" w:themeColor="text1"/>
        </w:rPr>
      </w:r>
      <w:r w:rsidRPr="009847E0">
        <w:rPr>
          <w:color w:val="000000" w:themeColor="text1"/>
        </w:rPr>
        <w:fldChar w:fldCharType="separate"/>
      </w:r>
      <w:r w:rsidR="00231E50">
        <w:rPr>
          <w:color w:val="000000" w:themeColor="text1"/>
        </w:rPr>
        <w:t>9.3</w:t>
      </w:r>
      <w:r w:rsidRPr="009847E0">
        <w:rPr>
          <w:color w:val="000000" w:themeColor="text1"/>
        </w:rPr>
        <w:fldChar w:fldCharType="end"/>
      </w:r>
      <w:r w:rsidRPr="009847E0">
        <w:rPr>
          <w:color w:val="000000" w:themeColor="text1"/>
        </w:rPr>
        <w:t xml:space="preserve"> deste Edital.</w:t>
      </w:r>
      <w:bookmarkEnd w:id="45"/>
    </w:p>
    <w:p w14:paraId="6364CA12" w14:textId="0A724F6B" w:rsidR="003C7A23" w:rsidRPr="009847E0" w:rsidRDefault="00644B9B" w:rsidP="009847E0">
      <w:pPr>
        <w:pStyle w:val="Nivel3"/>
        <w:spacing w:before="0" w:after="0" w:line="360" w:lineRule="auto"/>
        <w:rPr>
          <w:color w:val="000000" w:themeColor="text1"/>
        </w:rPr>
      </w:pPr>
      <w:bookmarkStart w:id="46" w:name="_Ref150494680"/>
      <w:r w:rsidRPr="009847E0">
        <w:rPr>
          <w:color w:val="000000" w:themeColor="text1"/>
        </w:rPr>
        <w:t>Eventual postergação</w:t>
      </w:r>
      <w:bookmarkStart w:id="47" w:name="_Hlk113697816"/>
      <w:r w:rsidR="5BE632F9" w:rsidRPr="009847E0">
        <w:rPr>
          <w:color w:val="000000" w:themeColor="text1"/>
        </w:rPr>
        <w:t xml:space="preserve"> do </w:t>
      </w:r>
      <w:r w:rsidRPr="009847E0">
        <w:rPr>
          <w:color w:val="000000" w:themeColor="text1"/>
        </w:rPr>
        <w:t xml:space="preserve">prazo a que </w:t>
      </w:r>
      <w:r w:rsidR="5BE632F9" w:rsidRPr="009847E0">
        <w:rPr>
          <w:color w:val="000000" w:themeColor="text1"/>
        </w:rPr>
        <w:t>se</w:t>
      </w:r>
      <w:r w:rsidRPr="009847E0">
        <w:rPr>
          <w:color w:val="000000" w:themeColor="text1"/>
        </w:rPr>
        <w:t xml:space="preserve"> refere o item </w:t>
      </w:r>
      <w:r w:rsidRPr="009847E0">
        <w:rPr>
          <w:color w:val="000000" w:themeColor="text1"/>
        </w:rPr>
        <w:fldChar w:fldCharType="begin"/>
      </w:r>
      <w:r w:rsidRPr="009847E0">
        <w:rPr>
          <w:color w:val="000000" w:themeColor="text1"/>
        </w:rPr>
        <w:instrText xml:space="preserve"> REF _Ref150494667 \r \h </w:instrText>
      </w:r>
      <w:r w:rsidR="00BF408C" w:rsidRPr="009847E0">
        <w:rPr>
          <w:color w:val="000000" w:themeColor="text1"/>
        </w:rPr>
        <w:instrText xml:space="preserve"> \* MERGEFORMAT </w:instrText>
      </w:r>
      <w:r w:rsidRPr="009847E0">
        <w:rPr>
          <w:color w:val="000000" w:themeColor="text1"/>
        </w:rPr>
      </w:r>
      <w:r w:rsidRPr="009847E0">
        <w:rPr>
          <w:color w:val="000000" w:themeColor="text1"/>
        </w:rPr>
        <w:fldChar w:fldCharType="separate"/>
      </w:r>
      <w:r w:rsidR="00231E50">
        <w:rPr>
          <w:color w:val="000000" w:themeColor="text1"/>
        </w:rPr>
        <w:t>6.2</w:t>
      </w:r>
      <w:r w:rsidRPr="009847E0">
        <w:rPr>
          <w:color w:val="000000" w:themeColor="text1"/>
        </w:rPr>
        <w:fldChar w:fldCharType="end"/>
      </w:r>
      <w:r w:rsidRPr="009847E0">
        <w:rPr>
          <w:color w:val="000000" w:themeColor="text1"/>
        </w:rPr>
        <w:t xml:space="preserve"> deve ser comunicada tempestivamente pelo </w:t>
      </w:r>
      <w:r w:rsidR="00097D55" w:rsidRPr="009847E0">
        <w:rPr>
          <w:color w:val="000000" w:themeColor="text1"/>
        </w:rPr>
        <w:t>Agente de Contratação/Comissão</w:t>
      </w:r>
      <w:r w:rsidR="5BE632F9" w:rsidRPr="009847E0">
        <w:rPr>
          <w:color w:val="000000" w:themeColor="text1"/>
        </w:rPr>
        <w:t xml:space="preserve">, </w:t>
      </w:r>
      <w:r w:rsidRPr="009847E0">
        <w:rPr>
          <w:color w:val="000000" w:themeColor="text1"/>
        </w:rPr>
        <w:t>via sistema</w:t>
      </w:r>
      <w:r w:rsidR="5BE632F9" w:rsidRPr="009847E0">
        <w:rPr>
          <w:color w:val="000000" w:themeColor="text1"/>
        </w:rPr>
        <w:t>.</w:t>
      </w:r>
      <w:bookmarkEnd w:id="46"/>
    </w:p>
    <w:p w14:paraId="1C3F21D3" w14:textId="77777777" w:rsidR="00E742E5" w:rsidRPr="009847E0" w:rsidRDefault="00E742E5" w:rsidP="009847E0">
      <w:pPr>
        <w:pStyle w:val="Nivel2"/>
        <w:spacing w:before="0" w:afterLines="0" w:after="0" w:line="360" w:lineRule="auto"/>
        <w:rPr>
          <w:color w:val="000000" w:themeColor="text1"/>
        </w:rPr>
      </w:pPr>
      <w:r w:rsidRPr="009847E0">
        <w:rPr>
          <w:color w:val="000000" w:themeColor="text1"/>
        </w:rPr>
        <w:t>O sistema disponibilizará campo próprio para troca de mensagens entre o Agente de Contratação/Comissão e os licitantes.</w:t>
      </w:r>
    </w:p>
    <w:bookmarkEnd w:id="47"/>
    <w:p w14:paraId="0267EEC1" w14:textId="3DA980BC"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Quando a desconexão do sistema eletrônico para o </w:t>
      </w:r>
      <w:r w:rsidR="0038249C" w:rsidRPr="009847E0">
        <w:rPr>
          <w:color w:val="000000" w:themeColor="text1"/>
        </w:rPr>
        <w:t>Agente de Contratação/Comissão</w:t>
      </w:r>
      <w:r w:rsidRPr="009847E0">
        <w:rPr>
          <w:color w:val="000000" w:themeColor="text1"/>
        </w:rPr>
        <w:t xml:space="preserve"> persistir por tempo superior a dez minutos, a sessão pública será suspensa e reiniciada somente após decorridas vinte e quatro horas da comunicação do fato pelo </w:t>
      </w:r>
      <w:r w:rsidR="0038249C" w:rsidRPr="009847E0">
        <w:rPr>
          <w:color w:val="000000" w:themeColor="text1"/>
        </w:rPr>
        <w:t>Agente de Contratação/Comissão</w:t>
      </w:r>
      <w:r w:rsidRPr="009847E0">
        <w:rPr>
          <w:color w:val="000000" w:themeColor="text1"/>
        </w:rPr>
        <w:t xml:space="preserve"> aos participantes, no sítio eletrônico utilizado para divulgação.</w:t>
      </w:r>
    </w:p>
    <w:p w14:paraId="53C049A6" w14:textId="4068E7CF" w:rsidR="003C7A23" w:rsidRPr="009847E0" w:rsidRDefault="2F10D490" w:rsidP="009847E0">
      <w:pPr>
        <w:pStyle w:val="Nivel2"/>
        <w:spacing w:before="0" w:afterLines="0" w:after="0" w:line="360" w:lineRule="auto"/>
        <w:rPr>
          <w:b/>
          <w:bCs/>
          <w:color w:val="000000" w:themeColor="text1"/>
          <w:lang w:eastAsia="ar-SA"/>
        </w:rPr>
      </w:pPr>
      <w:r w:rsidRPr="009847E0">
        <w:rPr>
          <w:rFonts w:eastAsia="Arial"/>
          <w:color w:val="000000" w:themeColor="text1"/>
        </w:rPr>
        <w:t xml:space="preserve">O </w:t>
      </w:r>
      <w:bookmarkStart w:id="48" w:name="art60§1iv"/>
      <w:bookmarkStart w:id="49" w:name="_Ref117019424"/>
      <w:bookmarkEnd w:id="44"/>
      <w:bookmarkEnd w:id="48"/>
      <w:r w:rsidR="00FB707C" w:rsidRPr="009847E0">
        <w:rPr>
          <w:color w:val="000000" w:themeColor="text1"/>
        </w:rPr>
        <w:t xml:space="preserve">Agente de Contratação/Comissão </w:t>
      </w:r>
      <w:r w:rsidR="5BE632F9" w:rsidRPr="009847E0">
        <w:rPr>
          <w:color w:val="000000" w:themeColor="text1"/>
        </w:rPr>
        <w:t xml:space="preserve">verificará </w:t>
      </w:r>
      <w:r w:rsidR="00D4032E" w:rsidRPr="009847E0">
        <w:rPr>
          <w:color w:val="000000" w:themeColor="text1"/>
        </w:rPr>
        <w:t>as</w:t>
      </w:r>
      <w:r w:rsidR="5BE632F9" w:rsidRPr="009847E0">
        <w:rPr>
          <w:color w:val="000000" w:themeColor="text1"/>
        </w:rPr>
        <w:t xml:space="preserve"> condições de participação no certame</w:t>
      </w:r>
      <w:r w:rsidR="00307400" w:rsidRPr="009847E0">
        <w:rPr>
          <w:color w:val="000000" w:themeColor="text1"/>
        </w:rPr>
        <w:t xml:space="preserve"> de todos os licitantes</w:t>
      </w:r>
      <w:r w:rsidR="5BE632F9" w:rsidRPr="009847E0">
        <w:rPr>
          <w:color w:val="000000" w:themeColor="text1"/>
        </w:rPr>
        <w:t>, conforme previsto no art. 14 da Lei nº 14.133</w:t>
      </w:r>
      <w:r w:rsidR="001C7C8A" w:rsidRPr="009847E0">
        <w:rPr>
          <w:color w:val="000000" w:themeColor="text1"/>
        </w:rPr>
        <w:t xml:space="preserve">, de </w:t>
      </w:r>
      <w:r w:rsidR="5BE632F9" w:rsidRPr="009847E0">
        <w:rPr>
          <w:color w:val="000000" w:themeColor="text1"/>
        </w:rPr>
        <w:t xml:space="preserve">2021, legislação correlata e no item </w:t>
      </w:r>
      <w:r w:rsidR="003C7A23" w:rsidRPr="009847E0">
        <w:rPr>
          <w:color w:val="000000" w:themeColor="text1"/>
        </w:rPr>
        <w:fldChar w:fldCharType="begin"/>
      </w:r>
      <w:r w:rsidR="003C7A23" w:rsidRPr="009847E0">
        <w:rPr>
          <w:color w:val="000000" w:themeColor="text1"/>
        </w:rPr>
        <w:instrText xml:space="preserve"> REF _Ref117000692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2.7</w:t>
      </w:r>
      <w:r w:rsidR="003C7A23" w:rsidRPr="009847E0">
        <w:rPr>
          <w:color w:val="000000" w:themeColor="text1"/>
        </w:rPr>
        <w:fldChar w:fldCharType="end"/>
      </w:r>
      <w:r w:rsidR="5BE632F9" w:rsidRPr="009847E0">
        <w:rPr>
          <w:color w:val="000000" w:themeColor="text1"/>
        </w:rPr>
        <w:t xml:space="preserve"> do edital, </w:t>
      </w:r>
      <w:bookmarkEnd w:id="49"/>
      <w:r w:rsidR="5BE632F9" w:rsidRPr="009847E0">
        <w:rPr>
          <w:color w:val="000000" w:themeColor="text1"/>
          <w:lang w:eastAsia="ar-SA"/>
        </w:rPr>
        <w:t>especialmente quanto à existência de sanção que impeça a participação no certame ou a futura contratação, mediante a consulta aos seguintes cadastros:</w:t>
      </w:r>
    </w:p>
    <w:p w14:paraId="62FAA9BE" w14:textId="27BF421C" w:rsidR="003C7A23" w:rsidRPr="009847E0" w:rsidRDefault="2F10D490" w:rsidP="009847E0">
      <w:pPr>
        <w:pStyle w:val="Nivel3"/>
        <w:spacing w:before="0" w:after="0" w:line="360" w:lineRule="auto"/>
        <w:rPr>
          <w:color w:val="000000" w:themeColor="text1"/>
        </w:rPr>
      </w:pPr>
      <w:r w:rsidRPr="009847E0">
        <w:rPr>
          <w:color w:val="000000" w:themeColor="text1"/>
        </w:rPr>
        <w:t xml:space="preserve">Cadastro Nacional de Empresas Punidas – CNEP, mantido pela Controladoria-Geral da União </w:t>
      </w:r>
      <w:r w:rsidR="00423D37" w:rsidRPr="009847E0">
        <w:rPr>
          <w:color w:val="000000" w:themeColor="text1"/>
        </w:rPr>
        <w:t>(</w:t>
      </w:r>
      <w:r w:rsidR="486AB91C" w:rsidRPr="009847E0">
        <w:rPr>
          <w:color w:val="000000" w:themeColor="text1"/>
        </w:rPr>
        <w:t>https://portaldatransparencia.gov.br/pagina-interna/603244-cnep</w:t>
      </w:r>
      <w:r w:rsidRPr="009847E0">
        <w:rPr>
          <w:color w:val="000000" w:themeColor="text1"/>
        </w:rPr>
        <w:t>)</w:t>
      </w:r>
      <w:r w:rsidR="006D2585" w:rsidRPr="009847E0">
        <w:rPr>
          <w:color w:val="000000" w:themeColor="text1"/>
        </w:rPr>
        <w:t>.</w:t>
      </w:r>
    </w:p>
    <w:p w14:paraId="7F9BFEB8" w14:textId="38CA0B79" w:rsidR="18B8A85C" w:rsidRPr="009847E0" w:rsidRDefault="18B8A85C" w:rsidP="009847E0">
      <w:pPr>
        <w:pStyle w:val="Nivel2"/>
        <w:spacing w:before="0" w:afterLines="0" w:after="0" w:line="360" w:lineRule="auto"/>
        <w:rPr>
          <w:color w:val="000000" w:themeColor="text1"/>
        </w:rPr>
      </w:pPr>
      <w:r w:rsidRPr="009847E0">
        <w:rPr>
          <w:color w:val="000000" w:themeColor="text1"/>
        </w:rPr>
        <w:t>A consulta aos cadastros será realizada no nome e no CNPJ da empresa licitante.</w:t>
      </w:r>
    </w:p>
    <w:p w14:paraId="4364EBFA" w14:textId="31EA0F1F" w:rsidR="18B8A85C" w:rsidRPr="009847E0" w:rsidRDefault="5C5076CF" w:rsidP="009847E0">
      <w:pPr>
        <w:pStyle w:val="Nivel3"/>
        <w:spacing w:before="0" w:after="0" w:line="360" w:lineRule="auto"/>
        <w:rPr>
          <w:color w:val="000000" w:themeColor="text1"/>
        </w:rPr>
      </w:pPr>
      <w:r w:rsidRPr="009847E0">
        <w:rPr>
          <w:color w:val="000000" w:themeColor="text1"/>
        </w:rPr>
        <w:t>A consulta no C</w:t>
      </w:r>
      <w:r w:rsidR="003A2DB5" w:rsidRPr="009847E0">
        <w:rPr>
          <w:color w:val="000000" w:themeColor="text1"/>
        </w:rPr>
        <w:t>NEP</w:t>
      </w:r>
      <w:r w:rsidRPr="009847E0">
        <w:rPr>
          <w:color w:val="000000" w:themeColor="text1"/>
        </w:rPr>
        <w:t xml:space="preserve"> quanto às sanções previstas na Lei nº 8.429, de</w:t>
      </w:r>
      <w:r w:rsidR="00BB68DB" w:rsidRPr="009847E0">
        <w:rPr>
          <w:color w:val="000000" w:themeColor="text1"/>
        </w:rPr>
        <w:t xml:space="preserve"> </w:t>
      </w:r>
      <w:r w:rsidRPr="009847E0">
        <w:rPr>
          <w:color w:val="000000" w:themeColor="text1"/>
        </w:rPr>
        <w:t>1992, também ocorrerá no nome e no CPF do sócio majoritário da empresa licitante, se houver, por força do art. 12 da citada lei.</w:t>
      </w:r>
    </w:p>
    <w:p w14:paraId="4F584469" w14:textId="2A9A2399"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Caso conste na Consulta de Situação do licitante a existência de Ocorrências Impeditivas Indiretas, o </w:t>
      </w:r>
      <w:r w:rsidR="00FB707C" w:rsidRPr="009847E0">
        <w:rPr>
          <w:color w:val="000000" w:themeColor="text1"/>
        </w:rPr>
        <w:t xml:space="preserve">Agente de Contratação/Comissão </w:t>
      </w:r>
      <w:r w:rsidRPr="009847E0">
        <w:rPr>
          <w:color w:val="000000" w:themeColor="text1"/>
        </w:rPr>
        <w:t>diligenciará para verificar se houve fraude por parte das empresas apontadas no Relatório de Ocorrências Impeditivas Indiretas.</w:t>
      </w:r>
    </w:p>
    <w:p w14:paraId="084559DF" w14:textId="70B67FCC" w:rsidR="003C7A23" w:rsidRPr="009847E0" w:rsidRDefault="2F10D490" w:rsidP="009847E0">
      <w:pPr>
        <w:pStyle w:val="Nivel3"/>
        <w:spacing w:before="0" w:after="0" w:line="360" w:lineRule="auto"/>
        <w:rPr>
          <w:color w:val="000000" w:themeColor="text1"/>
        </w:rPr>
      </w:pPr>
      <w:r w:rsidRPr="009847E0">
        <w:rPr>
          <w:color w:val="000000" w:themeColor="text1"/>
        </w:rPr>
        <w:lastRenderedPageBreak/>
        <w:t>A tentativa de burla será verificada por meio dos vínculos societários, linhas de fornecimento similares, dentre outros.</w:t>
      </w:r>
    </w:p>
    <w:p w14:paraId="67957ECD" w14:textId="3FCE4020" w:rsidR="003C7A23" w:rsidRPr="009847E0" w:rsidRDefault="2F10D490" w:rsidP="009847E0">
      <w:pPr>
        <w:pStyle w:val="Nivel3"/>
        <w:spacing w:before="0" w:after="0" w:line="360" w:lineRule="auto"/>
        <w:rPr>
          <w:color w:val="000000" w:themeColor="text1"/>
        </w:rPr>
      </w:pPr>
      <w:r w:rsidRPr="009847E0">
        <w:rPr>
          <w:color w:val="000000" w:themeColor="text1"/>
        </w:rPr>
        <w:t>O licitante será convocado para manifestação previamente a uma eventual desclassificação.</w:t>
      </w:r>
    </w:p>
    <w:p w14:paraId="6D2E608D" w14:textId="77777777" w:rsidR="003C7A23" w:rsidRPr="009847E0" w:rsidRDefault="2F10D490" w:rsidP="009847E0">
      <w:pPr>
        <w:pStyle w:val="Nivel3"/>
        <w:spacing w:before="0" w:after="0" w:line="360" w:lineRule="auto"/>
        <w:rPr>
          <w:color w:val="000000" w:themeColor="text1"/>
        </w:rPr>
      </w:pPr>
      <w:r w:rsidRPr="009847E0">
        <w:rPr>
          <w:color w:val="000000" w:themeColor="text1"/>
        </w:rPr>
        <w:t>Constatada a existência de sanção, o licitante será reputado inabilitado, por falta de condição de participação.</w:t>
      </w:r>
    </w:p>
    <w:p w14:paraId="273AF883" w14:textId="36431C09" w:rsidR="003C7A23" w:rsidRPr="009847E0" w:rsidRDefault="219C335C" w:rsidP="009847E0">
      <w:pPr>
        <w:pStyle w:val="Nivel2"/>
        <w:spacing w:before="0" w:afterLines="0" w:after="0" w:line="360" w:lineRule="auto"/>
        <w:rPr>
          <w:color w:val="000000" w:themeColor="text1"/>
        </w:rPr>
      </w:pPr>
      <w:bookmarkStart w:id="50" w:name="_Hlk135317550"/>
      <w:r w:rsidRPr="009847E0">
        <w:rPr>
          <w:color w:val="000000" w:themeColor="text1"/>
        </w:rPr>
        <w:t>Na hipótese de inversão das fases de habilitação e julgamento, c</w:t>
      </w:r>
      <w:r w:rsidR="5BE632F9" w:rsidRPr="009847E0">
        <w:rPr>
          <w:color w:val="000000" w:themeColor="text1"/>
        </w:rPr>
        <w:t>aso atendidas as condições de participação, será iniciado o procedimento de habilitação.</w:t>
      </w:r>
    </w:p>
    <w:bookmarkEnd w:id="50"/>
    <w:p w14:paraId="1C5C73A9" w14:textId="612C7746" w:rsidR="003C7A23" w:rsidRPr="009847E0" w:rsidRDefault="5BE632F9" w:rsidP="009847E0">
      <w:pPr>
        <w:pStyle w:val="Nivel2"/>
        <w:spacing w:before="0" w:afterLines="0" w:after="0" w:line="360" w:lineRule="auto"/>
        <w:rPr>
          <w:color w:val="000000" w:themeColor="text1"/>
        </w:rPr>
      </w:pPr>
      <w:r w:rsidRPr="009847E0">
        <w:rPr>
          <w:color w:val="000000" w:themeColor="text1"/>
        </w:rPr>
        <w:t>Caso o licitante provisoriamente classificado em primeiro lugar tenha se utilizado de algum tratamento favorecido às ME/</w:t>
      </w:r>
      <w:proofErr w:type="spellStart"/>
      <w:r w:rsidRPr="009847E0">
        <w:rPr>
          <w:color w:val="000000" w:themeColor="text1"/>
        </w:rPr>
        <w:t>EPPs</w:t>
      </w:r>
      <w:proofErr w:type="spellEnd"/>
      <w:r w:rsidR="00C73D56" w:rsidRPr="009847E0">
        <w:rPr>
          <w:color w:val="000000" w:themeColor="text1"/>
        </w:rPr>
        <w:t xml:space="preserve"> ou tenha se valido da aplicação da margem de preferência</w:t>
      </w:r>
      <w:r w:rsidRPr="009847E0">
        <w:rPr>
          <w:color w:val="000000" w:themeColor="text1"/>
        </w:rPr>
        <w:t xml:space="preserve">, o </w:t>
      </w:r>
      <w:r w:rsidR="00FB707C" w:rsidRPr="009847E0">
        <w:rPr>
          <w:color w:val="000000" w:themeColor="text1"/>
        </w:rPr>
        <w:t xml:space="preserve">Agente de Contratação/Comissão </w:t>
      </w:r>
      <w:r w:rsidRPr="009847E0">
        <w:rPr>
          <w:color w:val="000000" w:themeColor="text1"/>
        </w:rPr>
        <w:t>verificará se</w:t>
      </w:r>
      <w:r w:rsidR="3BEAF317" w:rsidRPr="009847E0">
        <w:rPr>
          <w:color w:val="000000" w:themeColor="text1"/>
        </w:rPr>
        <w:t xml:space="preserve"> </w:t>
      </w:r>
      <w:r w:rsidR="00B323AD" w:rsidRPr="009847E0">
        <w:rPr>
          <w:color w:val="000000" w:themeColor="text1"/>
        </w:rPr>
        <w:t xml:space="preserve">o licitante </w:t>
      </w:r>
      <w:r w:rsidRPr="009847E0">
        <w:rPr>
          <w:color w:val="000000" w:themeColor="text1"/>
        </w:rPr>
        <w:t>faz jus ao benefício</w:t>
      </w:r>
      <w:r w:rsidR="00B323AD" w:rsidRPr="009847E0">
        <w:rPr>
          <w:color w:val="000000" w:themeColor="text1"/>
        </w:rPr>
        <w:t xml:space="preserve"> aplicado</w:t>
      </w:r>
      <w:r w:rsidR="00426914" w:rsidRPr="009847E0">
        <w:rPr>
          <w:color w:val="000000" w:themeColor="text1"/>
        </w:rPr>
        <w:t>.</w:t>
      </w:r>
    </w:p>
    <w:p w14:paraId="73290CFF" w14:textId="77777777" w:rsidR="005B3A79" w:rsidRPr="009847E0" w:rsidRDefault="005B3A79" w:rsidP="009847E0">
      <w:pPr>
        <w:pStyle w:val="Nivel3"/>
        <w:spacing w:before="0" w:after="0" w:line="360" w:lineRule="auto"/>
        <w:rPr>
          <w:color w:val="000000" w:themeColor="text1"/>
        </w:rPr>
      </w:pPr>
      <w:r w:rsidRPr="009847E0">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2AE47D7A" w14:textId="3B73D6C8" w:rsidR="00DE579E" w:rsidRPr="009847E0" w:rsidRDefault="5BE632F9" w:rsidP="009847E0">
      <w:pPr>
        <w:pStyle w:val="Nivel2"/>
        <w:spacing w:before="0" w:afterLines="0" w:after="0" w:line="360" w:lineRule="auto"/>
        <w:rPr>
          <w:color w:val="000000" w:themeColor="text1"/>
        </w:rPr>
      </w:pPr>
      <w:r w:rsidRPr="009847E0">
        <w:rPr>
          <w:color w:val="000000" w:themeColor="text1"/>
        </w:rPr>
        <w:t xml:space="preserve">Verificadas as condições de participação e de utilização do tratamento favorecido, o </w:t>
      </w:r>
      <w:r w:rsidR="00FB707C" w:rsidRPr="009847E0">
        <w:rPr>
          <w:color w:val="000000" w:themeColor="text1"/>
        </w:rPr>
        <w:t>Agente de Contratação/Comissão</w:t>
      </w:r>
      <w:r w:rsidRPr="009847E0">
        <w:rPr>
          <w:color w:val="000000" w:themeColor="text1"/>
        </w:rPr>
        <w:t xml:space="preserve"> </w:t>
      </w:r>
      <w:r w:rsidR="003847E2" w:rsidRPr="009847E0">
        <w:rPr>
          <w:color w:val="000000" w:themeColor="text1"/>
        </w:rPr>
        <w:t>realizará,</w:t>
      </w:r>
      <w:r w:rsidRPr="009847E0">
        <w:rPr>
          <w:color w:val="000000" w:themeColor="text1"/>
        </w:rPr>
        <w:t xml:space="preserve"> em </w:t>
      </w:r>
      <w:r w:rsidR="003847E2" w:rsidRPr="009847E0">
        <w:rPr>
          <w:color w:val="000000" w:themeColor="text1"/>
        </w:rPr>
        <w:t>conjunto</w:t>
      </w:r>
      <w:r w:rsidR="31FC575F" w:rsidRPr="009847E0">
        <w:rPr>
          <w:color w:val="000000" w:themeColor="text1"/>
        </w:rPr>
        <w:t xml:space="preserve"> com </w:t>
      </w:r>
      <w:r w:rsidR="003847E2" w:rsidRPr="009847E0">
        <w:rPr>
          <w:color w:val="000000" w:themeColor="text1"/>
        </w:rPr>
        <w:t>a banca designada, a verificação da conformidade</w:t>
      </w:r>
      <w:r w:rsidR="00CE3CFC" w:rsidRPr="009847E0">
        <w:rPr>
          <w:color w:val="000000" w:themeColor="text1"/>
        </w:rPr>
        <w:t xml:space="preserve"> das propostas</w:t>
      </w:r>
      <w:r w:rsidRPr="009847E0">
        <w:rPr>
          <w:color w:val="000000" w:themeColor="text1"/>
        </w:rPr>
        <w:t>.</w:t>
      </w:r>
    </w:p>
    <w:p w14:paraId="73CF2299" w14:textId="7628B434" w:rsidR="003C7A23" w:rsidRPr="009847E0" w:rsidRDefault="5BE632F9" w:rsidP="009847E0">
      <w:pPr>
        <w:pStyle w:val="Nivel2"/>
        <w:spacing w:before="0" w:afterLines="0" w:after="0" w:line="360" w:lineRule="auto"/>
        <w:rPr>
          <w:b/>
          <w:color w:val="000000" w:themeColor="text1"/>
        </w:rPr>
      </w:pPr>
      <w:r w:rsidRPr="009847E0">
        <w:rPr>
          <w:color w:val="000000" w:themeColor="text1"/>
        </w:rPr>
        <w:t>Ser</w:t>
      </w:r>
      <w:r w:rsidR="005230E3" w:rsidRPr="009847E0">
        <w:rPr>
          <w:color w:val="000000" w:themeColor="text1"/>
        </w:rPr>
        <w:t xml:space="preserve">ão </w:t>
      </w:r>
      <w:r w:rsidRPr="009847E0">
        <w:rPr>
          <w:color w:val="000000" w:themeColor="text1"/>
        </w:rPr>
        <w:t>desclassificada</w:t>
      </w:r>
      <w:r w:rsidR="005230E3" w:rsidRPr="009847E0">
        <w:rPr>
          <w:color w:val="000000" w:themeColor="text1"/>
        </w:rPr>
        <w:t>s</w:t>
      </w:r>
      <w:r w:rsidRPr="009847E0">
        <w:rPr>
          <w:color w:val="000000" w:themeColor="text1"/>
        </w:rPr>
        <w:t xml:space="preserve"> a</w:t>
      </w:r>
      <w:r w:rsidR="005230E3" w:rsidRPr="009847E0">
        <w:rPr>
          <w:color w:val="000000" w:themeColor="text1"/>
        </w:rPr>
        <w:t>s</w:t>
      </w:r>
      <w:r w:rsidRPr="009847E0">
        <w:rPr>
          <w:color w:val="000000" w:themeColor="text1"/>
        </w:rPr>
        <w:t xml:space="preserve"> proposta</w:t>
      </w:r>
      <w:r w:rsidR="005230E3" w:rsidRPr="009847E0">
        <w:rPr>
          <w:color w:val="000000" w:themeColor="text1"/>
        </w:rPr>
        <w:t>s</w:t>
      </w:r>
      <w:r w:rsidRPr="009847E0">
        <w:rPr>
          <w:color w:val="000000" w:themeColor="text1"/>
        </w:rPr>
        <w:t xml:space="preserve"> que: </w:t>
      </w:r>
    </w:p>
    <w:p w14:paraId="6C6F36C6" w14:textId="141C2F10"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contiver</w:t>
      </w:r>
      <w:r w:rsidR="00644C1F" w:rsidRPr="009847E0">
        <w:rPr>
          <w:color w:val="000000" w:themeColor="text1"/>
        </w:rPr>
        <w:t>em</w:t>
      </w:r>
      <w:proofErr w:type="gramEnd"/>
      <w:r w:rsidRPr="009847E0">
        <w:rPr>
          <w:color w:val="000000" w:themeColor="text1"/>
        </w:rPr>
        <w:t xml:space="preserve"> vícios insanáveis;</w:t>
      </w:r>
    </w:p>
    <w:p w14:paraId="0195390D" w14:textId="2B07ACD8"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não</w:t>
      </w:r>
      <w:proofErr w:type="gramEnd"/>
      <w:r w:rsidRPr="009847E0">
        <w:rPr>
          <w:color w:val="000000" w:themeColor="text1"/>
        </w:rPr>
        <w:t xml:space="preserve"> obedecer</w:t>
      </w:r>
      <w:r w:rsidR="00644C1F" w:rsidRPr="009847E0">
        <w:rPr>
          <w:color w:val="000000" w:themeColor="text1"/>
        </w:rPr>
        <w:t>em</w:t>
      </w:r>
      <w:r w:rsidRPr="009847E0">
        <w:rPr>
          <w:color w:val="000000" w:themeColor="text1"/>
        </w:rPr>
        <w:t xml:space="preserve"> às especificações técnicas contidas no </w:t>
      </w:r>
      <w:r w:rsidR="00D93C44" w:rsidRPr="009847E0">
        <w:rPr>
          <w:color w:val="000000" w:themeColor="text1"/>
        </w:rPr>
        <w:t>Termo de Referência/Projeto Básico</w:t>
      </w:r>
      <w:r w:rsidRPr="009847E0">
        <w:rPr>
          <w:color w:val="000000" w:themeColor="text1"/>
        </w:rPr>
        <w:t>;</w:t>
      </w:r>
    </w:p>
    <w:p w14:paraId="0E716C60" w14:textId="093C344B"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não</w:t>
      </w:r>
      <w:proofErr w:type="gramEnd"/>
      <w:r w:rsidRPr="009847E0">
        <w:rPr>
          <w:color w:val="000000" w:themeColor="text1"/>
        </w:rPr>
        <w:t xml:space="preserve"> tiver</w:t>
      </w:r>
      <w:r w:rsidR="00644C1F" w:rsidRPr="009847E0">
        <w:rPr>
          <w:color w:val="000000" w:themeColor="text1"/>
        </w:rPr>
        <w:t>em</w:t>
      </w:r>
      <w:r w:rsidRPr="009847E0">
        <w:rPr>
          <w:color w:val="000000" w:themeColor="text1"/>
        </w:rPr>
        <w:t xml:space="preserve"> sua exequibilidade demonstrada, quando exigido pela Administração;</w:t>
      </w:r>
    </w:p>
    <w:p w14:paraId="30574564" w14:textId="4A98FBDE"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apresentar</w:t>
      </w:r>
      <w:r w:rsidR="00644C1F" w:rsidRPr="009847E0">
        <w:rPr>
          <w:color w:val="000000" w:themeColor="text1"/>
        </w:rPr>
        <w:t>em</w:t>
      </w:r>
      <w:proofErr w:type="gramEnd"/>
      <w:r w:rsidRPr="009847E0">
        <w:rPr>
          <w:color w:val="000000" w:themeColor="text1"/>
        </w:rPr>
        <w:t xml:space="preserve"> desconformidade com quaisquer outras exigências deste Edital ou seus anexos, desde que insanável.</w:t>
      </w:r>
    </w:p>
    <w:p w14:paraId="7CE25611" w14:textId="44581695" w:rsidR="004D456E" w:rsidRPr="009847E0" w:rsidRDefault="004D456E" w:rsidP="009847E0">
      <w:pPr>
        <w:pStyle w:val="Nivel2"/>
        <w:spacing w:before="0" w:afterLines="0" w:after="0" w:line="360" w:lineRule="auto"/>
        <w:rPr>
          <w:color w:val="000000" w:themeColor="text1"/>
          <w:lang w:eastAsia="ar-SA"/>
        </w:rPr>
      </w:pPr>
      <w:r w:rsidRPr="009847E0">
        <w:rPr>
          <w:color w:val="000000" w:themeColor="text1"/>
        </w:rPr>
        <w:t>Na avaliação de conformidade das propostas de técnica deverão ser indicadas as razões de eventuais desclassificações.</w:t>
      </w:r>
    </w:p>
    <w:p w14:paraId="120CC92F" w14:textId="64D14F23" w:rsidR="0018024F" w:rsidRPr="009847E0" w:rsidRDefault="0051398D" w:rsidP="009847E0">
      <w:pPr>
        <w:pStyle w:val="Nivel2"/>
        <w:spacing w:before="0" w:afterLines="0" w:after="0" w:line="360" w:lineRule="auto"/>
        <w:rPr>
          <w:color w:val="000000" w:themeColor="text1"/>
          <w:lang w:eastAsia="ar-SA"/>
        </w:rPr>
      </w:pPr>
      <w:r w:rsidRPr="009847E0">
        <w:rPr>
          <w:color w:val="000000" w:themeColor="text1"/>
          <w:lang w:eastAsia="ar-SA"/>
        </w:rPr>
        <w:t>A análise e avaliação da conformidade das proposta</w:t>
      </w:r>
      <w:r w:rsidR="00DE7E55" w:rsidRPr="009847E0">
        <w:rPr>
          <w:color w:val="000000" w:themeColor="text1"/>
          <w:lang w:eastAsia="ar-SA"/>
        </w:rPr>
        <w:t>s</w:t>
      </w:r>
      <w:r w:rsidRPr="009847E0">
        <w:rPr>
          <w:color w:val="000000" w:themeColor="text1"/>
          <w:lang w:eastAsia="ar-SA"/>
        </w:rPr>
        <w:t xml:space="preserve"> </w:t>
      </w:r>
      <w:r w:rsidR="004D04D2" w:rsidRPr="009847E0">
        <w:rPr>
          <w:color w:val="000000" w:themeColor="text1"/>
          <w:lang w:eastAsia="ar-SA"/>
        </w:rPr>
        <w:t>será iniciada pel</w:t>
      </w:r>
      <w:r w:rsidR="009B0010" w:rsidRPr="009847E0">
        <w:rPr>
          <w:color w:val="000000" w:themeColor="text1"/>
          <w:lang w:eastAsia="ar-SA"/>
        </w:rPr>
        <w:t>o</w:t>
      </w:r>
      <w:r w:rsidR="009B0010" w:rsidRPr="009847E0">
        <w:rPr>
          <w:color w:val="000000" w:themeColor="text1"/>
        </w:rPr>
        <w:t xml:space="preserve"> </w:t>
      </w:r>
      <w:r w:rsidR="009B0010" w:rsidRPr="009847E0">
        <w:rPr>
          <w:color w:val="000000" w:themeColor="text1"/>
          <w:lang w:eastAsia="ar-SA"/>
        </w:rPr>
        <w:t xml:space="preserve">exame de conformidade das propostas de técnica, </w:t>
      </w:r>
      <w:r w:rsidR="0018024F" w:rsidRPr="009847E0">
        <w:rPr>
          <w:color w:val="000000" w:themeColor="text1"/>
          <w:lang w:eastAsia="ar-SA"/>
        </w:rPr>
        <w:t>observa</w:t>
      </w:r>
      <w:r w:rsidR="000813B0" w:rsidRPr="009847E0">
        <w:rPr>
          <w:color w:val="000000" w:themeColor="text1"/>
          <w:lang w:eastAsia="ar-SA"/>
        </w:rPr>
        <w:t>das</w:t>
      </w:r>
      <w:r w:rsidR="0018024F" w:rsidRPr="009847E0">
        <w:rPr>
          <w:color w:val="000000" w:themeColor="text1"/>
          <w:lang w:eastAsia="ar-SA"/>
        </w:rPr>
        <w:t xml:space="preserve"> as regras e as condições previstas </w:t>
      </w:r>
      <w:r w:rsidR="0018024F" w:rsidRPr="009847E0">
        <w:rPr>
          <w:bCs/>
          <w:color w:val="000000" w:themeColor="text1"/>
          <w:lang w:eastAsia="ar-SA"/>
        </w:rPr>
        <w:t>no Anexo I deste edital</w:t>
      </w:r>
      <w:r w:rsidR="0018024F" w:rsidRPr="009847E0">
        <w:rPr>
          <w:color w:val="000000" w:themeColor="text1"/>
          <w:lang w:eastAsia="ar-SA"/>
        </w:rPr>
        <w:t>.</w:t>
      </w:r>
    </w:p>
    <w:p w14:paraId="0F8EBF0F" w14:textId="0D120EA0" w:rsidR="0018024F" w:rsidRPr="009847E0" w:rsidRDefault="0018024F" w:rsidP="009847E0">
      <w:pPr>
        <w:pStyle w:val="Nivel2"/>
        <w:spacing w:before="0" w:afterLines="0" w:after="0" w:line="360" w:lineRule="auto"/>
        <w:rPr>
          <w:color w:val="000000" w:themeColor="text1"/>
          <w:lang w:eastAsia="ar-SA"/>
        </w:rPr>
      </w:pPr>
      <w:r w:rsidRPr="009847E0">
        <w:rPr>
          <w:color w:val="000000" w:themeColor="text1"/>
          <w:lang w:eastAsia="ar-SA"/>
        </w:rPr>
        <w:t>A análise dos quesitos de natureza qualitativa será realizada pela banca designada</w:t>
      </w:r>
      <w:r w:rsidRPr="009847E0">
        <w:rPr>
          <w:color w:val="000000" w:themeColor="text1"/>
        </w:rPr>
        <w:t>.</w:t>
      </w:r>
    </w:p>
    <w:p w14:paraId="16D4C678" w14:textId="15406786" w:rsidR="002D3792" w:rsidRPr="009847E0" w:rsidRDefault="00136C97" w:rsidP="009847E0">
      <w:pPr>
        <w:pStyle w:val="Nivel2"/>
        <w:spacing w:before="0" w:afterLines="0" w:after="0" w:line="360" w:lineRule="auto"/>
        <w:rPr>
          <w:color w:val="000000" w:themeColor="text1"/>
        </w:rPr>
      </w:pPr>
      <w:r w:rsidRPr="009847E0">
        <w:rPr>
          <w:color w:val="000000" w:themeColor="text1"/>
        </w:rPr>
        <w:t xml:space="preserve">No julgamento das propostas técnicas, será atribuída ao licitante uma Nota da Proposta Técnica (NT), de acordo com </w:t>
      </w:r>
      <w:r w:rsidR="00024C4D" w:rsidRPr="009847E0">
        <w:rPr>
          <w:color w:val="000000" w:themeColor="text1"/>
        </w:rPr>
        <w:t>o anexo IV parte integrante do edital.</w:t>
      </w:r>
    </w:p>
    <w:p w14:paraId="29F94165" w14:textId="2BEEBB70"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Se houver indícios de inexequibilidade da proposta, ou em caso da necessidade de esclarecimentos complementares, poderão ser efetuadas diligências, para que </w:t>
      </w:r>
      <w:r w:rsidR="00BA306D" w:rsidRPr="009847E0">
        <w:rPr>
          <w:color w:val="000000" w:themeColor="text1"/>
        </w:rPr>
        <w:t xml:space="preserve">o </w:t>
      </w:r>
      <w:r w:rsidR="00B414D2" w:rsidRPr="009847E0">
        <w:rPr>
          <w:color w:val="000000" w:themeColor="text1"/>
        </w:rPr>
        <w:t xml:space="preserve">licitante </w:t>
      </w:r>
      <w:r w:rsidRPr="009847E0">
        <w:rPr>
          <w:color w:val="000000" w:themeColor="text1"/>
        </w:rPr>
        <w:t>comprove a exequibilidade</w:t>
      </w:r>
      <w:r w:rsidR="4D2A9142" w:rsidRPr="009847E0">
        <w:rPr>
          <w:color w:val="000000" w:themeColor="text1"/>
        </w:rPr>
        <w:t xml:space="preserve"> </w:t>
      </w:r>
      <w:r w:rsidRPr="009847E0">
        <w:rPr>
          <w:color w:val="000000" w:themeColor="text1"/>
        </w:rPr>
        <w:t>da</w:t>
      </w:r>
      <w:r w:rsidR="4D2A9142" w:rsidRPr="009847E0">
        <w:rPr>
          <w:color w:val="000000" w:themeColor="text1"/>
        </w:rPr>
        <w:t xml:space="preserve"> </w:t>
      </w:r>
      <w:r w:rsidRPr="009847E0">
        <w:rPr>
          <w:color w:val="000000" w:themeColor="text1"/>
        </w:rPr>
        <w:t>proposta.</w:t>
      </w:r>
    </w:p>
    <w:p w14:paraId="54DA13B0" w14:textId="55FDB11C" w:rsidR="005A7699" w:rsidRPr="009847E0" w:rsidRDefault="65721AC1" w:rsidP="009847E0">
      <w:pPr>
        <w:pStyle w:val="Nivel2"/>
        <w:spacing w:before="0" w:afterLines="0" w:after="0" w:line="360" w:lineRule="auto"/>
        <w:rPr>
          <w:b/>
          <w:color w:val="000000" w:themeColor="text1"/>
        </w:rPr>
      </w:pPr>
      <w:r w:rsidRPr="009847E0">
        <w:rPr>
          <w:color w:val="000000" w:themeColor="text1"/>
        </w:rPr>
        <w:t>Para fins de análise da proposta quanto ao cumprimento das especificações do objeto, poderá ser colhida a manifestação escrita do setor requisitante do serviço ou da área especializada no objeto.</w:t>
      </w:r>
    </w:p>
    <w:p w14:paraId="502BA2E7" w14:textId="67E021BD" w:rsidR="004C330C" w:rsidRPr="009847E0" w:rsidRDefault="0058132F" w:rsidP="009847E0">
      <w:pPr>
        <w:pStyle w:val="Nivel2"/>
        <w:spacing w:before="0" w:afterLines="0" w:after="0" w:line="360" w:lineRule="auto"/>
        <w:rPr>
          <w:color w:val="000000" w:themeColor="text1"/>
          <w:lang w:eastAsia="ar-SA"/>
        </w:rPr>
      </w:pPr>
      <w:bookmarkStart w:id="51" w:name="_Ref153354961"/>
      <w:bookmarkStart w:id="52" w:name="_Hlk190267203"/>
      <w:r w:rsidRPr="009847E0">
        <w:rPr>
          <w:color w:val="000000" w:themeColor="text1"/>
          <w:lang w:eastAsia="ar-SA"/>
        </w:rPr>
        <w:t>A pontuação final dos licitantes será a da proposta</w:t>
      </w:r>
      <w:r w:rsidR="00AA60EF" w:rsidRPr="009847E0">
        <w:rPr>
          <w:color w:val="000000" w:themeColor="text1"/>
          <w:lang w:eastAsia="ar-SA"/>
        </w:rPr>
        <w:t xml:space="preserve"> </w:t>
      </w:r>
      <w:r w:rsidR="004C330C" w:rsidRPr="009847E0">
        <w:rPr>
          <w:color w:val="000000" w:themeColor="text1"/>
          <w:lang w:eastAsia="ar-SA"/>
        </w:rPr>
        <w:t>técnica</w:t>
      </w:r>
      <w:bookmarkEnd w:id="51"/>
      <w:r w:rsidR="00944033" w:rsidRPr="009847E0">
        <w:rPr>
          <w:color w:val="000000" w:themeColor="text1"/>
          <w:lang w:eastAsia="ar-SA"/>
        </w:rPr>
        <w:t>.</w:t>
      </w:r>
    </w:p>
    <w:p w14:paraId="6EAC340E" w14:textId="7A7057EF" w:rsidR="007725A9" w:rsidRPr="009847E0" w:rsidRDefault="004E782E" w:rsidP="009847E0">
      <w:pPr>
        <w:pStyle w:val="Nivel2"/>
        <w:spacing w:before="0" w:afterLines="0" w:after="0" w:line="360" w:lineRule="auto"/>
        <w:rPr>
          <w:color w:val="000000" w:themeColor="text1"/>
        </w:rPr>
      </w:pPr>
      <w:r w:rsidRPr="009847E0">
        <w:rPr>
          <w:color w:val="000000" w:themeColor="text1"/>
        </w:rPr>
        <w:t xml:space="preserve">Encerrados os prazos estabelecidos nos itens </w:t>
      </w:r>
      <w:r w:rsidRPr="009847E0">
        <w:rPr>
          <w:color w:val="000000" w:themeColor="text1"/>
        </w:rPr>
        <w:fldChar w:fldCharType="begin"/>
      </w:r>
      <w:r w:rsidRPr="009847E0">
        <w:rPr>
          <w:color w:val="000000" w:themeColor="text1"/>
        </w:rPr>
        <w:instrText xml:space="preserve"> REF _Ref150494667 \r \h  \* MERGEFORMAT </w:instrText>
      </w:r>
      <w:r w:rsidRPr="009847E0">
        <w:rPr>
          <w:color w:val="000000" w:themeColor="text1"/>
        </w:rPr>
      </w:r>
      <w:r w:rsidRPr="009847E0">
        <w:rPr>
          <w:color w:val="000000" w:themeColor="text1"/>
        </w:rPr>
        <w:fldChar w:fldCharType="separate"/>
      </w:r>
      <w:r w:rsidR="00231E50">
        <w:rPr>
          <w:color w:val="000000" w:themeColor="text1"/>
        </w:rPr>
        <w:t>6.2</w:t>
      </w:r>
      <w:r w:rsidRPr="009847E0">
        <w:rPr>
          <w:color w:val="000000" w:themeColor="text1"/>
        </w:rPr>
        <w:fldChar w:fldCharType="end"/>
      </w:r>
      <w:r w:rsidRPr="009847E0">
        <w:rPr>
          <w:color w:val="000000" w:themeColor="text1"/>
        </w:rPr>
        <w:t xml:space="preserve"> e </w:t>
      </w:r>
      <w:r w:rsidRPr="009847E0">
        <w:rPr>
          <w:color w:val="000000" w:themeColor="text1"/>
        </w:rPr>
        <w:fldChar w:fldCharType="begin"/>
      </w:r>
      <w:r w:rsidRPr="009847E0">
        <w:rPr>
          <w:color w:val="000000" w:themeColor="text1"/>
        </w:rPr>
        <w:instrText xml:space="preserve"> REF _Ref150494680 \r \h  \* MERGEFORMAT </w:instrText>
      </w:r>
      <w:r w:rsidRPr="009847E0">
        <w:rPr>
          <w:color w:val="000000" w:themeColor="text1"/>
        </w:rPr>
      </w:r>
      <w:r w:rsidRPr="009847E0">
        <w:rPr>
          <w:color w:val="000000" w:themeColor="text1"/>
        </w:rPr>
        <w:fldChar w:fldCharType="separate"/>
      </w:r>
      <w:r w:rsidR="00231E50">
        <w:rPr>
          <w:color w:val="000000" w:themeColor="text1"/>
        </w:rPr>
        <w:t>6.2.1</w:t>
      </w:r>
      <w:r w:rsidRPr="009847E0">
        <w:rPr>
          <w:color w:val="000000" w:themeColor="text1"/>
        </w:rPr>
        <w:fldChar w:fldCharType="end"/>
      </w:r>
      <w:r w:rsidRPr="009847E0">
        <w:rPr>
          <w:color w:val="000000" w:themeColor="text1"/>
        </w:rPr>
        <w:t>, o sistema ordenará</w:t>
      </w:r>
      <w:r w:rsidR="0006236A" w:rsidRPr="009847E0">
        <w:rPr>
          <w:color w:val="000000" w:themeColor="text1"/>
        </w:rPr>
        <w:t xml:space="preserve"> e divulgará as notas</w:t>
      </w:r>
      <w:r w:rsidRPr="009847E0">
        <w:rPr>
          <w:color w:val="000000" w:themeColor="text1"/>
        </w:rPr>
        <w:t xml:space="preserve"> das propostas de técnica </w:t>
      </w:r>
      <w:r w:rsidR="0037566F" w:rsidRPr="009847E0">
        <w:rPr>
          <w:color w:val="000000" w:themeColor="text1"/>
        </w:rPr>
        <w:t xml:space="preserve">em </w:t>
      </w:r>
      <w:r w:rsidRPr="009847E0">
        <w:rPr>
          <w:color w:val="000000" w:themeColor="text1"/>
        </w:rPr>
        <w:t>ordem decrescente, considerando a maior pontuação obtida, bem como informará as notas de cada proposta por licitante.</w:t>
      </w:r>
    </w:p>
    <w:p w14:paraId="413EBE8D" w14:textId="49EA0D7B" w:rsidR="000966CA" w:rsidRPr="009847E0" w:rsidRDefault="000966CA" w:rsidP="009847E0">
      <w:pPr>
        <w:pStyle w:val="Nivel2"/>
        <w:spacing w:before="0" w:afterLines="0" w:after="0" w:line="360" w:lineRule="auto"/>
        <w:rPr>
          <w:color w:val="000000" w:themeColor="text1"/>
        </w:rPr>
      </w:pPr>
      <w:r w:rsidRPr="009847E0">
        <w:rPr>
          <w:color w:val="000000" w:themeColor="text1"/>
        </w:rPr>
        <w:t xml:space="preserve">Havendo eventual empate entre </w:t>
      </w:r>
      <w:r w:rsidR="005D5178" w:rsidRPr="009847E0">
        <w:rPr>
          <w:color w:val="000000" w:themeColor="text1"/>
        </w:rPr>
        <w:t>Notas Finais</w:t>
      </w:r>
      <w:r w:rsidRPr="009847E0">
        <w:rPr>
          <w:color w:val="000000" w:themeColor="text1"/>
        </w:rPr>
        <w:t xml:space="preserve">, o critério de desempate será aquele previsto no </w:t>
      </w:r>
      <w:r w:rsidRPr="009847E0">
        <w:rPr>
          <w:rFonts w:eastAsia="Arial"/>
          <w:color w:val="000000" w:themeColor="text1"/>
        </w:rPr>
        <w:t>art</w:t>
      </w:r>
      <w:r w:rsidRPr="009847E0">
        <w:rPr>
          <w:color w:val="000000" w:themeColor="text1"/>
        </w:rPr>
        <w:t>. 60 da Lei nº 14.133, de 2021, nesta ordem:</w:t>
      </w:r>
    </w:p>
    <w:p w14:paraId="1F210A35" w14:textId="351B30A2" w:rsidR="000966CA" w:rsidRPr="009847E0" w:rsidRDefault="000966CA" w:rsidP="009847E0">
      <w:pPr>
        <w:pStyle w:val="Nivel3"/>
        <w:spacing w:before="0" w:after="0" w:line="360" w:lineRule="auto"/>
        <w:rPr>
          <w:color w:val="000000" w:themeColor="text1"/>
        </w:rPr>
      </w:pPr>
      <w:proofErr w:type="gramStart"/>
      <w:r w:rsidRPr="009847E0">
        <w:rPr>
          <w:color w:val="000000" w:themeColor="text1"/>
        </w:rPr>
        <w:t>disputa</w:t>
      </w:r>
      <w:proofErr w:type="gramEnd"/>
      <w:r w:rsidRPr="009847E0">
        <w:rPr>
          <w:color w:val="000000" w:themeColor="text1"/>
        </w:rPr>
        <w:t xml:space="preserve"> final, hipótese em que os licitantes empatados poderão apresentar nova proposta</w:t>
      </w:r>
      <w:r w:rsidR="0006236A" w:rsidRPr="009847E0">
        <w:rPr>
          <w:color w:val="000000" w:themeColor="text1"/>
        </w:rPr>
        <w:t xml:space="preserve"> </w:t>
      </w:r>
      <w:r w:rsidRPr="009847E0">
        <w:rPr>
          <w:color w:val="000000" w:themeColor="text1"/>
        </w:rPr>
        <w:t>em ato contínuo à classificação;</w:t>
      </w:r>
    </w:p>
    <w:p w14:paraId="3D853B67" w14:textId="77777777" w:rsidR="003C7A23" w:rsidRPr="009847E0" w:rsidRDefault="5BE632F9" w:rsidP="009847E0">
      <w:pPr>
        <w:pStyle w:val="Nivel3"/>
        <w:spacing w:before="0" w:after="0" w:line="360" w:lineRule="auto"/>
        <w:rPr>
          <w:color w:val="000000" w:themeColor="text1"/>
        </w:rPr>
      </w:pPr>
      <w:r w:rsidRPr="009847E0">
        <w:rPr>
          <w:color w:val="000000" w:themeColor="text1"/>
        </w:rPr>
        <w:lastRenderedPageBreak/>
        <w:t>Persistindo o empate, será assegurada preferência, sucessivamente, aos bens e serviços produzidos ou prestados por:</w:t>
      </w:r>
    </w:p>
    <w:p w14:paraId="3B44C3DF" w14:textId="77777777" w:rsidR="003C7A23" w:rsidRPr="009847E0" w:rsidRDefault="2F10D490" w:rsidP="009847E0">
      <w:pPr>
        <w:pStyle w:val="Nivel4"/>
        <w:spacing w:before="0" w:after="0" w:line="360" w:lineRule="auto"/>
        <w:rPr>
          <w:color w:val="000000" w:themeColor="text1"/>
        </w:rPr>
      </w:pPr>
      <w:proofErr w:type="gramStart"/>
      <w:r w:rsidRPr="009847E0">
        <w:rPr>
          <w:color w:val="000000" w:themeColor="text1"/>
        </w:rPr>
        <w:t>empresas</w:t>
      </w:r>
      <w:proofErr w:type="gramEnd"/>
      <w:r w:rsidRPr="009847E0">
        <w:rPr>
          <w:color w:val="000000" w:themeColor="text1"/>
        </w:rPr>
        <w:t xml:space="preserve">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581B199A" w14:textId="77777777" w:rsidR="003C7A23" w:rsidRPr="009847E0" w:rsidRDefault="2F10D490" w:rsidP="009847E0">
      <w:pPr>
        <w:pStyle w:val="Nivel4"/>
        <w:spacing w:before="0" w:after="0" w:line="360" w:lineRule="auto"/>
        <w:rPr>
          <w:color w:val="000000" w:themeColor="text1"/>
        </w:rPr>
      </w:pPr>
      <w:proofErr w:type="gramStart"/>
      <w:r w:rsidRPr="009847E0">
        <w:rPr>
          <w:color w:val="000000" w:themeColor="text1"/>
        </w:rPr>
        <w:t>empresas</w:t>
      </w:r>
      <w:proofErr w:type="gramEnd"/>
      <w:r w:rsidRPr="009847E0">
        <w:rPr>
          <w:color w:val="000000" w:themeColor="text1"/>
        </w:rPr>
        <w:t xml:space="preserve"> brasileiras;</w:t>
      </w:r>
    </w:p>
    <w:p w14:paraId="22B20FC0" w14:textId="77777777" w:rsidR="003C7A23" w:rsidRPr="009847E0" w:rsidRDefault="2F10D490" w:rsidP="009847E0">
      <w:pPr>
        <w:pStyle w:val="Nivel4"/>
        <w:spacing w:before="0" w:after="0" w:line="360" w:lineRule="auto"/>
        <w:rPr>
          <w:color w:val="000000" w:themeColor="text1"/>
        </w:rPr>
      </w:pPr>
      <w:proofErr w:type="gramStart"/>
      <w:r w:rsidRPr="009847E0">
        <w:rPr>
          <w:color w:val="000000" w:themeColor="text1"/>
        </w:rPr>
        <w:t>empresas</w:t>
      </w:r>
      <w:proofErr w:type="gramEnd"/>
      <w:r w:rsidRPr="009847E0">
        <w:rPr>
          <w:color w:val="000000" w:themeColor="text1"/>
        </w:rPr>
        <w:t xml:space="preserve"> que invistam em pesquisa e no desenvolvimento de tecnologia no País;</w:t>
      </w:r>
    </w:p>
    <w:p w14:paraId="068C845B" w14:textId="0F229A30" w:rsidR="000966CA" w:rsidRPr="009847E0" w:rsidRDefault="2F10D490" w:rsidP="009847E0">
      <w:pPr>
        <w:pStyle w:val="Nivel3"/>
        <w:numPr>
          <w:ilvl w:val="2"/>
          <w:numId w:val="1"/>
        </w:numPr>
        <w:spacing w:before="0" w:after="0" w:line="360" w:lineRule="auto"/>
        <w:ind w:left="284" w:firstLine="0"/>
        <w:rPr>
          <w:color w:val="000000" w:themeColor="text1"/>
        </w:rPr>
      </w:pPr>
      <w:proofErr w:type="gramStart"/>
      <w:r w:rsidRPr="009847E0">
        <w:rPr>
          <w:color w:val="000000" w:themeColor="text1"/>
        </w:rPr>
        <w:t>empresas</w:t>
      </w:r>
      <w:proofErr w:type="gramEnd"/>
      <w:r w:rsidRPr="009847E0">
        <w:rPr>
          <w:color w:val="000000" w:themeColor="text1"/>
        </w:rPr>
        <w:t xml:space="preserve"> que comprovem a prática de mitigação, nos termos da</w:t>
      </w:r>
      <w:r w:rsidR="579DF6C7" w:rsidRPr="009847E0">
        <w:rPr>
          <w:color w:val="000000" w:themeColor="text1"/>
        </w:rPr>
        <w:t xml:space="preserve"> </w:t>
      </w:r>
      <w:r w:rsidR="000966CA" w:rsidRPr="009847E0">
        <w:rPr>
          <w:color w:val="000000" w:themeColor="text1"/>
        </w:rPr>
        <w:t>Lei nº 12.187, de 29 de dezembro de 2009.</w:t>
      </w:r>
    </w:p>
    <w:p w14:paraId="6495F54D" w14:textId="09D9284C" w:rsidR="0037566F" w:rsidRPr="009847E0" w:rsidRDefault="00062EA0" w:rsidP="009847E0">
      <w:pPr>
        <w:pStyle w:val="Nivel2"/>
        <w:spacing w:before="0" w:afterLines="0" w:after="0" w:line="360" w:lineRule="auto"/>
        <w:rPr>
          <w:color w:val="000000" w:themeColor="text1"/>
        </w:rPr>
      </w:pPr>
      <w:r w:rsidRPr="009847E0">
        <w:rPr>
          <w:color w:val="000000" w:themeColor="text1"/>
        </w:rPr>
        <w:t xml:space="preserve">Esgotados todos os demais critérios de desempate previsto em lei, a escolha do licitante vencedor ocorrerá por </w:t>
      </w:r>
      <w:r w:rsidR="00F415D6" w:rsidRPr="009847E0">
        <w:rPr>
          <w:color w:val="000000" w:themeColor="text1"/>
        </w:rPr>
        <w:t>sorteio, em ato público, para o qual todos os licitantes serão convocados, vedado qualquer outro processo.</w:t>
      </w:r>
    </w:p>
    <w:bookmarkEnd w:id="52"/>
    <w:p w14:paraId="00236C68" w14:textId="264FDCF8"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Caso o </w:t>
      </w:r>
      <w:r w:rsidR="00D93C44" w:rsidRPr="009847E0">
        <w:rPr>
          <w:color w:val="000000" w:themeColor="text1"/>
        </w:rPr>
        <w:t xml:space="preserve">Termo de Referência/Projeto Básico </w:t>
      </w:r>
      <w:r w:rsidRPr="009847E0">
        <w:rPr>
          <w:color w:val="000000" w:themeColor="text1"/>
        </w:rPr>
        <w:t xml:space="preserve">exija a apresentação de amostra, o licitante classificado em primeiro lugar deverá apresentá-la, conforme disciplinado no </w:t>
      </w:r>
      <w:r w:rsidR="00D93C44" w:rsidRPr="009847E0">
        <w:rPr>
          <w:color w:val="000000" w:themeColor="text1"/>
        </w:rPr>
        <w:t>Termo de Referência/Projeto Básico</w:t>
      </w:r>
      <w:r w:rsidRPr="009847E0">
        <w:rPr>
          <w:color w:val="000000" w:themeColor="text1"/>
        </w:rPr>
        <w:t>, sob pena de não aceitação da proposta.</w:t>
      </w:r>
    </w:p>
    <w:p w14:paraId="6A027F43"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Os resultados das avaliações serão divulgados por meio de mensagem no sistema.</w:t>
      </w:r>
    </w:p>
    <w:p w14:paraId="2E6DDED4" w14:textId="3948479C"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No caso de não haver entrega da amostra ou ocorrer atraso na entrega, sem justificativa aceita pelo </w:t>
      </w:r>
      <w:r w:rsidR="00FB707C" w:rsidRPr="009847E0">
        <w:rPr>
          <w:color w:val="000000" w:themeColor="text1"/>
        </w:rPr>
        <w:t>Agente de Contratação/Comissão</w:t>
      </w:r>
      <w:r w:rsidRPr="009847E0">
        <w:rPr>
          <w:color w:val="000000" w:themeColor="text1"/>
        </w:rPr>
        <w:t>, ou havendo entrega de amostra fora das especificações previstas neste Edital, a proposta do licitante será recusada.</w:t>
      </w:r>
    </w:p>
    <w:p w14:paraId="480A3CE9" w14:textId="5F13BC18"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Se </w:t>
      </w:r>
      <w:proofErr w:type="gramStart"/>
      <w:r w:rsidRPr="009847E0">
        <w:rPr>
          <w:color w:val="000000" w:themeColor="text1"/>
        </w:rPr>
        <w:t>a(</w:t>
      </w:r>
      <w:proofErr w:type="gramEnd"/>
      <w:r w:rsidRPr="009847E0">
        <w:rPr>
          <w:color w:val="000000" w:themeColor="text1"/>
        </w:rPr>
        <w:t xml:space="preserve">s) amostra(s) apresentada(s) pelo primeiro classificado não for(em) aceita(s), o </w:t>
      </w:r>
      <w:r w:rsidR="00FB707C" w:rsidRPr="009847E0">
        <w:rPr>
          <w:color w:val="000000" w:themeColor="text1"/>
        </w:rPr>
        <w:t>Agente de Contratação/Comissão</w:t>
      </w:r>
      <w:r w:rsidRPr="009847E0">
        <w:rPr>
          <w:color w:val="000000" w:themeColor="text1"/>
        </w:rPr>
        <w:t xml:space="preserve"> analisará a aceitabilidade da proposta </w:t>
      </w:r>
      <w:r w:rsidR="004513BF" w:rsidRPr="009847E0">
        <w:rPr>
          <w:color w:val="000000" w:themeColor="text1"/>
        </w:rPr>
        <w:t>ofertada</w:t>
      </w:r>
      <w:r w:rsidRPr="009847E0">
        <w:rPr>
          <w:color w:val="000000" w:themeColor="text1"/>
        </w:rPr>
        <w:t xml:space="preserve"> pelo segundo classificado. Seguir-se-á com a verificação </w:t>
      </w:r>
      <w:proofErr w:type="gramStart"/>
      <w:r w:rsidRPr="009847E0">
        <w:rPr>
          <w:color w:val="000000" w:themeColor="text1"/>
        </w:rPr>
        <w:t>da(</w:t>
      </w:r>
      <w:proofErr w:type="gramEnd"/>
      <w:r w:rsidRPr="009847E0">
        <w:rPr>
          <w:color w:val="000000" w:themeColor="text1"/>
        </w:rPr>
        <w:t xml:space="preserve">s) amostra(s) e, assim, sucessivamente, até a verificação de uma que atenda às especificações constantes no </w:t>
      </w:r>
      <w:r w:rsidR="00D93C44" w:rsidRPr="009847E0">
        <w:rPr>
          <w:color w:val="000000" w:themeColor="text1"/>
        </w:rPr>
        <w:t>Termo de Referência/Projeto Básico</w:t>
      </w:r>
      <w:r w:rsidRPr="009847E0">
        <w:rPr>
          <w:color w:val="000000" w:themeColor="text1"/>
        </w:rPr>
        <w:t>.</w:t>
      </w:r>
    </w:p>
    <w:p w14:paraId="50AB0200" w14:textId="77777777" w:rsidR="002D2DCA" w:rsidRPr="009847E0" w:rsidRDefault="002D2DCA" w:rsidP="009847E0">
      <w:pPr>
        <w:pStyle w:val="Nivel2"/>
        <w:spacing w:before="0" w:afterLines="0" w:after="0" w:line="360" w:lineRule="auto"/>
        <w:rPr>
          <w:color w:val="000000" w:themeColor="text1"/>
        </w:rPr>
      </w:pPr>
      <w:r w:rsidRPr="009847E0">
        <w:rPr>
          <w:color w:val="000000" w:themeColor="text1"/>
        </w:rPr>
        <w:t>É facultado ao Agente de Contratação/Comissão prorrogar o prazo acima estabelecido, a partir de solicitação fundamentada feita no chat pelo licitante, antes de findo o prazo.</w:t>
      </w:r>
    </w:p>
    <w:p w14:paraId="3C84D4EA" w14:textId="4CE75970" w:rsidR="003C7A23" w:rsidRPr="009847E0" w:rsidRDefault="5BE632F9" w:rsidP="009847E0">
      <w:pPr>
        <w:pStyle w:val="Nivel01"/>
        <w:spacing w:beforeLines="0" w:before="0" w:afterLines="0" w:after="0" w:line="360" w:lineRule="auto"/>
        <w:rPr>
          <w:color w:val="000000" w:themeColor="text1"/>
        </w:rPr>
      </w:pPr>
      <w:bookmarkStart w:id="53" w:name="_Toc135469202"/>
      <w:bookmarkStart w:id="54" w:name="_Toc158015633"/>
      <w:bookmarkStart w:id="55" w:name="_Toc169011777"/>
      <w:bookmarkStart w:id="56" w:name="_Toc207175347"/>
      <w:r w:rsidRPr="009847E0">
        <w:rPr>
          <w:color w:val="000000" w:themeColor="text1"/>
        </w:rPr>
        <w:t>DA FASE DE HABILITAÇÃO</w:t>
      </w:r>
      <w:bookmarkEnd w:id="53"/>
      <w:bookmarkEnd w:id="54"/>
      <w:bookmarkEnd w:id="55"/>
      <w:bookmarkEnd w:id="56"/>
    </w:p>
    <w:p w14:paraId="55D2B286" w14:textId="15674D23"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Os documentos previstos no </w:t>
      </w:r>
      <w:r w:rsidR="00D93C44" w:rsidRPr="009847E0">
        <w:rPr>
          <w:color w:val="000000" w:themeColor="text1"/>
        </w:rPr>
        <w:t>Termo de Referência/Projeto Básico</w:t>
      </w:r>
      <w:r w:rsidRPr="009847E0">
        <w:rPr>
          <w:color w:val="000000" w:themeColor="text1"/>
        </w:rPr>
        <w:t xml:space="preserve">, necessários e suficientes para demonstrar a capacidade do licitante de realizar o objeto da licitação, serão exigidos para fins de habilitação, nos termos dos </w:t>
      </w:r>
      <w:proofErr w:type="spellStart"/>
      <w:r w:rsidRPr="009847E0">
        <w:rPr>
          <w:color w:val="000000" w:themeColor="text1"/>
        </w:rPr>
        <w:t>arts</w:t>
      </w:r>
      <w:proofErr w:type="spellEnd"/>
      <w:r w:rsidRPr="009847E0">
        <w:rPr>
          <w:color w:val="000000" w:themeColor="text1"/>
        </w:rPr>
        <w:t>. 62 a 70 da Lei nº 14.133, de 2021.</w:t>
      </w:r>
    </w:p>
    <w:p w14:paraId="0F17AE67" w14:textId="29B037C7" w:rsidR="003C7A23" w:rsidRPr="009847E0" w:rsidRDefault="5BE632F9" w:rsidP="009847E0">
      <w:pPr>
        <w:pStyle w:val="Nivel2"/>
        <w:spacing w:before="0" w:afterLines="0" w:after="0" w:line="360" w:lineRule="auto"/>
        <w:rPr>
          <w:color w:val="000000" w:themeColor="text1"/>
        </w:rPr>
      </w:pPr>
      <w:r w:rsidRPr="009847E0">
        <w:rPr>
          <w:color w:val="000000" w:themeColor="text1"/>
        </w:rPr>
        <w:t>Quando permitida a</w:t>
      </w:r>
      <w:r w:rsidR="731DEAA0" w:rsidRPr="009847E0">
        <w:rPr>
          <w:color w:val="000000" w:themeColor="text1"/>
        </w:rPr>
        <w:t xml:space="preserve"> </w:t>
      </w:r>
      <w:r w:rsidRPr="009847E0">
        <w:rPr>
          <w:color w:val="000000" w:themeColor="text1"/>
        </w:rPr>
        <w:t>participação de empresas estrangeiras que não funcionem no País, as exigências de habilitação serão atendidas mediante documentos equivalentes, inicialmente apresentados em tradução livre.</w:t>
      </w:r>
    </w:p>
    <w:p w14:paraId="1A8A523A" w14:textId="0C08753E"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Na hipótese de o licitante vencedor ser empresa estrangeira que não funcione no País, para </w:t>
      </w:r>
      <w:proofErr w:type="spellStart"/>
      <w:r w:rsidRPr="009847E0">
        <w:rPr>
          <w:color w:val="000000" w:themeColor="text1"/>
        </w:rPr>
        <w:t>ﬁns</w:t>
      </w:r>
      <w:proofErr w:type="spellEnd"/>
      <w:r w:rsidRPr="009847E0">
        <w:rPr>
          <w:color w:val="000000" w:themeColor="text1"/>
        </w:rPr>
        <w:t xml:space="preserve"> de assinatura do contrato, os documentos exigidos para a habilitação serão traduzidos por tradutor juramentado no País e apostilados nos termos do disposto no Decreto nº 8.660, de 29 de janeiro de 2016, ou de outro que venha a substituí-lo, ou </w:t>
      </w:r>
      <w:proofErr w:type="spellStart"/>
      <w:r w:rsidRPr="009847E0">
        <w:rPr>
          <w:color w:val="000000" w:themeColor="text1"/>
        </w:rPr>
        <w:t>consularizados</w:t>
      </w:r>
      <w:proofErr w:type="spellEnd"/>
      <w:r w:rsidRPr="009847E0">
        <w:rPr>
          <w:color w:val="000000" w:themeColor="text1"/>
        </w:rPr>
        <w:t xml:space="preserve"> pelos respectivos consulados ou embaixadas.</w:t>
      </w:r>
    </w:p>
    <w:p w14:paraId="47814660"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48579BF" w:rsidR="003C7A23" w:rsidRPr="009847E0" w:rsidRDefault="2F10D490" w:rsidP="009847E0">
      <w:pPr>
        <w:pStyle w:val="Nivel3"/>
        <w:spacing w:before="0" w:after="0" w:line="360" w:lineRule="auto"/>
        <w:rPr>
          <w:iCs/>
          <w:color w:val="000000" w:themeColor="text1"/>
        </w:rPr>
      </w:pPr>
      <w:r w:rsidRPr="009847E0">
        <w:rPr>
          <w:color w:val="000000" w:themeColor="text1"/>
        </w:rPr>
        <w:lastRenderedPageBreak/>
        <w:t xml:space="preserve">Se o consórcio não for formado integralmente por microempresas ou empresas de pequeno porte e o </w:t>
      </w:r>
      <w:r w:rsidR="00D93C44" w:rsidRPr="009847E0">
        <w:rPr>
          <w:color w:val="000000" w:themeColor="text1"/>
        </w:rPr>
        <w:t xml:space="preserve">Termo de Referência/Projeto Básico </w:t>
      </w:r>
      <w:r w:rsidR="00820C60" w:rsidRPr="009847E0">
        <w:rPr>
          <w:rStyle w:val="nfase"/>
          <w:i w:val="0"/>
          <w:color w:val="000000" w:themeColor="text1"/>
        </w:rPr>
        <w:t xml:space="preserve">exigir requisitos de habilitação econômico-financeira, haverá um acréscimo de </w:t>
      </w:r>
      <w:r w:rsidR="00820C60" w:rsidRPr="009847E0">
        <w:rPr>
          <w:color w:val="000000" w:themeColor="text1"/>
        </w:rPr>
        <w:fldChar w:fldCharType="begin">
          <w:ffData>
            <w:name w:val="Texto74"/>
            <w:enabled/>
            <w:calcOnExit w:val="0"/>
            <w:textInput/>
          </w:ffData>
        </w:fldChar>
      </w:r>
      <w:r w:rsidR="00820C60" w:rsidRPr="009847E0">
        <w:rPr>
          <w:color w:val="000000" w:themeColor="text1"/>
        </w:rPr>
        <w:instrText xml:space="preserve"> FORMTEXT </w:instrText>
      </w:r>
      <w:r w:rsidR="00820C60" w:rsidRPr="009847E0">
        <w:rPr>
          <w:color w:val="000000" w:themeColor="text1"/>
        </w:rPr>
      </w:r>
      <w:r w:rsidR="00820C60" w:rsidRPr="009847E0">
        <w:rPr>
          <w:color w:val="000000" w:themeColor="text1"/>
        </w:rPr>
        <w:fldChar w:fldCharType="separate"/>
      </w:r>
      <w:r w:rsidR="001E5DA7">
        <w:rPr>
          <w:color w:val="000000" w:themeColor="text1"/>
        </w:rPr>
        <w:t>10</w:t>
      </w:r>
      <w:r w:rsidR="00820C60" w:rsidRPr="009847E0">
        <w:rPr>
          <w:color w:val="000000" w:themeColor="text1"/>
        </w:rPr>
        <w:fldChar w:fldCharType="end"/>
      </w:r>
      <w:r w:rsidR="00820C60" w:rsidRPr="009847E0">
        <w:rPr>
          <w:rStyle w:val="nfase"/>
          <w:i w:val="0"/>
          <w:color w:val="000000" w:themeColor="text1"/>
        </w:rPr>
        <w:t>% (</w:t>
      </w:r>
      <w:r w:rsidR="00820C60" w:rsidRPr="009847E0">
        <w:rPr>
          <w:color w:val="000000" w:themeColor="text1"/>
        </w:rPr>
        <w:fldChar w:fldCharType="begin">
          <w:ffData>
            <w:name w:val="Texto74"/>
            <w:enabled/>
            <w:calcOnExit w:val="0"/>
            <w:textInput/>
          </w:ffData>
        </w:fldChar>
      </w:r>
      <w:r w:rsidR="00820C60" w:rsidRPr="009847E0">
        <w:rPr>
          <w:color w:val="000000" w:themeColor="text1"/>
        </w:rPr>
        <w:instrText xml:space="preserve"> FORMTEXT </w:instrText>
      </w:r>
      <w:r w:rsidR="00820C60" w:rsidRPr="009847E0">
        <w:rPr>
          <w:color w:val="000000" w:themeColor="text1"/>
        </w:rPr>
      </w:r>
      <w:r w:rsidR="00820C60" w:rsidRPr="009847E0">
        <w:rPr>
          <w:color w:val="000000" w:themeColor="text1"/>
        </w:rPr>
        <w:fldChar w:fldCharType="separate"/>
      </w:r>
      <w:r w:rsidR="001E5DA7">
        <w:rPr>
          <w:color w:val="000000" w:themeColor="text1"/>
        </w:rPr>
        <w:t>dez por cento</w:t>
      </w:r>
      <w:r w:rsidR="00820C60" w:rsidRPr="009847E0">
        <w:rPr>
          <w:color w:val="000000" w:themeColor="text1"/>
        </w:rPr>
        <w:fldChar w:fldCharType="end"/>
      </w:r>
      <w:r w:rsidR="00820C60" w:rsidRPr="009847E0">
        <w:rPr>
          <w:color w:val="000000" w:themeColor="text1"/>
        </w:rPr>
        <w:t>)</w:t>
      </w:r>
      <w:r w:rsidR="00820C60" w:rsidRPr="009847E0">
        <w:rPr>
          <w:rStyle w:val="nfase"/>
          <w:i w:val="0"/>
          <w:color w:val="000000" w:themeColor="text1"/>
        </w:rPr>
        <w:t xml:space="preserve"> para o consórcio em relação ao valor exigido para os licitantes individuais.</w:t>
      </w:r>
    </w:p>
    <w:p w14:paraId="4B8AFE07" w14:textId="354F4996"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Os documentos exigidos para fins de habilitação poderão ser apresentados em original, por cópia ou por </w:t>
      </w:r>
      <w:r w:rsidR="00820C60" w:rsidRPr="009847E0">
        <w:rPr>
          <w:rStyle w:val="nfase"/>
          <w:i w:val="0"/>
          <w:color w:val="000000" w:themeColor="text1"/>
        </w:rPr>
        <w:t>formato digital, via sistema</w:t>
      </w:r>
      <w:r w:rsidRPr="009847E0">
        <w:rPr>
          <w:color w:val="000000" w:themeColor="text1"/>
        </w:rPr>
        <w:t>.</w:t>
      </w:r>
    </w:p>
    <w:p w14:paraId="2E4024D1" w14:textId="2B455B10" w:rsidR="003C7A23" w:rsidRPr="009847E0" w:rsidRDefault="5BE632F9" w:rsidP="009847E0">
      <w:pPr>
        <w:pStyle w:val="Nivel2"/>
        <w:spacing w:before="0" w:afterLines="0" w:after="0" w:line="360" w:lineRule="auto"/>
        <w:rPr>
          <w:color w:val="000000" w:themeColor="text1"/>
        </w:rPr>
      </w:pPr>
      <w:r w:rsidRPr="009847E0">
        <w:rPr>
          <w:color w:val="000000" w:themeColor="text1"/>
        </w:rPr>
        <w:t>Os documentos exigidos para fins de habilitação poderão ser substituídos por registro cadastral emitido por órgão ou entidade pública, desde que o registro tenha sido feito em obediência ao disposto na Lei nº 14.133</w:t>
      </w:r>
      <w:r w:rsidR="00896AE7" w:rsidRPr="009847E0">
        <w:rPr>
          <w:color w:val="000000" w:themeColor="text1"/>
        </w:rPr>
        <w:t xml:space="preserve">, de </w:t>
      </w:r>
      <w:r w:rsidRPr="009847E0">
        <w:rPr>
          <w:color w:val="000000" w:themeColor="text1"/>
        </w:rPr>
        <w:t>2021.</w:t>
      </w:r>
    </w:p>
    <w:p w14:paraId="6DD12A55" w14:textId="0BB5ABEA" w:rsidR="003C7A23" w:rsidRPr="009847E0" w:rsidRDefault="5BE632F9" w:rsidP="009847E0">
      <w:pPr>
        <w:pStyle w:val="Nivel2"/>
        <w:spacing w:before="0" w:afterLines="0" w:after="0" w:line="360" w:lineRule="auto"/>
        <w:rPr>
          <w:color w:val="000000" w:themeColor="text1"/>
        </w:rPr>
      </w:pPr>
      <w:r w:rsidRPr="009847E0">
        <w:rPr>
          <w:color w:val="000000" w:themeColor="text1"/>
        </w:rPr>
        <w:t>Será verificado se o licitante apresentou declaração de que atende aos requisitos de habilitação, e o declarante responderá pela veracidade das informações prestadas, na forma da lei</w:t>
      </w:r>
      <w:r w:rsidR="00A724F5" w:rsidRPr="009847E0">
        <w:rPr>
          <w:color w:val="000000" w:themeColor="text1"/>
        </w:rPr>
        <w:t>.</w:t>
      </w:r>
    </w:p>
    <w:p w14:paraId="3FC50509"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BA09E2E" w14:textId="77777777" w:rsidR="003C7A23" w:rsidRPr="009847E0" w:rsidRDefault="5BE632F9" w:rsidP="009847E0">
      <w:pPr>
        <w:pStyle w:val="Nvel2-Red"/>
        <w:spacing w:before="0" w:afterLines="0" w:after="0" w:line="360" w:lineRule="auto"/>
        <w:rPr>
          <w:i w:val="0"/>
          <w:color w:val="000000" w:themeColor="text1"/>
        </w:rPr>
      </w:pPr>
      <w:r w:rsidRPr="009847E0">
        <w:rPr>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17AB16DC" w:rsidR="003C7A23" w:rsidRPr="009847E0" w:rsidRDefault="2F10D490" w:rsidP="009847E0">
      <w:pPr>
        <w:pStyle w:val="Nvel3-R"/>
        <w:spacing w:before="0" w:after="0" w:line="360" w:lineRule="auto"/>
        <w:rPr>
          <w:i w:val="0"/>
          <w:color w:val="000000" w:themeColor="text1"/>
        </w:rPr>
      </w:pPr>
      <w:r w:rsidRPr="009847E0">
        <w:rPr>
          <w:i w:val="0"/>
          <w:color w:val="000000" w:themeColor="text1"/>
        </w:rPr>
        <w:t xml:space="preserve">O licitante que optar por realizar vistoria prévia terá disponibilizado pela Administração data e horário exclusivos, a ser agendado </w:t>
      </w:r>
      <w:r w:rsidR="00490E3A" w:rsidRPr="009847E0">
        <w:rPr>
          <w:i w:val="0"/>
          <w:color w:val="000000" w:themeColor="text1"/>
        </w:rPr>
        <w:t>pelo telefone (</w:t>
      </w:r>
      <w:r w:rsidR="00490E3A" w:rsidRPr="009847E0">
        <w:rPr>
          <w:i w:val="0"/>
          <w:color w:val="000000" w:themeColor="text1"/>
        </w:rPr>
        <w:fldChar w:fldCharType="begin">
          <w:ffData>
            <w:name w:val="Texto374"/>
            <w:enabled/>
            <w:calcOnExit w:val="0"/>
            <w:textInput/>
          </w:ffData>
        </w:fldChar>
      </w:r>
      <w:r w:rsidR="00490E3A" w:rsidRPr="009847E0">
        <w:rPr>
          <w:i w:val="0"/>
          <w:color w:val="000000" w:themeColor="text1"/>
        </w:rPr>
        <w:instrText xml:space="preserve"> FORMTEXT </w:instrText>
      </w:r>
      <w:r w:rsidR="00490E3A" w:rsidRPr="009847E0">
        <w:rPr>
          <w:i w:val="0"/>
          <w:color w:val="000000" w:themeColor="text1"/>
        </w:rPr>
      </w:r>
      <w:r w:rsidR="00490E3A" w:rsidRPr="009847E0">
        <w:rPr>
          <w:i w:val="0"/>
          <w:color w:val="000000" w:themeColor="text1"/>
        </w:rPr>
        <w:fldChar w:fldCharType="separate"/>
      </w:r>
      <w:r w:rsidR="001E5DA7">
        <w:rPr>
          <w:i w:val="0"/>
          <w:color w:val="000000" w:themeColor="text1"/>
        </w:rPr>
        <w:t>042</w:t>
      </w:r>
      <w:r w:rsidR="00490E3A" w:rsidRPr="009847E0">
        <w:rPr>
          <w:i w:val="0"/>
          <w:color w:val="000000" w:themeColor="text1"/>
        </w:rPr>
        <w:fldChar w:fldCharType="end"/>
      </w:r>
      <w:r w:rsidR="00490E3A" w:rsidRPr="009847E0">
        <w:rPr>
          <w:i w:val="0"/>
          <w:color w:val="000000" w:themeColor="text1"/>
        </w:rPr>
        <w:t>)</w:t>
      </w:r>
      <w:r w:rsidR="00490E3A" w:rsidRPr="009847E0">
        <w:rPr>
          <w:i w:val="0"/>
          <w:color w:val="000000" w:themeColor="text1"/>
        </w:rPr>
        <w:fldChar w:fldCharType="begin">
          <w:ffData>
            <w:name w:val="Texto374"/>
            <w:enabled/>
            <w:calcOnExit w:val="0"/>
            <w:textInput/>
          </w:ffData>
        </w:fldChar>
      </w:r>
      <w:r w:rsidR="00490E3A" w:rsidRPr="009847E0">
        <w:rPr>
          <w:i w:val="0"/>
          <w:color w:val="000000" w:themeColor="text1"/>
        </w:rPr>
        <w:instrText xml:space="preserve"> FORMTEXT </w:instrText>
      </w:r>
      <w:r w:rsidR="00490E3A" w:rsidRPr="009847E0">
        <w:rPr>
          <w:i w:val="0"/>
          <w:color w:val="000000" w:themeColor="text1"/>
        </w:rPr>
      </w:r>
      <w:r w:rsidR="00490E3A" w:rsidRPr="009847E0">
        <w:rPr>
          <w:i w:val="0"/>
          <w:color w:val="000000" w:themeColor="text1"/>
        </w:rPr>
        <w:fldChar w:fldCharType="separate"/>
      </w:r>
      <w:r w:rsidR="001E5DA7">
        <w:rPr>
          <w:i w:val="0"/>
          <w:color w:val="000000" w:themeColor="text1"/>
        </w:rPr>
        <w:t>93300-4733</w:t>
      </w:r>
      <w:r w:rsidR="00490E3A" w:rsidRPr="009847E0">
        <w:rPr>
          <w:i w:val="0"/>
          <w:color w:val="000000" w:themeColor="text1"/>
        </w:rPr>
        <w:fldChar w:fldCharType="end"/>
      </w:r>
      <w:r w:rsidR="00490E3A" w:rsidRPr="009847E0">
        <w:rPr>
          <w:i w:val="0"/>
          <w:color w:val="000000" w:themeColor="text1"/>
        </w:rPr>
        <w:t xml:space="preserve"> até o dia  </w:t>
      </w:r>
      <w:r w:rsidR="00490E3A" w:rsidRPr="009847E0">
        <w:rPr>
          <w:i w:val="0"/>
          <w:color w:val="000000" w:themeColor="text1"/>
        </w:rPr>
        <w:fldChar w:fldCharType="begin">
          <w:ffData>
            <w:name w:val="Texto374"/>
            <w:enabled/>
            <w:calcOnExit w:val="0"/>
            <w:textInput/>
          </w:ffData>
        </w:fldChar>
      </w:r>
      <w:r w:rsidR="00490E3A" w:rsidRPr="009847E0">
        <w:rPr>
          <w:i w:val="0"/>
          <w:color w:val="000000" w:themeColor="text1"/>
        </w:rPr>
        <w:instrText xml:space="preserve"> FORMTEXT </w:instrText>
      </w:r>
      <w:r w:rsidR="00490E3A" w:rsidRPr="009847E0">
        <w:rPr>
          <w:i w:val="0"/>
          <w:color w:val="000000" w:themeColor="text1"/>
        </w:rPr>
      </w:r>
      <w:r w:rsidR="00490E3A" w:rsidRPr="009847E0">
        <w:rPr>
          <w:i w:val="0"/>
          <w:color w:val="000000" w:themeColor="text1"/>
        </w:rPr>
        <w:fldChar w:fldCharType="separate"/>
      </w:r>
      <w:r w:rsidR="001E5DA7">
        <w:rPr>
          <w:i w:val="0"/>
          <w:color w:val="000000" w:themeColor="text1"/>
        </w:rPr>
        <w:t>23</w:t>
      </w:r>
      <w:r w:rsidR="00490E3A" w:rsidRPr="009847E0">
        <w:rPr>
          <w:i w:val="0"/>
          <w:color w:val="000000" w:themeColor="text1"/>
        </w:rPr>
        <w:fldChar w:fldCharType="end"/>
      </w:r>
      <w:r w:rsidR="00490E3A" w:rsidRPr="009847E0">
        <w:rPr>
          <w:i w:val="0"/>
          <w:color w:val="000000" w:themeColor="text1"/>
        </w:rPr>
        <w:t>/</w:t>
      </w:r>
      <w:r w:rsidR="00490E3A" w:rsidRPr="009847E0">
        <w:rPr>
          <w:i w:val="0"/>
          <w:color w:val="000000" w:themeColor="text1"/>
        </w:rPr>
        <w:fldChar w:fldCharType="begin">
          <w:ffData>
            <w:name w:val="Texto374"/>
            <w:enabled/>
            <w:calcOnExit w:val="0"/>
            <w:textInput/>
          </w:ffData>
        </w:fldChar>
      </w:r>
      <w:r w:rsidR="00490E3A" w:rsidRPr="009847E0">
        <w:rPr>
          <w:i w:val="0"/>
          <w:color w:val="000000" w:themeColor="text1"/>
        </w:rPr>
        <w:instrText xml:space="preserve"> FORMTEXT </w:instrText>
      </w:r>
      <w:r w:rsidR="00490E3A" w:rsidRPr="009847E0">
        <w:rPr>
          <w:i w:val="0"/>
          <w:color w:val="000000" w:themeColor="text1"/>
        </w:rPr>
      </w:r>
      <w:r w:rsidR="00490E3A" w:rsidRPr="009847E0">
        <w:rPr>
          <w:i w:val="0"/>
          <w:color w:val="000000" w:themeColor="text1"/>
        </w:rPr>
        <w:fldChar w:fldCharType="separate"/>
      </w:r>
      <w:r w:rsidR="001E5DA7">
        <w:rPr>
          <w:i w:val="0"/>
          <w:color w:val="000000" w:themeColor="text1"/>
        </w:rPr>
        <w:t>03</w:t>
      </w:r>
      <w:r w:rsidR="00490E3A" w:rsidRPr="009847E0">
        <w:rPr>
          <w:i w:val="0"/>
          <w:color w:val="000000" w:themeColor="text1"/>
        </w:rPr>
        <w:fldChar w:fldCharType="end"/>
      </w:r>
      <w:r w:rsidR="00490E3A" w:rsidRPr="009847E0">
        <w:rPr>
          <w:i w:val="0"/>
          <w:color w:val="000000" w:themeColor="text1"/>
        </w:rPr>
        <w:t>/</w:t>
      </w:r>
      <w:r w:rsidR="00490E3A" w:rsidRPr="009847E0">
        <w:rPr>
          <w:i w:val="0"/>
          <w:color w:val="000000" w:themeColor="text1"/>
        </w:rPr>
        <w:fldChar w:fldCharType="begin">
          <w:ffData>
            <w:name w:val="Texto374"/>
            <w:enabled/>
            <w:calcOnExit w:val="0"/>
            <w:textInput/>
          </w:ffData>
        </w:fldChar>
      </w:r>
      <w:r w:rsidR="00490E3A" w:rsidRPr="009847E0">
        <w:rPr>
          <w:i w:val="0"/>
          <w:color w:val="000000" w:themeColor="text1"/>
        </w:rPr>
        <w:instrText xml:space="preserve"> FORMTEXT </w:instrText>
      </w:r>
      <w:r w:rsidR="00490E3A" w:rsidRPr="009847E0">
        <w:rPr>
          <w:i w:val="0"/>
          <w:color w:val="000000" w:themeColor="text1"/>
        </w:rPr>
      </w:r>
      <w:r w:rsidR="00490E3A" w:rsidRPr="009847E0">
        <w:rPr>
          <w:i w:val="0"/>
          <w:color w:val="000000" w:themeColor="text1"/>
        </w:rPr>
        <w:fldChar w:fldCharType="separate"/>
      </w:r>
      <w:r w:rsidR="001E5DA7">
        <w:rPr>
          <w:i w:val="0"/>
          <w:color w:val="000000" w:themeColor="text1"/>
        </w:rPr>
        <w:t>2026</w:t>
      </w:r>
      <w:r w:rsidR="00490E3A" w:rsidRPr="009847E0">
        <w:rPr>
          <w:i w:val="0"/>
          <w:color w:val="000000" w:themeColor="text1"/>
        </w:rPr>
        <w:fldChar w:fldCharType="end"/>
      </w:r>
      <w:r w:rsidRPr="009847E0">
        <w:rPr>
          <w:i w:val="0"/>
          <w:color w:val="000000" w:themeColor="text1"/>
        </w:rPr>
        <w:t>, de modo que seu agendamento não coincida com o agendamento de outros licitantes.</w:t>
      </w:r>
    </w:p>
    <w:p w14:paraId="38B6D636" w14:textId="77777777" w:rsidR="003C7A23" w:rsidRPr="009847E0" w:rsidRDefault="2F10D490" w:rsidP="009847E0">
      <w:pPr>
        <w:pStyle w:val="Nvel3-R"/>
        <w:spacing w:before="0" w:after="0" w:line="360" w:lineRule="auto"/>
        <w:rPr>
          <w:i w:val="0"/>
          <w:color w:val="000000" w:themeColor="text1"/>
        </w:rPr>
      </w:pPr>
      <w:r w:rsidRPr="009847E0">
        <w:rPr>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6A5DB198" w:rsidR="003C7A23" w:rsidRPr="009847E0" w:rsidRDefault="00820C60" w:rsidP="009847E0">
      <w:pPr>
        <w:pStyle w:val="Nivel2"/>
        <w:spacing w:before="0" w:afterLines="0" w:after="0" w:line="360" w:lineRule="auto"/>
        <w:rPr>
          <w:color w:val="000000" w:themeColor="text1"/>
        </w:rPr>
      </w:pPr>
      <w:r w:rsidRPr="009847E0">
        <w:rPr>
          <w:rStyle w:val="nfase"/>
          <w:i w:val="0"/>
          <w:color w:val="000000" w:themeColor="text1"/>
        </w:rPr>
        <w:t xml:space="preserve">A habilitação será verificada por meio do exigido nos </w:t>
      </w:r>
      <w:hyperlink r:id="rId8" w:anchor="art62" w:history="1">
        <w:r w:rsidRPr="009847E0">
          <w:rPr>
            <w:rStyle w:val="nfase"/>
            <w:i w:val="0"/>
            <w:color w:val="000000" w:themeColor="text1"/>
          </w:rPr>
          <w:t>arts. 62 a 70 da Lei nº 14.133, de 2021</w:t>
        </w:r>
      </w:hyperlink>
      <w:r w:rsidRPr="009847E0">
        <w:rPr>
          <w:rStyle w:val="nfase"/>
          <w:i w:val="0"/>
          <w:color w:val="000000" w:themeColor="text1"/>
        </w:rPr>
        <w:t>, nos documentos por ele abrangidos.</w:t>
      </w:r>
    </w:p>
    <w:p w14:paraId="4D240E30" w14:textId="016C8056" w:rsidR="003C7A23" w:rsidRPr="009847E0" w:rsidRDefault="2F10D490" w:rsidP="009847E0">
      <w:pPr>
        <w:pStyle w:val="Nivel3"/>
        <w:spacing w:before="0" w:after="0" w:line="360" w:lineRule="auto"/>
        <w:rPr>
          <w:color w:val="000000" w:themeColor="text1"/>
        </w:rPr>
      </w:pPr>
      <w:r w:rsidRPr="009847E0">
        <w:rPr>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311F1ED6" w:rsidR="003C7A23" w:rsidRPr="009847E0" w:rsidRDefault="00820C60" w:rsidP="009847E0">
      <w:pPr>
        <w:pStyle w:val="Nivel2"/>
        <w:spacing w:before="0" w:afterLines="0" w:after="0" w:line="360" w:lineRule="auto"/>
        <w:rPr>
          <w:color w:val="000000" w:themeColor="text1"/>
        </w:rPr>
      </w:pPr>
      <w:r w:rsidRPr="009847E0">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0F35D4FB" w14:textId="3DB2F656" w:rsidR="003C7A23" w:rsidRPr="009847E0" w:rsidRDefault="2F10D490" w:rsidP="009847E0">
      <w:pPr>
        <w:pStyle w:val="Nivel3"/>
        <w:spacing w:before="0" w:after="0" w:line="360" w:lineRule="auto"/>
        <w:rPr>
          <w:color w:val="000000" w:themeColor="text1"/>
        </w:rPr>
      </w:pPr>
      <w:r w:rsidRPr="009847E0">
        <w:rPr>
          <w:color w:val="000000" w:themeColor="text1"/>
        </w:rPr>
        <w:t>A não observância do disposto no item anterior poderá ensejar desclassificação no momento da habilitação.</w:t>
      </w:r>
    </w:p>
    <w:p w14:paraId="1F3867D8" w14:textId="30143A73"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verificação pelo </w:t>
      </w:r>
      <w:r w:rsidR="00FB707C" w:rsidRPr="009847E0">
        <w:rPr>
          <w:color w:val="000000" w:themeColor="text1"/>
        </w:rPr>
        <w:t>Agente de Contratação/Comissão</w:t>
      </w:r>
      <w:r w:rsidRPr="009847E0">
        <w:rPr>
          <w:color w:val="000000" w:themeColor="text1"/>
        </w:rPr>
        <w:t>, em sítios eletrônicos oficiais de órgãos e entidades emissores de certidões constitui meio legal de prova, para fins de habilitação.</w:t>
      </w:r>
    </w:p>
    <w:p w14:paraId="51F487F5" w14:textId="20835F66" w:rsidR="003C7A23" w:rsidRPr="009847E0" w:rsidRDefault="2F10D490" w:rsidP="009847E0">
      <w:pPr>
        <w:pStyle w:val="Nivel3"/>
        <w:spacing w:before="0" w:after="0" w:line="360" w:lineRule="auto"/>
        <w:rPr>
          <w:iCs/>
          <w:color w:val="000000" w:themeColor="text1"/>
        </w:rPr>
      </w:pPr>
      <w:bookmarkStart w:id="57" w:name="_Ref114663151"/>
      <w:r w:rsidRPr="009847E0">
        <w:rPr>
          <w:color w:val="000000" w:themeColor="text1"/>
        </w:rPr>
        <w:t>Os documentos exigidos para habilitação que não estejam serão enviados por meio do sistema, e</w:t>
      </w:r>
      <w:r w:rsidR="00C17199" w:rsidRPr="009847E0">
        <w:rPr>
          <w:color w:val="000000" w:themeColor="text1"/>
        </w:rPr>
        <w:t>m formato digital, no prazo de NO MÍNIMO, DUAS HORAS</w:t>
      </w:r>
      <w:r w:rsidRPr="009847E0">
        <w:rPr>
          <w:color w:val="000000" w:themeColor="text1"/>
        </w:rPr>
        <w:t xml:space="preserve">, prorrogável por igual período, contado da solicitação do </w:t>
      </w:r>
      <w:r w:rsidR="00FB707C" w:rsidRPr="009847E0">
        <w:rPr>
          <w:color w:val="000000" w:themeColor="text1"/>
        </w:rPr>
        <w:t>Agente de Contratação/Comissão</w:t>
      </w:r>
      <w:r w:rsidRPr="009847E0">
        <w:rPr>
          <w:color w:val="000000" w:themeColor="text1"/>
        </w:rPr>
        <w:t>.</w:t>
      </w:r>
      <w:bookmarkEnd w:id="57"/>
    </w:p>
    <w:p w14:paraId="74061ECE" w14:textId="56227B58" w:rsidR="003C7A23" w:rsidRPr="009847E0" w:rsidRDefault="00C17199" w:rsidP="009847E0">
      <w:pPr>
        <w:pStyle w:val="Nivel2"/>
        <w:spacing w:before="0" w:afterLines="0" w:after="0" w:line="360" w:lineRule="auto"/>
        <w:rPr>
          <w:color w:val="000000" w:themeColor="text1"/>
        </w:rPr>
      </w:pPr>
      <w:r w:rsidRPr="009847E0">
        <w:rPr>
          <w:rStyle w:val="nfase"/>
          <w:i w:val="0"/>
          <w:color w:val="000000" w:themeColor="text1"/>
        </w:rPr>
        <w:t>A verificação dos documentos de habilitação somente será feita em relação ao licitante vencedor</w:t>
      </w:r>
      <w:r w:rsidR="5BE632F9" w:rsidRPr="009847E0">
        <w:rPr>
          <w:color w:val="000000" w:themeColor="text1"/>
        </w:rPr>
        <w:t>.</w:t>
      </w:r>
    </w:p>
    <w:p w14:paraId="29D8CA23" w14:textId="17FAB8B2" w:rsidR="003C7A23" w:rsidRPr="009847E0" w:rsidRDefault="2F10D490" w:rsidP="009847E0">
      <w:pPr>
        <w:pStyle w:val="Nivel3"/>
        <w:spacing w:before="0" w:after="0" w:line="360" w:lineRule="auto"/>
        <w:rPr>
          <w:color w:val="000000" w:themeColor="text1"/>
        </w:rPr>
      </w:pPr>
      <w:r w:rsidRPr="009847E0">
        <w:rPr>
          <w:color w:val="000000" w:themeColor="text1"/>
        </w:rPr>
        <w:lastRenderedPageBreak/>
        <w:t xml:space="preserve">Os documentos relativos à regularidade fiscal que constem do </w:t>
      </w:r>
      <w:r w:rsidR="00D93C44" w:rsidRPr="009847E0">
        <w:rPr>
          <w:color w:val="000000" w:themeColor="text1"/>
        </w:rPr>
        <w:t>Termo de Referência/Projeto Básico</w:t>
      </w:r>
      <w:r w:rsidRPr="009847E0">
        <w:rPr>
          <w:color w:val="000000" w:themeColor="text1"/>
        </w:rPr>
        <w:t xml:space="preserve"> somente serão exigidos, em qualquer caso, em momento posterior ao julgamento das propostas, e apenas do licitante mais bem classificado.</w:t>
      </w:r>
    </w:p>
    <w:p w14:paraId="7CCF5995" w14:textId="60D93F5D" w:rsidR="003C7A23" w:rsidRPr="009847E0" w:rsidRDefault="2F10D490" w:rsidP="009847E0">
      <w:pPr>
        <w:pStyle w:val="Nivel3"/>
        <w:spacing w:before="0" w:after="0" w:line="360" w:lineRule="auto"/>
        <w:rPr>
          <w:color w:val="000000" w:themeColor="text1"/>
        </w:rPr>
      </w:pPr>
      <w:r w:rsidRPr="009847E0">
        <w:rPr>
          <w:color w:val="000000" w:themeColor="text1"/>
        </w:rPr>
        <w:t>Respeitada a exceção do subitem anterior, relativa à regularidade fiscal, quando a fase de habilitação anteceder as fases de apresentação de propostas e de julgamento, a verificação ou exigência do presente subitem ocorrerá em relação a todos os licitantes.</w:t>
      </w:r>
    </w:p>
    <w:p w14:paraId="10146F63" w14:textId="3381435D" w:rsidR="007753DA" w:rsidRPr="009847E0" w:rsidRDefault="007753DA" w:rsidP="009847E0">
      <w:pPr>
        <w:pStyle w:val="Nivel2"/>
        <w:spacing w:before="0" w:afterLines="0" w:after="0" w:line="360" w:lineRule="auto"/>
        <w:rPr>
          <w:color w:val="000000" w:themeColor="text1"/>
        </w:rPr>
      </w:pPr>
      <w:bookmarkStart w:id="58" w:name="_Hlk192001272"/>
      <w:r w:rsidRPr="009847E0">
        <w:rPr>
          <w:color w:val="000000" w:themeColor="text1"/>
        </w:rPr>
        <w:t xml:space="preserve">Encerrado o prazo para envio da documentação de que trata </w:t>
      </w:r>
      <w:r w:rsidR="00DC375A" w:rsidRPr="009847E0">
        <w:rPr>
          <w:color w:val="000000" w:themeColor="text1"/>
        </w:rPr>
        <w:t xml:space="preserve">o </w:t>
      </w:r>
      <w:r w:rsidRPr="009847E0">
        <w:rPr>
          <w:color w:val="000000" w:themeColor="text1"/>
        </w:rPr>
        <w:t xml:space="preserve">item </w:t>
      </w:r>
      <w:r w:rsidR="00DC375A" w:rsidRPr="009847E0">
        <w:rPr>
          <w:color w:val="000000" w:themeColor="text1"/>
        </w:rPr>
        <w:fldChar w:fldCharType="begin"/>
      </w:r>
      <w:r w:rsidR="00DC375A" w:rsidRPr="009847E0">
        <w:rPr>
          <w:color w:val="000000" w:themeColor="text1"/>
        </w:rPr>
        <w:instrText xml:space="preserve"> REF _Ref114663151 \r \h </w:instrText>
      </w:r>
      <w:r w:rsidR="00A416C8" w:rsidRPr="009847E0">
        <w:rPr>
          <w:color w:val="000000" w:themeColor="text1"/>
        </w:rPr>
        <w:instrText xml:space="preserve"> \* MERGEFORMAT </w:instrText>
      </w:r>
      <w:r w:rsidR="00DC375A" w:rsidRPr="009847E0">
        <w:rPr>
          <w:color w:val="000000" w:themeColor="text1"/>
        </w:rPr>
      </w:r>
      <w:r w:rsidR="00DC375A" w:rsidRPr="009847E0">
        <w:rPr>
          <w:color w:val="000000" w:themeColor="text1"/>
        </w:rPr>
        <w:fldChar w:fldCharType="separate"/>
      </w:r>
      <w:r w:rsidR="00231E50">
        <w:rPr>
          <w:color w:val="000000" w:themeColor="text1"/>
        </w:rPr>
        <w:t>7.12.1</w:t>
      </w:r>
      <w:r w:rsidR="00DC375A" w:rsidRPr="009847E0">
        <w:rPr>
          <w:color w:val="000000" w:themeColor="text1"/>
        </w:rPr>
        <w:fldChar w:fldCharType="end"/>
      </w:r>
      <w:r w:rsidRPr="009847E0">
        <w:rPr>
          <w:color w:val="000000" w:themeColor="text1"/>
        </w:rPr>
        <w:t>, poderá ser admitida, mediante decisão fundamentada do Pregoeiro/Agente de Contratação, a apresentação de novos documentos de habilitação</w:t>
      </w:r>
      <w:r w:rsidR="00C36D90" w:rsidRPr="009847E0">
        <w:rPr>
          <w:color w:val="000000" w:themeColor="text1"/>
        </w:rPr>
        <w:t xml:space="preserve"> ou a complementação de informações acerca dos documentos já apresentados pelos licitantes</w:t>
      </w:r>
      <w:r w:rsidR="00FE1A3B" w:rsidRPr="009847E0">
        <w:rPr>
          <w:color w:val="000000" w:themeColor="text1"/>
        </w:rPr>
        <w:t xml:space="preserve">, em até </w:t>
      </w:r>
      <w:r w:rsidR="00C17199" w:rsidRPr="009847E0">
        <w:rPr>
          <w:color w:val="000000" w:themeColor="text1"/>
        </w:rPr>
        <w:t>02 (duas) horas</w:t>
      </w:r>
      <w:r w:rsidR="00FE1A3B" w:rsidRPr="009847E0">
        <w:rPr>
          <w:color w:val="000000" w:themeColor="text1"/>
        </w:rPr>
        <w:t xml:space="preserve">, </w:t>
      </w:r>
      <w:r w:rsidRPr="009847E0">
        <w:rPr>
          <w:color w:val="000000" w:themeColor="text1"/>
        </w:rPr>
        <w:t>para:</w:t>
      </w:r>
    </w:p>
    <w:p w14:paraId="6567387B" w14:textId="4628FB82" w:rsidR="007753DA" w:rsidRPr="009847E0" w:rsidRDefault="007753DA" w:rsidP="009847E0">
      <w:pPr>
        <w:pStyle w:val="Nivel3"/>
        <w:spacing w:before="0" w:after="0" w:line="360" w:lineRule="auto"/>
        <w:rPr>
          <w:color w:val="000000" w:themeColor="text1"/>
        </w:rPr>
      </w:pPr>
      <w:proofErr w:type="gramStart"/>
      <w:r w:rsidRPr="009847E0">
        <w:rPr>
          <w:color w:val="000000" w:themeColor="text1"/>
        </w:rPr>
        <w:t>a</w:t>
      </w:r>
      <w:proofErr w:type="gramEnd"/>
      <w:r w:rsidRPr="009847E0">
        <w:rPr>
          <w:color w:val="000000" w:themeColor="text1"/>
        </w:rPr>
        <w:t xml:space="preserve"> aferição das condições de habilitação d</w:t>
      </w:r>
      <w:r w:rsidR="001013E4" w:rsidRPr="009847E0">
        <w:rPr>
          <w:color w:val="000000" w:themeColor="text1"/>
        </w:rPr>
        <w:t>o</w:t>
      </w:r>
      <w:r w:rsidRPr="009847E0">
        <w:rPr>
          <w:color w:val="000000" w:themeColor="text1"/>
        </w:rPr>
        <w:t xml:space="preserve"> licitante</w:t>
      </w:r>
      <w:r w:rsidR="001013E4" w:rsidRPr="009847E0">
        <w:rPr>
          <w:color w:val="000000" w:themeColor="text1"/>
        </w:rPr>
        <w:t>, desde que</w:t>
      </w:r>
      <w:r w:rsidRPr="009847E0">
        <w:rPr>
          <w:color w:val="000000" w:themeColor="text1"/>
        </w:rPr>
        <w:t xml:space="preserve"> decorrentes de fatos existentes à época da abertura do certame;</w:t>
      </w:r>
    </w:p>
    <w:p w14:paraId="1E69288A" w14:textId="77777777" w:rsidR="00F87582" w:rsidRPr="009847E0" w:rsidRDefault="007753DA" w:rsidP="009847E0">
      <w:pPr>
        <w:pStyle w:val="Nivel3"/>
        <w:spacing w:before="0" w:after="0" w:line="360" w:lineRule="auto"/>
        <w:rPr>
          <w:color w:val="000000" w:themeColor="text1"/>
        </w:rPr>
      </w:pPr>
      <w:proofErr w:type="gramStart"/>
      <w:r w:rsidRPr="009847E0">
        <w:rPr>
          <w:color w:val="000000" w:themeColor="text1"/>
        </w:rPr>
        <w:t>atualização</w:t>
      </w:r>
      <w:proofErr w:type="gramEnd"/>
      <w:r w:rsidRPr="009847E0">
        <w:rPr>
          <w:color w:val="000000" w:themeColor="text1"/>
        </w:rPr>
        <w:t xml:space="preserve"> de documentos cuja validade tenha expirado após a data de recebimento das propostas;</w:t>
      </w:r>
    </w:p>
    <w:p w14:paraId="1D3909AA" w14:textId="5986AB5E" w:rsidR="007753DA" w:rsidRPr="009847E0" w:rsidRDefault="001013E4" w:rsidP="009847E0">
      <w:pPr>
        <w:pStyle w:val="Nivel3"/>
        <w:spacing w:before="0" w:after="0" w:line="360" w:lineRule="auto"/>
        <w:rPr>
          <w:color w:val="000000" w:themeColor="text1"/>
        </w:rPr>
      </w:pPr>
      <w:proofErr w:type="gramStart"/>
      <w:r w:rsidRPr="009847E0">
        <w:rPr>
          <w:color w:val="000000" w:themeColor="text1"/>
        </w:rPr>
        <w:t>suprimento</w:t>
      </w:r>
      <w:proofErr w:type="gramEnd"/>
      <w:r w:rsidRPr="009847E0">
        <w:rPr>
          <w:color w:val="000000" w:themeColor="text1"/>
        </w:rPr>
        <w:t xml:space="preserve"> da</w:t>
      </w:r>
      <w:r w:rsidR="007753DA" w:rsidRPr="009847E0">
        <w:rPr>
          <w:color w:val="000000" w:themeColor="text1"/>
        </w:rPr>
        <w:t xml:space="preserve"> ausência de documento de cunho declaratório emitido unilateralmente pel</w:t>
      </w:r>
      <w:r w:rsidRPr="009847E0">
        <w:rPr>
          <w:color w:val="000000" w:themeColor="text1"/>
        </w:rPr>
        <w:t>o</w:t>
      </w:r>
      <w:r w:rsidR="007753DA" w:rsidRPr="009847E0">
        <w:rPr>
          <w:color w:val="000000" w:themeColor="text1"/>
        </w:rPr>
        <w:t xml:space="preserve"> licitante;</w:t>
      </w:r>
    </w:p>
    <w:p w14:paraId="0AAC704F" w14:textId="06F86AC8" w:rsidR="007753DA" w:rsidRPr="009847E0" w:rsidRDefault="007753DA" w:rsidP="009847E0">
      <w:pPr>
        <w:pStyle w:val="Nivel3"/>
        <w:spacing w:before="0" w:after="0" w:line="360" w:lineRule="auto"/>
        <w:rPr>
          <w:color w:val="000000" w:themeColor="text1"/>
        </w:rPr>
      </w:pPr>
      <w:r w:rsidRPr="009847E0">
        <w:rPr>
          <w:color w:val="000000" w:themeColor="text1"/>
        </w:rPr>
        <w:t xml:space="preserve"> </w:t>
      </w:r>
      <w:proofErr w:type="gramStart"/>
      <w:r w:rsidRPr="009847E0">
        <w:rPr>
          <w:color w:val="000000" w:themeColor="text1"/>
        </w:rPr>
        <w:t>supri</w:t>
      </w:r>
      <w:r w:rsidR="001013E4" w:rsidRPr="009847E0">
        <w:rPr>
          <w:color w:val="000000" w:themeColor="text1"/>
        </w:rPr>
        <w:t>mento</w:t>
      </w:r>
      <w:proofErr w:type="gramEnd"/>
      <w:r w:rsidR="001013E4" w:rsidRPr="009847E0">
        <w:rPr>
          <w:color w:val="000000" w:themeColor="text1"/>
        </w:rPr>
        <w:t xml:space="preserve"> da </w:t>
      </w:r>
      <w:r w:rsidRPr="009847E0">
        <w:rPr>
          <w:color w:val="000000" w:themeColor="text1"/>
        </w:rPr>
        <w:t>ausência de certidão e/ou documento de cunho declaratório expedido por órgão ou entidade cujos atos gozem de presunção de veracidade e fé pública.</w:t>
      </w:r>
    </w:p>
    <w:p w14:paraId="52B22829" w14:textId="2C733E8F" w:rsidR="007753DA" w:rsidRPr="009847E0" w:rsidRDefault="00B43659" w:rsidP="009847E0">
      <w:pPr>
        <w:pStyle w:val="Nivel2"/>
        <w:spacing w:before="0" w:afterLines="0" w:after="0" w:line="360" w:lineRule="auto"/>
        <w:rPr>
          <w:color w:val="000000" w:themeColor="text1"/>
        </w:rPr>
      </w:pPr>
      <w:r w:rsidRPr="009847E0">
        <w:rPr>
          <w:color w:val="000000" w:themeColor="text1"/>
        </w:rPr>
        <w:t xml:space="preserve">Findo o prazo assinalado sem o envio da nova documentação, </w:t>
      </w:r>
      <w:r w:rsidR="007753DA" w:rsidRPr="009847E0">
        <w:rPr>
          <w:color w:val="000000" w:themeColor="text1"/>
        </w:rPr>
        <w:t xml:space="preserve">restará preclusa essa oportunidade conferida </w:t>
      </w:r>
      <w:r w:rsidR="001013E4" w:rsidRPr="009847E0">
        <w:rPr>
          <w:color w:val="000000" w:themeColor="text1"/>
        </w:rPr>
        <w:t>ao</w:t>
      </w:r>
      <w:r w:rsidR="007753DA" w:rsidRPr="009847E0">
        <w:rPr>
          <w:color w:val="000000" w:themeColor="text1"/>
        </w:rPr>
        <w:t xml:space="preserve"> licitante, implicando sua inabilitação. </w:t>
      </w:r>
    </w:p>
    <w:p w14:paraId="38CA540A" w14:textId="35612EE2" w:rsidR="003C7A23" w:rsidRPr="009847E0" w:rsidRDefault="5BE632F9" w:rsidP="009847E0">
      <w:pPr>
        <w:pStyle w:val="Nivel2"/>
        <w:spacing w:before="0" w:afterLines="0" w:after="0" w:line="360" w:lineRule="auto"/>
        <w:rPr>
          <w:color w:val="000000" w:themeColor="text1"/>
        </w:rPr>
      </w:pPr>
      <w:bookmarkStart w:id="59" w:name="_Ref114670319"/>
      <w:bookmarkEnd w:id="58"/>
      <w:r w:rsidRPr="009847E0">
        <w:rPr>
          <w:color w:val="000000" w:themeColor="text1"/>
        </w:rPr>
        <w:t xml:space="preserve">Na análise dos documentos de habilitação, </w:t>
      </w:r>
      <w:r w:rsidR="00C470E4" w:rsidRPr="009847E0">
        <w:rPr>
          <w:color w:val="000000" w:themeColor="text1"/>
        </w:rPr>
        <w:t>o Agente</w:t>
      </w:r>
      <w:r w:rsidRPr="009847E0">
        <w:rPr>
          <w:color w:val="000000" w:themeColor="text1"/>
        </w:rPr>
        <w:t xml:space="preserve"> de </w:t>
      </w:r>
      <w:r w:rsidR="00C470E4" w:rsidRPr="009847E0">
        <w:rPr>
          <w:color w:val="000000" w:themeColor="text1"/>
        </w:rPr>
        <w:t>Contratação/Comissão</w:t>
      </w:r>
      <w:r w:rsidRPr="009847E0">
        <w:rPr>
          <w:color w:val="000000" w:themeColor="text1"/>
        </w:rPr>
        <w:t xml:space="preserve"> poderá sanar erros ou falhas, que não alterem a substância dos documentos e sua validade jurídica, mediante decisão fundamentada, registrada em ata e acessível a todos, atribuindo-lhes eﬁcácia para fins de habilitação e classificação.</w:t>
      </w:r>
      <w:bookmarkEnd w:id="59"/>
    </w:p>
    <w:p w14:paraId="4506CAE4" w14:textId="7CEEC1FB" w:rsidR="003C7A23" w:rsidRPr="009847E0" w:rsidRDefault="5BE632F9" w:rsidP="009847E0">
      <w:pPr>
        <w:pStyle w:val="Nivel2"/>
        <w:spacing w:before="0" w:afterLines="0" w:after="0" w:line="360" w:lineRule="auto"/>
        <w:rPr>
          <w:color w:val="000000" w:themeColor="text1"/>
        </w:rPr>
      </w:pPr>
      <w:bookmarkStart w:id="60" w:name="_Ref114665528"/>
      <w:r w:rsidRPr="009847E0">
        <w:rPr>
          <w:color w:val="000000" w:themeColor="text1"/>
        </w:rPr>
        <w:t xml:space="preserve">Na hipótese de o licitante não atender às exigências para habilitação, o </w:t>
      </w:r>
      <w:r w:rsidR="00FB707C" w:rsidRPr="009847E0">
        <w:rPr>
          <w:color w:val="000000" w:themeColor="text1"/>
        </w:rPr>
        <w:t>Agente de Contratação/Comissão</w:t>
      </w:r>
      <w:r w:rsidRPr="009847E0">
        <w:rPr>
          <w:color w:val="000000" w:themeColor="text1"/>
        </w:rPr>
        <w:t xml:space="preserve"> examinará a proposta subsequente e assim sucessivamente, na ordem de classificação, até a apuração de uma proposta que atenda ao presente edital, observado o prazo disposto </w:t>
      </w:r>
      <w:r w:rsidR="00DC375A" w:rsidRPr="009847E0">
        <w:rPr>
          <w:color w:val="000000" w:themeColor="text1"/>
        </w:rPr>
        <w:t xml:space="preserve">no </w:t>
      </w:r>
      <w:r w:rsidR="005D2EB4" w:rsidRPr="009847E0">
        <w:rPr>
          <w:color w:val="000000" w:themeColor="text1"/>
        </w:rPr>
        <w:t>sub</w:t>
      </w:r>
      <w:r w:rsidR="00DC375A" w:rsidRPr="009847E0">
        <w:rPr>
          <w:color w:val="000000" w:themeColor="text1"/>
        </w:rPr>
        <w:t xml:space="preserve">item </w:t>
      </w:r>
      <w:r w:rsidR="00DC375A" w:rsidRPr="009847E0">
        <w:rPr>
          <w:color w:val="000000" w:themeColor="text1"/>
        </w:rPr>
        <w:fldChar w:fldCharType="begin"/>
      </w:r>
      <w:r w:rsidR="00DC375A" w:rsidRPr="009847E0">
        <w:rPr>
          <w:color w:val="000000" w:themeColor="text1"/>
        </w:rPr>
        <w:instrText xml:space="preserve"> REF _Ref114663151 \r \h  \* MERGEFORMAT </w:instrText>
      </w:r>
      <w:r w:rsidR="00DC375A" w:rsidRPr="009847E0">
        <w:rPr>
          <w:color w:val="000000" w:themeColor="text1"/>
        </w:rPr>
      </w:r>
      <w:r w:rsidR="00DC375A" w:rsidRPr="009847E0">
        <w:rPr>
          <w:color w:val="000000" w:themeColor="text1"/>
        </w:rPr>
        <w:fldChar w:fldCharType="separate"/>
      </w:r>
      <w:r w:rsidR="00231E50">
        <w:rPr>
          <w:color w:val="000000" w:themeColor="text1"/>
        </w:rPr>
        <w:t>7.12.1</w:t>
      </w:r>
      <w:r w:rsidR="00DC375A" w:rsidRPr="009847E0">
        <w:rPr>
          <w:color w:val="000000" w:themeColor="text1"/>
        </w:rPr>
        <w:fldChar w:fldCharType="end"/>
      </w:r>
      <w:r w:rsidRPr="009847E0">
        <w:rPr>
          <w:color w:val="000000" w:themeColor="text1"/>
        </w:rPr>
        <w:t>.</w:t>
      </w:r>
      <w:bookmarkEnd w:id="60"/>
    </w:p>
    <w:p w14:paraId="30A25CB4" w14:textId="7537991F" w:rsidR="003C7A23" w:rsidRPr="009847E0" w:rsidRDefault="5BE632F9" w:rsidP="009847E0">
      <w:pPr>
        <w:pStyle w:val="Nivel2"/>
        <w:spacing w:before="0" w:afterLines="0" w:after="0" w:line="360" w:lineRule="auto"/>
        <w:rPr>
          <w:color w:val="000000" w:themeColor="text1"/>
        </w:rPr>
      </w:pPr>
      <w:bookmarkStart w:id="61" w:name="_Ref114665515"/>
      <w:r w:rsidRPr="009847E0">
        <w:rPr>
          <w:color w:val="000000" w:themeColor="text1"/>
        </w:rPr>
        <w:t>Somente serão disponibilizados para acesso público os documentos de habilitação do licitante cuja proposta atenda ao edital de licitação, após concluídos os procedimentos de que trata o subitem anterior</w:t>
      </w:r>
      <w:bookmarkEnd w:id="61"/>
      <w:r w:rsidRPr="009847E0">
        <w:rPr>
          <w:color w:val="000000" w:themeColor="text1"/>
        </w:rPr>
        <w:t>.</w:t>
      </w:r>
    </w:p>
    <w:p w14:paraId="5FCB30FE" w14:textId="15F5577A" w:rsidR="003C7A23" w:rsidRPr="009847E0" w:rsidRDefault="5BE632F9" w:rsidP="009847E0">
      <w:pPr>
        <w:pStyle w:val="Nivel2"/>
        <w:spacing w:before="0" w:afterLines="0" w:after="0" w:line="360" w:lineRule="auto"/>
        <w:rPr>
          <w:color w:val="000000" w:themeColor="text1"/>
        </w:rPr>
      </w:pPr>
      <w:r w:rsidRPr="009847E0">
        <w:rPr>
          <w:color w:val="000000" w:themeColor="text1"/>
        </w:rPr>
        <w:t>A comprovação de regularidade fiscal e trabalhista das microempresas e das empresas de pequeno porte somente será exigida para efeito de contratação, e não como condição para participação na licitação.</w:t>
      </w:r>
    </w:p>
    <w:p w14:paraId="74207FE0" w14:textId="16914F80" w:rsidR="5BE632F9" w:rsidRPr="009847E0" w:rsidRDefault="5BE632F9" w:rsidP="009847E0">
      <w:pPr>
        <w:pStyle w:val="Nivel2"/>
        <w:spacing w:before="0" w:afterLines="0" w:after="0" w:line="360" w:lineRule="auto"/>
        <w:rPr>
          <w:color w:val="000000" w:themeColor="text1"/>
        </w:rPr>
      </w:pPr>
      <w:r w:rsidRPr="009847E0">
        <w:rPr>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971B790" w14:textId="2AB43400" w:rsidR="03F81710" w:rsidRPr="009847E0" w:rsidRDefault="03F81710" w:rsidP="009847E0">
      <w:pPr>
        <w:pStyle w:val="Nivel01"/>
        <w:spacing w:beforeLines="0" w:before="0" w:afterLines="0" w:after="0" w:line="360" w:lineRule="auto"/>
        <w:rPr>
          <w:color w:val="000000" w:themeColor="text1"/>
        </w:rPr>
      </w:pPr>
      <w:bookmarkStart w:id="62" w:name="_Toc169011778"/>
      <w:bookmarkStart w:id="63" w:name="_Toc207175348"/>
      <w:r w:rsidRPr="009847E0">
        <w:rPr>
          <w:color w:val="000000" w:themeColor="text1"/>
        </w:rPr>
        <w:t>DO TERMO DE CONTRATO</w:t>
      </w:r>
      <w:bookmarkEnd w:id="62"/>
      <w:bookmarkEnd w:id="63"/>
    </w:p>
    <w:p w14:paraId="71B934C8" w14:textId="05B9D0C3" w:rsidR="03F81710" w:rsidRPr="009847E0" w:rsidRDefault="03F81710" w:rsidP="009847E0">
      <w:pPr>
        <w:pStyle w:val="Nivel2"/>
        <w:spacing w:before="0" w:afterLines="0" w:after="0" w:line="360" w:lineRule="auto"/>
        <w:rPr>
          <w:color w:val="000000" w:themeColor="text1"/>
        </w:rPr>
      </w:pPr>
      <w:r w:rsidRPr="009847E0">
        <w:rPr>
          <w:color w:val="000000" w:themeColor="text1"/>
        </w:rPr>
        <w:t>Após a homologação e adjudicação, caso se conclua pela contratação, será firmado termo de contrato</w:t>
      </w:r>
      <w:r w:rsidR="5A60185C" w:rsidRPr="009847E0">
        <w:rPr>
          <w:color w:val="000000" w:themeColor="text1"/>
        </w:rPr>
        <w:t>, ou outro instrumento equivalente.</w:t>
      </w:r>
    </w:p>
    <w:p w14:paraId="428AD23A" w14:textId="1D4E0259" w:rsidR="03F81710" w:rsidRPr="009847E0" w:rsidRDefault="03F81710" w:rsidP="009847E0">
      <w:pPr>
        <w:pStyle w:val="Nivel2"/>
        <w:spacing w:before="0" w:afterLines="0" w:after="0" w:line="360" w:lineRule="auto"/>
        <w:rPr>
          <w:color w:val="000000" w:themeColor="text1"/>
        </w:rPr>
      </w:pPr>
      <w:bookmarkStart w:id="64" w:name="_Ref167884937"/>
      <w:r w:rsidRPr="009847E0">
        <w:rPr>
          <w:color w:val="000000" w:themeColor="text1"/>
        </w:rPr>
        <w:t xml:space="preserve">O adjudicatário terá o prazo de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10</w:t>
      </w:r>
      <w:r w:rsidR="00C17199" w:rsidRPr="009847E0">
        <w:rPr>
          <w:color w:val="000000" w:themeColor="text1"/>
        </w:rPr>
        <w:fldChar w:fldCharType="end"/>
      </w:r>
      <w:r w:rsidR="00C17199" w:rsidRPr="009847E0">
        <w:rPr>
          <w:rStyle w:val="nfase"/>
          <w:i w:val="0"/>
          <w:color w:val="000000" w:themeColor="text1"/>
        </w:rPr>
        <w:t xml:space="preserv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dez</w:t>
      </w:r>
      <w:r w:rsidR="00C17199" w:rsidRPr="009847E0">
        <w:rPr>
          <w:color w:val="000000" w:themeColor="text1"/>
        </w:rPr>
        <w:fldChar w:fldCharType="end"/>
      </w:r>
      <w:r w:rsidR="00C17199" w:rsidRPr="009847E0">
        <w:rPr>
          <w:color w:val="000000" w:themeColor="text1"/>
        </w:rPr>
        <w:t>)</w:t>
      </w:r>
      <w:r w:rsidRPr="009847E0">
        <w:rPr>
          <w:color w:val="000000" w:themeColor="text1"/>
        </w:rPr>
        <w:t xml:space="preserve"> dias úteis, contados a partir da data de sua convocação, para assinar o termo de contrato</w:t>
      </w:r>
      <w:r w:rsidR="10F6E3DA" w:rsidRPr="009847E0">
        <w:rPr>
          <w:color w:val="000000" w:themeColor="text1"/>
        </w:rPr>
        <w:t xml:space="preserve"> ou instrumento equivalente</w:t>
      </w:r>
      <w:r w:rsidRPr="009847E0">
        <w:rPr>
          <w:color w:val="000000" w:themeColor="text1"/>
        </w:rPr>
        <w:t>, sob pena de decair o direito à contratação, sem prejuízo das sanções previstas neste Edital.</w:t>
      </w:r>
      <w:bookmarkEnd w:id="64"/>
    </w:p>
    <w:p w14:paraId="7D5639FC" w14:textId="0E274CAB" w:rsidR="03F81710" w:rsidRPr="009847E0" w:rsidRDefault="03F81710" w:rsidP="009847E0">
      <w:pPr>
        <w:pStyle w:val="Nivel2"/>
        <w:spacing w:before="0" w:afterLines="0" w:after="0" w:line="360" w:lineRule="auto"/>
        <w:rPr>
          <w:color w:val="000000" w:themeColor="text1"/>
        </w:rPr>
      </w:pPr>
      <w:bookmarkStart w:id="65" w:name="_Ref167884958"/>
      <w:r w:rsidRPr="009847E0">
        <w:rPr>
          <w:color w:val="000000" w:themeColor="text1"/>
        </w:rPr>
        <w:lastRenderedPageBreak/>
        <w:t>Alternativamente à convocação para comparecer perante o órgão ou entidade para a assinatura do Termo de Contrato</w:t>
      </w:r>
      <w:r w:rsidR="11021387" w:rsidRPr="009847E0">
        <w:rPr>
          <w:color w:val="000000" w:themeColor="text1"/>
        </w:rPr>
        <w:t xml:space="preserve"> ou instrumento equivalente</w:t>
      </w:r>
      <w:r w:rsidRPr="009847E0">
        <w:rPr>
          <w:color w:val="000000" w:themeColor="text1"/>
        </w:rPr>
        <w:t xml:space="preserve">, a Administração poderá: a) encaminhá-lo para assinatura, mediante correspondência postal com aviso de recebimento (AR), para que seja assinado e devolvido no prazo de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5</w:t>
      </w:r>
      <w:r w:rsidR="00C17199" w:rsidRPr="009847E0">
        <w:rPr>
          <w:color w:val="000000" w:themeColor="text1"/>
        </w:rPr>
        <w:fldChar w:fldCharType="end"/>
      </w:r>
      <w:r w:rsidR="00C17199" w:rsidRPr="009847E0">
        <w:rPr>
          <w:rStyle w:val="nfase"/>
          <w:i w:val="0"/>
          <w:color w:val="000000" w:themeColor="text1"/>
        </w:rPr>
        <w:t xml:space="preserv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cinco</w:t>
      </w:r>
      <w:r w:rsidR="00C17199" w:rsidRPr="009847E0">
        <w:rPr>
          <w:color w:val="000000" w:themeColor="text1"/>
        </w:rPr>
        <w:fldChar w:fldCharType="end"/>
      </w:r>
      <w:r w:rsidR="00C17199" w:rsidRPr="009847E0">
        <w:rPr>
          <w:color w:val="000000" w:themeColor="text1"/>
        </w:rPr>
        <w:t>)</w:t>
      </w:r>
      <w:r w:rsidRPr="009847E0">
        <w:rPr>
          <w:color w:val="000000" w:themeColor="text1"/>
        </w:rPr>
        <w:t xml:space="preserve"> dias úteis, a contar da data de seu recebimento; b) disponibilizar acesso a sistema de processo eletrônico para que seja assinado digitalmente em até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5</w:t>
      </w:r>
      <w:r w:rsidR="00C17199" w:rsidRPr="009847E0">
        <w:rPr>
          <w:color w:val="000000" w:themeColor="text1"/>
        </w:rPr>
        <w:fldChar w:fldCharType="end"/>
      </w:r>
      <w:r w:rsidR="00C17199" w:rsidRPr="009847E0">
        <w:rPr>
          <w:rStyle w:val="nfase"/>
          <w:i w:val="0"/>
          <w:color w:val="000000" w:themeColor="text1"/>
        </w:rPr>
        <w:t xml:space="preserv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cinco</w:t>
      </w:r>
      <w:r w:rsidR="00C17199" w:rsidRPr="009847E0">
        <w:rPr>
          <w:color w:val="000000" w:themeColor="text1"/>
        </w:rPr>
        <w:fldChar w:fldCharType="end"/>
      </w:r>
      <w:r w:rsidR="00C17199" w:rsidRPr="009847E0">
        <w:rPr>
          <w:color w:val="000000" w:themeColor="text1"/>
        </w:rPr>
        <w:t>)</w:t>
      </w:r>
      <w:r w:rsidRPr="009847E0">
        <w:rPr>
          <w:color w:val="000000" w:themeColor="text1"/>
        </w:rPr>
        <w:t xml:space="preserve"> dias úteis; ou c) outro meio eletrônico, assegurado o prazo de</w:t>
      </w:r>
      <w:r w:rsidR="00FD36F8" w:rsidRPr="009847E0">
        <w:rPr>
          <w:color w:val="000000" w:themeColor="text1"/>
        </w:rPr>
        <w:t xml:space="preserv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5</w:t>
      </w:r>
      <w:r w:rsidR="00C17199" w:rsidRPr="009847E0">
        <w:rPr>
          <w:color w:val="000000" w:themeColor="text1"/>
        </w:rPr>
        <w:fldChar w:fldCharType="end"/>
      </w:r>
      <w:r w:rsidR="00C17199" w:rsidRPr="009847E0">
        <w:rPr>
          <w:rStyle w:val="nfase"/>
          <w:i w:val="0"/>
          <w:color w:val="000000" w:themeColor="text1"/>
        </w:rPr>
        <w:t xml:space="preserve"> (</w:t>
      </w:r>
      <w:r w:rsidR="00C17199" w:rsidRPr="009847E0">
        <w:rPr>
          <w:color w:val="000000" w:themeColor="text1"/>
        </w:rPr>
        <w:fldChar w:fldCharType="begin">
          <w:ffData>
            <w:name w:val="Texto74"/>
            <w:enabled/>
            <w:calcOnExit w:val="0"/>
            <w:textInput/>
          </w:ffData>
        </w:fldChar>
      </w:r>
      <w:r w:rsidR="00C17199" w:rsidRPr="009847E0">
        <w:rPr>
          <w:color w:val="000000" w:themeColor="text1"/>
        </w:rPr>
        <w:instrText xml:space="preserve"> FORMTEXT </w:instrText>
      </w:r>
      <w:r w:rsidR="00C17199" w:rsidRPr="009847E0">
        <w:rPr>
          <w:color w:val="000000" w:themeColor="text1"/>
        </w:rPr>
      </w:r>
      <w:r w:rsidR="00C17199" w:rsidRPr="009847E0">
        <w:rPr>
          <w:color w:val="000000" w:themeColor="text1"/>
        </w:rPr>
        <w:fldChar w:fldCharType="separate"/>
      </w:r>
      <w:r w:rsidR="001E5DA7">
        <w:rPr>
          <w:color w:val="000000" w:themeColor="text1"/>
        </w:rPr>
        <w:t>cinco</w:t>
      </w:r>
      <w:r w:rsidR="00C17199" w:rsidRPr="009847E0">
        <w:rPr>
          <w:color w:val="000000" w:themeColor="text1"/>
        </w:rPr>
        <w:fldChar w:fldCharType="end"/>
      </w:r>
      <w:r w:rsidR="00C17199" w:rsidRPr="009847E0">
        <w:rPr>
          <w:color w:val="000000" w:themeColor="text1"/>
        </w:rPr>
        <w:t>)</w:t>
      </w:r>
      <w:r w:rsidR="00FD36F8" w:rsidRPr="009847E0">
        <w:rPr>
          <w:color w:val="000000" w:themeColor="text1"/>
        </w:rPr>
        <w:t xml:space="preserve"> </w:t>
      </w:r>
      <w:r w:rsidRPr="009847E0">
        <w:rPr>
          <w:color w:val="000000" w:themeColor="text1"/>
        </w:rPr>
        <w:t>dias úteis para resposta após recebimento da notificação pela Administração.</w:t>
      </w:r>
      <w:bookmarkEnd w:id="65"/>
    </w:p>
    <w:p w14:paraId="732D95C1" w14:textId="78A7D3E3" w:rsidR="03F81710" w:rsidRPr="009847E0" w:rsidRDefault="03F81710" w:rsidP="009847E0">
      <w:pPr>
        <w:pStyle w:val="Nivel2"/>
        <w:spacing w:before="0" w:afterLines="0" w:after="0" w:line="360" w:lineRule="auto"/>
        <w:rPr>
          <w:color w:val="000000" w:themeColor="text1"/>
        </w:rPr>
      </w:pPr>
      <w:r w:rsidRPr="009847E0">
        <w:rPr>
          <w:color w:val="000000" w:themeColor="text1"/>
        </w:rPr>
        <w:t>O</w:t>
      </w:r>
      <w:r w:rsidR="00A724F5" w:rsidRPr="009847E0">
        <w:rPr>
          <w:color w:val="000000" w:themeColor="text1"/>
        </w:rPr>
        <w:t xml:space="preserve">s prazos dos itens </w:t>
      </w:r>
      <w:r w:rsidR="00A724F5" w:rsidRPr="009847E0">
        <w:rPr>
          <w:color w:val="000000" w:themeColor="text1"/>
        </w:rPr>
        <w:fldChar w:fldCharType="begin"/>
      </w:r>
      <w:r w:rsidR="00A724F5" w:rsidRPr="009847E0">
        <w:rPr>
          <w:color w:val="000000" w:themeColor="text1"/>
        </w:rPr>
        <w:instrText xml:space="preserve"> REF _Ref167884937 \r \h  \* MERGEFORMAT </w:instrText>
      </w:r>
      <w:r w:rsidR="00A724F5" w:rsidRPr="009847E0">
        <w:rPr>
          <w:color w:val="000000" w:themeColor="text1"/>
        </w:rPr>
      </w:r>
      <w:r w:rsidR="00A724F5" w:rsidRPr="009847E0">
        <w:rPr>
          <w:color w:val="000000" w:themeColor="text1"/>
        </w:rPr>
        <w:fldChar w:fldCharType="separate"/>
      </w:r>
      <w:r w:rsidR="00231E50">
        <w:rPr>
          <w:color w:val="000000" w:themeColor="text1"/>
        </w:rPr>
        <w:t>8.2</w:t>
      </w:r>
      <w:r w:rsidR="00A724F5" w:rsidRPr="009847E0">
        <w:rPr>
          <w:color w:val="000000" w:themeColor="text1"/>
        </w:rPr>
        <w:fldChar w:fldCharType="end"/>
      </w:r>
      <w:r w:rsidR="00A724F5" w:rsidRPr="009847E0">
        <w:rPr>
          <w:color w:val="000000" w:themeColor="text1"/>
        </w:rPr>
        <w:t xml:space="preserve"> e </w:t>
      </w:r>
      <w:r w:rsidR="00A724F5" w:rsidRPr="009847E0">
        <w:rPr>
          <w:color w:val="000000" w:themeColor="text1"/>
        </w:rPr>
        <w:fldChar w:fldCharType="begin"/>
      </w:r>
      <w:r w:rsidR="00A724F5" w:rsidRPr="009847E0">
        <w:rPr>
          <w:color w:val="000000" w:themeColor="text1"/>
        </w:rPr>
        <w:instrText xml:space="preserve"> REF _Ref167884958 \r \h  \* MERGEFORMAT </w:instrText>
      </w:r>
      <w:r w:rsidR="00A724F5" w:rsidRPr="009847E0">
        <w:rPr>
          <w:color w:val="000000" w:themeColor="text1"/>
        </w:rPr>
      </w:r>
      <w:r w:rsidR="00A724F5" w:rsidRPr="009847E0">
        <w:rPr>
          <w:color w:val="000000" w:themeColor="text1"/>
        </w:rPr>
        <w:fldChar w:fldCharType="separate"/>
      </w:r>
      <w:r w:rsidR="00231E50">
        <w:rPr>
          <w:color w:val="000000" w:themeColor="text1"/>
        </w:rPr>
        <w:t>8.3</w:t>
      </w:r>
      <w:r w:rsidR="00A724F5" w:rsidRPr="009847E0">
        <w:rPr>
          <w:color w:val="000000" w:themeColor="text1"/>
        </w:rPr>
        <w:fldChar w:fldCharType="end"/>
      </w:r>
      <w:r w:rsidRPr="009847E0">
        <w:rPr>
          <w:color w:val="000000" w:themeColor="text1"/>
        </w:rPr>
        <w:t xml:space="preserve"> poder</w:t>
      </w:r>
      <w:r w:rsidR="00A724F5" w:rsidRPr="009847E0">
        <w:rPr>
          <w:color w:val="000000" w:themeColor="text1"/>
        </w:rPr>
        <w:t>ão</w:t>
      </w:r>
      <w:r w:rsidRPr="009847E0">
        <w:rPr>
          <w:color w:val="000000" w:themeColor="text1"/>
        </w:rPr>
        <w:t xml:space="preserve"> ser prorrogado</w:t>
      </w:r>
      <w:r w:rsidR="00A724F5" w:rsidRPr="009847E0">
        <w:rPr>
          <w:color w:val="000000" w:themeColor="text1"/>
        </w:rPr>
        <w:t>s</w:t>
      </w:r>
      <w:r w:rsidRPr="009847E0">
        <w:rPr>
          <w:color w:val="000000" w:themeColor="text1"/>
        </w:rPr>
        <w:t>, por igual período, por solicitação justificada do adjudicatário e aceita pela Administração.</w:t>
      </w:r>
    </w:p>
    <w:p w14:paraId="2A466EEA" w14:textId="4C428FFD" w:rsidR="03F81710" w:rsidRPr="009847E0" w:rsidRDefault="03F81710" w:rsidP="009847E0">
      <w:pPr>
        <w:pStyle w:val="Nivel2"/>
        <w:spacing w:before="0" w:afterLines="0" w:after="0" w:line="360" w:lineRule="auto"/>
        <w:rPr>
          <w:color w:val="000000" w:themeColor="text1"/>
        </w:rPr>
      </w:pPr>
      <w:r w:rsidRPr="009847E0">
        <w:rPr>
          <w:color w:val="000000" w:themeColor="text1"/>
        </w:rPr>
        <w:t xml:space="preserve">O prazo de vigência da contratação é o estabelecido no </w:t>
      </w:r>
      <w:r w:rsidR="00D93C44" w:rsidRPr="009847E0">
        <w:rPr>
          <w:color w:val="000000" w:themeColor="text1"/>
        </w:rPr>
        <w:t>Termo de Referência/Projeto Básico</w:t>
      </w:r>
      <w:r w:rsidRPr="009847E0">
        <w:rPr>
          <w:color w:val="000000" w:themeColor="text1"/>
        </w:rPr>
        <w:t>.</w:t>
      </w:r>
    </w:p>
    <w:p w14:paraId="3A06007B" w14:textId="432B960D" w:rsidR="03F81710" w:rsidRPr="009847E0" w:rsidRDefault="03F81710" w:rsidP="009847E0">
      <w:pPr>
        <w:pStyle w:val="Nivel2"/>
        <w:spacing w:before="0" w:afterLines="0" w:after="0" w:line="360" w:lineRule="auto"/>
        <w:rPr>
          <w:color w:val="000000" w:themeColor="text1"/>
        </w:rPr>
      </w:pPr>
      <w:r w:rsidRPr="009847E0">
        <w:rPr>
          <w:color w:val="000000" w:themeColor="text1"/>
        </w:rPr>
        <w:t xml:space="preserve">Na assinatura do contrato </w:t>
      </w:r>
      <w:r w:rsidR="413D5190" w:rsidRPr="009847E0">
        <w:rPr>
          <w:color w:val="000000" w:themeColor="text1"/>
        </w:rPr>
        <w:t xml:space="preserve">ou instrumento equivalente </w:t>
      </w:r>
      <w:r w:rsidRPr="009847E0">
        <w:rPr>
          <w:color w:val="000000" w:themeColor="text1"/>
        </w:rPr>
        <w:t>será exigid</w:t>
      </w:r>
      <w:r w:rsidR="00497759" w:rsidRPr="009847E0">
        <w:rPr>
          <w:color w:val="000000" w:themeColor="text1"/>
        </w:rPr>
        <w:t>o</w:t>
      </w:r>
      <w:r w:rsidRPr="009847E0">
        <w:rPr>
          <w:color w:val="000000" w:themeColor="text1"/>
        </w:rPr>
        <w:t xml:space="preserve"> </w:t>
      </w:r>
      <w:r w:rsidR="00BC4A3C" w:rsidRPr="009847E0">
        <w:rPr>
          <w:color w:val="000000" w:themeColor="text1"/>
        </w:rPr>
        <w:t>o</w:t>
      </w:r>
      <w:r w:rsidR="008F5589" w:rsidRPr="009847E0">
        <w:rPr>
          <w:color w:val="000000" w:themeColor="text1"/>
        </w:rPr>
        <w:t xml:space="preserve"> Cadastro Informativo de Créditos não Quitados do Setor Público </w:t>
      </w:r>
      <w:r w:rsidR="00D642EF" w:rsidRPr="009847E0">
        <w:rPr>
          <w:color w:val="000000" w:themeColor="text1"/>
        </w:rPr>
        <w:t>Municipal</w:t>
      </w:r>
      <w:r w:rsidR="008F5589" w:rsidRPr="009847E0">
        <w:rPr>
          <w:color w:val="000000" w:themeColor="text1"/>
        </w:rPr>
        <w:t xml:space="preserve"> e </w:t>
      </w:r>
      <w:r w:rsidRPr="009847E0">
        <w:rPr>
          <w:color w:val="000000" w:themeColor="text1"/>
        </w:rPr>
        <w:t>a comprovação das condições de habilitação e contratação consignadas neste Edital, que deverão ser mantidas pelo fornecedor durante a vigência do contrato.</w:t>
      </w:r>
    </w:p>
    <w:p w14:paraId="371C02AE" w14:textId="2F5CDE55" w:rsidR="00275F51" w:rsidRPr="009847E0" w:rsidRDefault="008F5589" w:rsidP="009847E0">
      <w:pPr>
        <w:pStyle w:val="Nivel3"/>
        <w:spacing w:before="0" w:after="0" w:line="360" w:lineRule="auto"/>
        <w:rPr>
          <w:color w:val="000000" w:themeColor="text1"/>
        </w:rPr>
      </w:pPr>
      <w:r w:rsidRPr="009847E0">
        <w:rPr>
          <w:color w:val="000000" w:themeColor="text1"/>
        </w:rPr>
        <w:t xml:space="preserve">A existência de registro no </w:t>
      </w:r>
      <w:r w:rsidR="00D642EF" w:rsidRPr="009847E0">
        <w:rPr>
          <w:rFonts w:eastAsia="Arial"/>
          <w:color w:val="000000" w:themeColor="text1"/>
        </w:rPr>
        <w:t>Cadastro Informativo de Créditos não Quitados do Setor Público Municipal</w:t>
      </w:r>
      <w:r w:rsidRPr="009847E0">
        <w:rPr>
          <w:color w:val="000000" w:themeColor="text1"/>
        </w:rPr>
        <w:t xml:space="preserve"> constitui fator impeditivo para a contratação</w:t>
      </w:r>
      <w:r w:rsidR="00196993" w:rsidRPr="009847E0">
        <w:rPr>
          <w:color w:val="000000" w:themeColor="text1"/>
        </w:rPr>
        <w:t>.</w:t>
      </w:r>
      <w:bookmarkStart w:id="66" w:name="_Hlk190256148"/>
    </w:p>
    <w:p w14:paraId="15DA29FA" w14:textId="311EF08C" w:rsidR="003C7A23" w:rsidRPr="009847E0" w:rsidRDefault="5BE632F9" w:rsidP="009847E0">
      <w:pPr>
        <w:pStyle w:val="Nivel01"/>
        <w:spacing w:beforeLines="0" w:before="0" w:afterLines="0" w:after="0" w:line="360" w:lineRule="auto"/>
        <w:rPr>
          <w:color w:val="000000" w:themeColor="text1"/>
        </w:rPr>
      </w:pPr>
      <w:bookmarkStart w:id="67" w:name="_Toc153460417"/>
      <w:bookmarkStart w:id="68" w:name="_Toc153460418"/>
      <w:bookmarkStart w:id="69" w:name="_Toc153460419"/>
      <w:bookmarkStart w:id="70" w:name="_Toc153460420"/>
      <w:bookmarkStart w:id="71" w:name="_Toc153460421"/>
      <w:bookmarkStart w:id="72" w:name="_Toc153460422"/>
      <w:bookmarkStart w:id="73" w:name="_Toc153460423"/>
      <w:bookmarkStart w:id="74" w:name="_Toc153460424"/>
      <w:bookmarkStart w:id="75" w:name="_Toc153460425"/>
      <w:bookmarkStart w:id="76" w:name="_Toc153460426"/>
      <w:bookmarkStart w:id="77" w:name="_Toc153460427"/>
      <w:bookmarkStart w:id="78" w:name="_Toc153460428"/>
      <w:bookmarkStart w:id="79" w:name="_Toc153460429"/>
      <w:bookmarkStart w:id="80" w:name="_Toc153460430"/>
      <w:bookmarkStart w:id="81" w:name="_Toc153460431"/>
      <w:bookmarkStart w:id="82" w:name="_Toc153460432"/>
      <w:bookmarkStart w:id="83" w:name="_Toc153460433"/>
      <w:bookmarkStart w:id="84" w:name="_Toc153460434"/>
      <w:bookmarkStart w:id="85" w:name="_Toc153460435"/>
      <w:bookmarkStart w:id="86" w:name="_Toc153460436"/>
      <w:bookmarkStart w:id="87" w:name="_Toc153460437"/>
      <w:bookmarkStart w:id="88" w:name="_Toc153460438"/>
      <w:bookmarkStart w:id="89" w:name="_Toc153460439"/>
      <w:bookmarkStart w:id="90" w:name="_Toc135469205"/>
      <w:bookmarkStart w:id="91" w:name="_Toc158015634"/>
      <w:bookmarkStart w:id="92" w:name="_Toc169011779"/>
      <w:bookmarkStart w:id="93" w:name="_Toc207175349"/>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9847E0">
        <w:rPr>
          <w:color w:val="000000" w:themeColor="text1"/>
        </w:rPr>
        <w:t>DOS RECURSOS</w:t>
      </w:r>
      <w:bookmarkEnd w:id="90"/>
      <w:bookmarkEnd w:id="91"/>
      <w:bookmarkEnd w:id="92"/>
      <w:bookmarkEnd w:id="93"/>
    </w:p>
    <w:p w14:paraId="6D890939" w14:textId="4609079C"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interposição de recurso referente ao julgamento das propostas, à habilitação ou inabilitação de licitantes, à anulação ou revogação da licitação, observará o disposto no </w:t>
      </w:r>
      <w:hyperlink r:id="rId9" w:anchor="art165">
        <w:r w:rsidRPr="009847E0">
          <w:rPr>
            <w:rStyle w:val="Hyperlink"/>
            <w:color w:val="000000" w:themeColor="text1"/>
            <w:u w:val="none"/>
          </w:rPr>
          <w:t>art. 165 da Lei nº 14.133, de 2021</w:t>
        </w:r>
      </w:hyperlink>
      <w:r w:rsidRPr="009847E0">
        <w:rPr>
          <w:color w:val="000000" w:themeColor="text1"/>
        </w:rPr>
        <w:t>.</w:t>
      </w:r>
    </w:p>
    <w:p w14:paraId="3D33D2C2"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 prazo recursal é de 3 (três) dias úteis, contados da data de intimação ou de lavratura da ata.</w:t>
      </w:r>
    </w:p>
    <w:p w14:paraId="08292A7B" w14:textId="662A58BB" w:rsidR="003C7A23" w:rsidRPr="009847E0" w:rsidRDefault="5BE632F9" w:rsidP="009847E0">
      <w:pPr>
        <w:pStyle w:val="Nivel2"/>
        <w:spacing w:before="0" w:afterLines="0" w:after="0" w:line="360" w:lineRule="auto"/>
        <w:rPr>
          <w:color w:val="000000" w:themeColor="text1"/>
        </w:rPr>
      </w:pPr>
      <w:bookmarkStart w:id="94" w:name="_Ref150493686"/>
      <w:r w:rsidRPr="009847E0">
        <w:rPr>
          <w:color w:val="000000" w:themeColor="text1"/>
        </w:rPr>
        <w:t>Quando o recurso apresentado impugnar o julgamento das propostas ou o ato de habilitação ou inabilitação do licitante:</w:t>
      </w:r>
      <w:bookmarkEnd w:id="94"/>
    </w:p>
    <w:p w14:paraId="2E4F6788" w14:textId="14AF96A1"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w:t>
      </w:r>
      <w:proofErr w:type="gramEnd"/>
      <w:r w:rsidRPr="009847E0">
        <w:rPr>
          <w:color w:val="000000" w:themeColor="text1"/>
        </w:rPr>
        <w:t xml:space="preserve"> intenção de recorrer deverá ser manifestada imediatamente, sob pena de preclusão;</w:t>
      </w:r>
    </w:p>
    <w:p w14:paraId="2F3259C2" w14:textId="46D8EA52" w:rsidR="00BC6014" w:rsidRPr="009847E0" w:rsidRDefault="0B62625C" w:rsidP="009847E0">
      <w:pPr>
        <w:pStyle w:val="Nivel3"/>
        <w:spacing w:before="0" w:after="0" w:line="360" w:lineRule="auto"/>
        <w:rPr>
          <w:color w:val="000000" w:themeColor="text1"/>
        </w:rPr>
      </w:pPr>
      <w:bookmarkStart w:id="95" w:name="_Hlk135318381"/>
      <w:bookmarkStart w:id="96" w:name="_Hlk135315794"/>
      <w:proofErr w:type="gramStart"/>
      <w:r w:rsidRPr="009847E0">
        <w:rPr>
          <w:color w:val="000000" w:themeColor="text1"/>
        </w:rPr>
        <w:t>o</w:t>
      </w:r>
      <w:proofErr w:type="gramEnd"/>
      <w:r w:rsidRPr="009847E0">
        <w:rPr>
          <w:color w:val="000000" w:themeColor="text1"/>
        </w:rPr>
        <w:t xml:space="preserve"> prazo para a manifestação da intenção de recorrer não será inferior a 10 (dez) minutos.</w:t>
      </w:r>
      <w:bookmarkEnd w:id="95"/>
    </w:p>
    <w:bookmarkEnd w:id="96"/>
    <w:p w14:paraId="3743A4BF" w14:textId="77777777"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o</w:t>
      </w:r>
      <w:proofErr w:type="gramEnd"/>
      <w:r w:rsidRPr="009847E0">
        <w:rPr>
          <w:color w:val="000000" w:themeColor="text1"/>
        </w:rPr>
        <w:t xml:space="preserve"> prazo para apresentação das razões recursais será iniciado na data de intimação ou de lavratura da ata de habilitação ou inabilitação;</w:t>
      </w:r>
    </w:p>
    <w:p w14:paraId="39141325" w14:textId="3A6BAA23" w:rsidR="003C7A23" w:rsidRPr="009847E0" w:rsidRDefault="2F10D490" w:rsidP="009847E0">
      <w:pPr>
        <w:pStyle w:val="Nivel3"/>
        <w:spacing w:before="0" w:after="0" w:line="360" w:lineRule="auto"/>
        <w:rPr>
          <w:color w:val="000000" w:themeColor="text1"/>
        </w:rPr>
      </w:pPr>
      <w:r w:rsidRPr="009847E0">
        <w:rPr>
          <w:color w:val="000000" w:themeColor="text1"/>
        </w:rPr>
        <w:t>na hipótese de adoção da inversão de fases prevista no</w:t>
      </w:r>
      <w:r w:rsidR="68FF6CA6" w:rsidRPr="009847E0">
        <w:rPr>
          <w:color w:val="000000" w:themeColor="text1"/>
        </w:rPr>
        <w:t xml:space="preserve"> </w:t>
      </w:r>
      <w:hyperlink r:id="rId10" w:anchor="art17§1">
        <w:r w:rsidRPr="009847E0">
          <w:rPr>
            <w:rStyle w:val="Hyperlink"/>
            <w:color w:val="000000" w:themeColor="text1"/>
            <w:u w:val="none"/>
          </w:rPr>
          <w:t>§ 1º do art. 17 da Lei nº 14.133, de 2021</w:t>
        </w:r>
      </w:hyperlink>
      <w:r w:rsidRPr="009847E0">
        <w:rPr>
          <w:color w:val="000000" w:themeColor="text1"/>
        </w:rPr>
        <w:t>, o prazo para apresentação das razões recursais será iniciado na data de intimação da ata de julgamento.</w:t>
      </w:r>
    </w:p>
    <w:p w14:paraId="522F518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Os recursos deverão ser encaminhados em campo próprio do sistema.</w:t>
      </w:r>
    </w:p>
    <w:p w14:paraId="7C576EC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Os recursos interpostos fora do prazo não serão conhecidos. </w:t>
      </w:r>
    </w:p>
    <w:p w14:paraId="0AE7E747"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O acolhimento do recurso invalida tão somente os atos insuscetíveis de aproveitamento. </w:t>
      </w:r>
    </w:p>
    <w:p w14:paraId="4CCCD65E" w14:textId="0F6A21BA" w:rsidR="003C7A23" w:rsidRPr="009847E0" w:rsidRDefault="00E27DD9" w:rsidP="009847E0">
      <w:pPr>
        <w:pStyle w:val="Nivel2"/>
        <w:spacing w:before="0" w:afterLines="0" w:after="0" w:line="360" w:lineRule="auto"/>
        <w:rPr>
          <w:color w:val="000000" w:themeColor="text1"/>
        </w:rPr>
      </w:pPr>
      <w:r w:rsidRPr="009847E0">
        <w:rPr>
          <w:rStyle w:val="nfase"/>
          <w:i w:val="0"/>
          <w:color w:val="000000" w:themeColor="text1"/>
        </w:rPr>
        <w:t xml:space="preserve">Os autos do processo permanecerão com vista franqueada aos interessados no sítio eletrônico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www.marquinho.pr.gov.br/</w:t>
      </w:r>
      <w:proofErr w:type="spellStart"/>
      <w:r w:rsidRPr="009847E0">
        <w:rPr>
          <w:color w:val="000000" w:themeColor="text1"/>
        </w:rPr>
        <w:t>Licitacoes</w:t>
      </w:r>
      <w:proofErr w:type="spellEnd"/>
      <w:r w:rsidRPr="009847E0">
        <w:rPr>
          <w:color w:val="000000" w:themeColor="text1"/>
        </w:rPr>
        <w:fldChar w:fldCharType="end"/>
      </w:r>
      <w:r w:rsidRPr="009847E0">
        <w:rPr>
          <w:rStyle w:val="nfase"/>
          <w:i w:val="0"/>
          <w:color w:val="000000" w:themeColor="text1"/>
        </w:rPr>
        <w:t>.</w:t>
      </w:r>
    </w:p>
    <w:p w14:paraId="6948A72B" w14:textId="6F8D5FC5" w:rsidR="003C7A23" w:rsidRPr="009847E0" w:rsidRDefault="5BE632F9" w:rsidP="009847E0">
      <w:pPr>
        <w:pStyle w:val="Nivel01"/>
        <w:spacing w:beforeLines="0" w:before="0" w:afterLines="0" w:after="0" w:line="360" w:lineRule="auto"/>
        <w:rPr>
          <w:color w:val="000000" w:themeColor="text1"/>
        </w:rPr>
      </w:pPr>
      <w:bookmarkStart w:id="97" w:name="_Toc135469206"/>
      <w:bookmarkStart w:id="98" w:name="_Toc158015635"/>
      <w:bookmarkStart w:id="99" w:name="_Toc169011780"/>
      <w:bookmarkStart w:id="100" w:name="_Toc207175350"/>
      <w:r w:rsidRPr="009847E0">
        <w:rPr>
          <w:color w:val="000000" w:themeColor="text1"/>
        </w:rPr>
        <w:lastRenderedPageBreak/>
        <w:t>DAS INFRAÇÕES ADMINISTRATIVAS E SANÇÕES</w:t>
      </w:r>
      <w:bookmarkEnd w:id="97"/>
      <w:bookmarkEnd w:id="98"/>
      <w:bookmarkEnd w:id="99"/>
      <w:bookmarkEnd w:id="100"/>
    </w:p>
    <w:p w14:paraId="36144D78"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Comete infração administrativa, nos termos da lei, o licitante que, com dolo ou culpa: </w:t>
      </w:r>
    </w:p>
    <w:p w14:paraId="43ECC717" w14:textId="62D4AFCA" w:rsidR="003C7A23" w:rsidRPr="009847E0" w:rsidRDefault="2F10D490" w:rsidP="009847E0">
      <w:pPr>
        <w:pStyle w:val="Nivel3"/>
        <w:spacing w:before="0" w:after="0" w:line="360" w:lineRule="auto"/>
        <w:rPr>
          <w:color w:val="000000" w:themeColor="text1"/>
        </w:rPr>
      </w:pPr>
      <w:bookmarkStart w:id="101" w:name="_Ref114668085"/>
      <w:bookmarkStart w:id="102" w:name="_Hlk114652595"/>
      <w:proofErr w:type="gramStart"/>
      <w:r w:rsidRPr="009847E0">
        <w:rPr>
          <w:color w:val="000000" w:themeColor="text1"/>
        </w:rPr>
        <w:t>deixar</w:t>
      </w:r>
      <w:proofErr w:type="gramEnd"/>
      <w:r w:rsidRPr="009847E0">
        <w:rPr>
          <w:color w:val="000000" w:themeColor="text1"/>
        </w:rPr>
        <w:t xml:space="preserve"> de entregar a documentação exigida para o certame ou não entregar qualquer documento que tenha sido solicitado pelo</w:t>
      </w:r>
      <w:r w:rsidR="00FB707C" w:rsidRPr="009847E0">
        <w:rPr>
          <w:color w:val="000000" w:themeColor="text1"/>
        </w:rPr>
        <w:t xml:space="preserve"> Agente de Contratação/Comissão </w:t>
      </w:r>
      <w:r w:rsidRPr="009847E0">
        <w:rPr>
          <w:color w:val="000000" w:themeColor="text1"/>
        </w:rPr>
        <w:t>durante o certame;</w:t>
      </w:r>
      <w:bookmarkEnd w:id="101"/>
    </w:p>
    <w:p w14:paraId="6D9E96AB" w14:textId="56CE9AC1" w:rsidR="003C7A23" w:rsidRPr="009847E0" w:rsidRDefault="68FF6CA6" w:rsidP="009847E0">
      <w:pPr>
        <w:pStyle w:val="Nivel3"/>
        <w:spacing w:before="0" w:after="0" w:line="360" w:lineRule="auto"/>
        <w:rPr>
          <w:color w:val="000000" w:themeColor="text1"/>
        </w:rPr>
      </w:pPr>
      <w:bookmarkStart w:id="103" w:name="_Ref114668108"/>
      <w:proofErr w:type="gramStart"/>
      <w:r w:rsidRPr="009847E0">
        <w:rPr>
          <w:color w:val="000000" w:themeColor="text1"/>
        </w:rPr>
        <w:t>s</w:t>
      </w:r>
      <w:r w:rsidR="2F10D490" w:rsidRPr="009847E0">
        <w:rPr>
          <w:color w:val="000000" w:themeColor="text1"/>
        </w:rPr>
        <w:t>alvo</w:t>
      </w:r>
      <w:proofErr w:type="gramEnd"/>
      <w:r w:rsidR="2F10D490" w:rsidRPr="009847E0">
        <w:rPr>
          <w:color w:val="000000" w:themeColor="text1"/>
        </w:rPr>
        <w:t xml:space="preserve"> em decorrência de fato superveniente devidamente justificado, não mantiver a proposta em especial quando:</w:t>
      </w:r>
      <w:bookmarkEnd w:id="103"/>
    </w:p>
    <w:p w14:paraId="78070BBD" w14:textId="41998BB1"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não</w:t>
      </w:r>
      <w:proofErr w:type="gramEnd"/>
      <w:r w:rsidRPr="009847E0">
        <w:rPr>
          <w:color w:val="000000" w:themeColor="text1"/>
        </w:rPr>
        <w:t xml:space="preserve"> enviar a proposta após a negociação; </w:t>
      </w:r>
    </w:p>
    <w:p w14:paraId="415A47F9" w14:textId="77777777"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recusar</w:t>
      </w:r>
      <w:proofErr w:type="gramEnd"/>
      <w:r w:rsidRPr="009847E0">
        <w:rPr>
          <w:color w:val="000000" w:themeColor="text1"/>
        </w:rPr>
        <w:t xml:space="preserve">-se a enviar o detalhamento da proposta quando exigível; </w:t>
      </w:r>
    </w:p>
    <w:p w14:paraId="3F87EE1A" w14:textId="42A0F2BE"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pedir</w:t>
      </w:r>
      <w:proofErr w:type="gramEnd"/>
      <w:r w:rsidRPr="009847E0">
        <w:rPr>
          <w:color w:val="000000" w:themeColor="text1"/>
        </w:rPr>
        <w:t xml:space="preserve"> para ser desclassificado quando encerrada a etapa competitiva;</w:t>
      </w:r>
    </w:p>
    <w:p w14:paraId="5CC642B2" w14:textId="7FF8EDD0"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deixar</w:t>
      </w:r>
      <w:proofErr w:type="gramEnd"/>
      <w:r w:rsidRPr="009847E0">
        <w:rPr>
          <w:color w:val="000000" w:themeColor="text1"/>
        </w:rPr>
        <w:t xml:space="preserve"> de apresentar amostra;</w:t>
      </w:r>
    </w:p>
    <w:p w14:paraId="3CF98C0B" w14:textId="725ACC67"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apresentar</w:t>
      </w:r>
      <w:proofErr w:type="gramEnd"/>
      <w:r w:rsidRPr="009847E0">
        <w:rPr>
          <w:color w:val="000000" w:themeColor="text1"/>
        </w:rPr>
        <w:t xml:space="preserve"> proposta ou amostra em desacordo com as especificações do edital</w:t>
      </w:r>
      <w:r w:rsidR="00C4123F" w:rsidRPr="009847E0">
        <w:rPr>
          <w:color w:val="000000" w:themeColor="text1"/>
        </w:rPr>
        <w:t>.</w:t>
      </w:r>
    </w:p>
    <w:p w14:paraId="4C7E529E" w14:textId="77777777" w:rsidR="003C7A23" w:rsidRPr="009847E0" w:rsidRDefault="2F10D490" w:rsidP="009847E0">
      <w:pPr>
        <w:pStyle w:val="Nivel3"/>
        <w:spacing w:before="0" w:after="0" w:line="360" w:lineRule="auto"/>
        <w:rPr>
          <w:color w:val="000000" w:themeColor="text1"/>
        </w:rPr>
      </w:pPr>
      <w:bookmarkStart w:id="104" w:name="_Ref114668139"/>
      <w:proofErr w:type="gramStart"/>
      <w:r w:rsidRPr="009847E0">
        <w:rPr>
          <w:color w:val="000000" w:themeColor="text1"/>
        </w:rPr>
        <w:t>não</w:t>
      </w:r>
      <w:proofErr w:type="gramEnd"/>
      <w:r w:rsidRPr="009847E0">
        <w:rPr>
          <w:color w:val="000000" w:themeColor="text1"/>
        </w:rPr>
        <w:t xml:space="preserve"> celebrar o contrato ou não entregar a documentação exigida para a contratação, quando convocado dentro do prazo de validade de sua proposta;</w:t>
      </w:r>
      <w:bookmarkEnd w:id="104"/>
    </w:p>
    <w:p w14:paraId="25346253" w14:textId="6E79396F" w:rsidR="003C7A23" w:rsidRPr="009847E0" w:rsidRDefault="2F10D490" w:rsidP="009847E0">
      <w:pPr>
        <w:pStyle w:val="Nivel3"/>
        <w:spacing w:before="0" w:after="0" w:line="360" w:lineRule="auto"/>
        <w:rPr>
          <w:color w:val="000000" w:themeColor="text1"/>
        </w:rPr>
      </w:pPr>
      <w:bookmarkStart w:id="105" w:name="_Ref192168045"/>
      <w:proofErr w:type="gramStart"/>
      <w:r w:rsidRPr="009847E0">
        <w:rPr>
          <w:color w:val="000000" w:themeColor="text1"/>
        </w:rPr>
        <w:t>recusar</w:t>
      </w:r>
      <w:proofErr w:type="gramEnd"/>
      <w:r w:rsidRPr="009847E0">
        <w:rPr>
          <w:color w:val="000000" w:themeColor="text1"/>
        </w:rPr>
        <w:t>-se, sem justificativa, a assinar o contrato ou a aceitar ou retirar o instrumento equivalente no prazo estabelecido pela Administração;</w:t>
      </w:r>
      <w:bookmarkEnd w:id="105"/>
    </w:p>
    <w:p w14:paraId="65ACC558" w14:textId="0737989E" w:rsidR="003C7A23" w:rsidRPr="009847E0" w:rsidRDefault="2F10D490" w:rsidP="009847E0">
      <w:pPr>
        <w:pStyle w:val="Nivel3"/>
        <w:spacing w:before="0" w:after="0" w:line="360" w:lineRule="auto"/>
        <w:rPr>
          <w:color w:val="000000" w:themeColor="text1"/>
        </w:rPr>
      </w:pPr>
      <w:bookmarkStart w:id="106" w:name="_Ref114668249"/>
      <w:proofErr w:type="gramStart"/>
      <w:r w:rsidRPr="009847E0">
        <w:rPr>
          <w:color w:val="000000" w:themeColor="text1"/>
        </w:rPr>
        <w:t>apresentar</w:t>
      </w:r>
      <w:proofErr w:type="gramEnd"/>
      <w:r w:rsidRPr="009847E0">
        <w:rPr>
          <w:color w:val="000000" w:themeColor="text1"/>
        </w:rPr>
        <w:t xml:space="preserve"> declaração ou documentação falsa exigida para o certame ou prestar declaração falsa durante a licitação</w:t>
      </w:r>
      <w:bookmarkEnd w:id="106"/>
      <w:r w:rsidR="68FF6CA6" w:rsidRPr="009847E0">
        <w:rPr>
          <w:color w:val="000000" w:themeColor="text1"/>
        </w:rPr>
        <w:t>;</w:t>
      </w:r>
    </w:p>
    <w:p w14:paraId="301BADD7" w14:textId="03150531" w:rsidR="003C7A23" w:rsidRPr="009847E0" w:rsidRDefault="2F10D490" w:rsidP="009847E0">
      <w:pPr>
        <w:pStyle w:val="Nivel3"/>
        <w:spacing w:before="0" w:after="0" w:line="360" w:lineRule="auto"/>
        <w:rPr>
          <w:color w:val="000000" w:themeColor="text1"/>
        </w:rPr>
      </w:pPr>
      <w:bookmarkStart w:id="107" w:name="_Ref114668245"/>
      <w:proofErr w:type="gramStart"/>
      <w:r w:rsidRPr="009847E0">
        <w:rPr>
          <w:color w:val="000000" w:themeColor="text1"/>
        </w:rPr>
        <w:t>fraudar</w:t>
      </w:r>
      <w:proofErr w:type="gramEnd"/>
      <w:r w:rsidRPr="009847E0">
        <w:rPr>
          <w:color w:val="000000" w:themeColor="text1"/>
        </w:rPr>
        <w:t xml:space="preserve"> a licitação</w:t>
      </w:r>
      <w:bookmarkEnd w:id="107"/>
      <w:r w:rsidR="68FF6CA6" w:rsidRPr="009847E0">
        <w:rPr>
          <w:color w:val="000000" w:themeColor="text1"/>
        </w:rPr>
        <w:t>;</w:t>
      </w:r>
    </w:p>
    <w:p w14:paraId="30E8E806" w14:textId="77777777" w:rsidR="003C7A23" w:rsidRPr="009847E0" w:rsidRDefault="2F10D490" w:rsidP="009847E0">
      <w:pPr>
        <w:pStyle w:val="Nivel3"/>
        <w:spacing w:before="0" w:after="0" w:line="360" w:lineRule="auto"/>
        <w:rPr>
          <w:color w:val="000000" w:themeColor="text1"/>
        </w:rPr>
      </w:pPr>
      <w:bookmarkStart w:id="108" w:name="_Ref114668247"/>
      <w:proofErr w:type="gramStart"/>
      <w:r w:rsidRPr="009847E0">
        <w:rPr>
          <w:color w:val="000000" w:themeColor="text1"/>
        </w:rPr>
        <w:t>comportar</w:t>
      </w:r>
      <w:proofErr w:type="gramEnd"/>
      <w:r w:rsidRPr="009847E0">
        <w:rPr>
          <w:color w:val="000000" w:themeColor="text1"/>
        </w:rPr>
        <w:t>-se de modo inidôneo ou cometer fraude de qualquer natureza, em especial quando:</w:t>
      </w:r>
      <w:bookmarkEnd w:id="108"/>
    </w:p>
    <w:p w14:paraId="7219FCA0" w14:textId="16D2DFE7"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agir</w:t>
      </w:r>
      <w:proofErr w:type="gramEnd"/>
      <w:r w:rsidRPr="009847E0">
        <w:rPr>
          <w:color w:val="000000" w:themeColor="text1"/>
        </w:rPr>
        <w:t xml:space="preserve"> em conluio ou em desconformidade com a lei;</w:t>
      </w:r>
    </w:p>
    <w:p w14:paraId="69FD8D25" w14:textId="77777777"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induzir</w:t>
      </w:r>
      <w:proofErr w:type="gramEnd"/>
      <w:r w:rsidRPr="009847E0">
        <w:rPr>
          <w:color w:val="000000" w:themeColor="text1"/>
        </w:rPr>
        <w:t xml:space="preserve"> deliberadamente a erro no julgamento; </w:t>
      </w:r>
    </w:p>
    <w:p w14:paraId="3F1CAA92" w14:textId="77AC7004" w:rsidR="003C7A23" w:rsidRPr="009847E0" w:rsidRDefault="5BE632F9" w:rsidP="009847E0">
      <w:pPr>
        <w:pStyle w:val="Nivel4"/>
        <w:spacing w:before="0" w:after="0" w:line="360" w:lineRule="auto"/>
        <w:rPr>
          <w:color w:val="000000" w:themeColor="text1"/>
        </w:rPr>
      </w:pPr>
      <w:proofErr w:type="gramStart"/>
      <w:r w:rsidRPr="009847E0">
        <w:rPr>
          <w:color w:val="000000" w:themeColor="text1"/>
        </w:rPr>
        <w:t>apresentar</w:t>
      </w:r>
      <w:proofErr w:type="gramEnd"/>
      <w:r w:rsidRPr="009847E0">
        <w:rPr>
          <w:color w:val="000000" w:themeColor="text1"/>
        </w:rPr>
        <w:t xml:space="preserve"> amostra falsificada ou deteriorada</w:t>
      </w:r>
      <w:r w:rsidR="00C4123F" w:rsidRPr="009847E0">
        <w:rPr>
          <w:color w:val="000000" w:themeColor="text1"/>
        </w:rPr>
        <w:t>.</w:t>
      </w:r>
    </w:p>
    <w:p w14:paraId="49C86C9E" w14:textId="32E44FAD" w:rsidR="003C7A23" w:rsidRPr="009847E0" w:rsidRDefault="2F10D490" w:rsidP="009847E0">
      <w:pPr>
        <w:pStyle w:val="Nivel3"/>
        <w:spacing w:before="0" w:after="0" w:line="360" w:lineRule="auto"/>
        <w:rPr>
          <w:color w:val="000000" w:themeColor="text1"/>
        </w:rPr>
      </w:pPr>
      <w:bookmarkStart w:id="109" w:name="_Ref114668251"/>
      <w:proofErr w:type="gramStart"/>
      <w:r w:rsidRPr="009847E0">
        <w:rPr>
          <w:color w:val="000000" w:themeColor="text1"/>
        </w:rPr>
        <w:t>praticar</w:t>
      </w:r>
      <w:proofErr w:type="gramEnd"/>
      <w:r w:rsidRPr="009847E0">
        <w:rPr>
          <w:color w:val="000000" w:themeColor="text1"/>
        </w:rPr>
        <w:t xml:space="preserve"> atos ilícitos com vistas a frustrar os objetivos da licitação</w:t>
      </w:r>
      <w:bookmarkEnd w:id="109"/>
      <w:r w:rsidR="68FF6CA6" w:rsidRPr="009847E0">
        <w:rPr>
          <w:color w:val="000000" w:themeColor="text1"/>
        </w:rPr>
        <w:t>;</w:t>
      </w:r>
    </w:p>
    <w:p w14:paraId="28FBD17A" w14:textId="2152E359" w:rsidR="003C7A23" w:rsidRPr="009847E0" w:rsidRDefault="2F10D490" w:rsidP="009847E0">
      <w:pPr>
        <w:pStyle w:val="Nivel3"/>
        <w:spacing w:before="0" w:after="0" w:line="360" w:lineRule="auto"/>
        <w:rPr>
          <w:color w:val="000000" w:themeColor="text1"/>
        </w:rPr>
      </w:pPr>
      <w:bookmarkStart w:id="110" w:name="_Ref114668252"/>
      <w:proofErr w:type="gramStart"/>
      <w:r w:rsidRPr="009847E0">
        <w:rPr>
          <w:color w:val="000000" w:themeColor="text1"/>
        </w:rPr>
        <w:t>praticar</w:t>
      </w:r>
      <w:proofErr w:type="gramEnd"/>
      <w:r w:rsidRPr="009847E0">
        <w:rPr>
          <w:color w:val="000000" w:themeColor="text1"/>
        </w:rPr>
        <w:t xml:space="preserve"> ato lesivo previsto no art. 5º da Lei nº 12.846, de 2013.</w:t>
      </w:r>
      <w:bookmarkEnd w:id="110"/>
    </w:p>
    <w:bookmarkEnd w:id="102"/>
    <w:p w14:paraId="5F9FF442" w14:textId="38BA973B"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Com fulcro na Lei nº 14.133, de 2021, a Administração poderá, </w:t>
      </w:r>
      <w:r w:rsidR="00AE419F" w:rsidRPr="009847E0">
        <w:rPr>
          <w:color w:val="000000" w:themeColor="text1"/>
        </w:rPr>
        <w:t xml:space="preserve">após regular processo administrativo, </w:t>
      </w:r>
      <w:r w:rsidRPr="009847E0">
        <w:rPr>
          <w:color w:val="000000" w:themeColor="text1"/>
        </w:rPr>
        <w:t xml:space="preserve">garantida a prévia defesa, aplicar aos licitantes e/ou adjudicatários as seguintes sanções, sem prejuízo das responsabilidades civil e criminal: </w:t>
      </w:r>
    </w:p>
    <w:p w14:paraId="166A77FF" w14:textId="65AD8FA1"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advertência</w:t>
      </w:r>
      <w:proofErr w:type="gramEnd"/>
      <w:r w:rsidRPr="009847E0">
        <w:rPr>
          <w:color w:val="000000" w:themeColor="text1"/>
        </w:rPr>
        <w:t>;</w:t>
      </w:r>
    </w:p>
    <w:p w14:paraId="0D8A3A52" w14:textId="77777777"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multa</w:t>
      </w:r>
      <w:proofErr w:type="gramEnd"/>
      <w:r w:rsidRPr="009847E0">
        <w:rPr>
          <w:color w:val="000000" w:themeColor="text1"/>
        </w:rPr>
        <w:t>;</w:t>
      </w:r>
    </w:p>
    <w:p w14:paraId="0AEC169D" w14:textId="2A0CDEB6"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impedimento</w:t>
      </w:r>
      <w:proofErr w:type="gramEnd"/>
      <w:r w:rsidRPr="009847E0">
        <w:rPr>
          <w:color w:val="000000" w:themeColor="text1"/>
        </w:rPr>
        <w:t xml:space="preserve"> de licitar e contratar e</w:t>
      </w:r>
    </w:p>
    <w:p w14:paraId="1E2C28B4" w14:textId="77777777"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declaração</w:t>
      </w:r>
      <w:proofErr w:type="gramEnd"/>
      <w:r w:rsidRPr="009847E0">
        <w:rPr>
          <w:color w:val="000000" w:themeColor="text1"/>
        </w:rPr>
        <w:t xml:space="preserve"> de inidoneidade para licitar ou contratar, enquanto perdurarem os motivos determinantes da punição ou até que seja promovida sua reabilitação perante a própria autoridade que aplicou a penalidade.</w:t>
      </w:r>
    </w:p>
    <w:p w14:paraId="1F22468D"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Na aplicação das sanções serão considerados:</w:t>
      </w:r>
    </w:p>
    <w:p w14:paraId="00F95BCE" w14:textId="431B6BD7"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w:t>
      </w:r>
      <w:proofErr w:type="gramEnd"/>
      <w:r w:rsidRPr="009847E0">
        <w:rPr>
          <w:color w:val="000000" w:themeColor="text1"/>
        </w:rPr>
        <w:t xml:space="preserve"> natureza e a gravidade da infração cometida</w:t>
      </w:r>
      <w:r w:rsidR="00A6664B" w:rsidRPr="009847E0">
        <w:rPr>
          <w:color w:val="000000" w:themeColor="text1"/>
        </w:rPr>
        <w:t>;</w:t>
      </w:r>
    </w:p>
    <w:p w14:paraId="7943935F" w14:textId="7E867F58"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as</w:t>
      </w:r>
      <w:proofErr w:type="gramEnd"/>
      <w:r w:rsidRPr="009847E0">
        <w:rPr>
          <w:color w:val="000000" w:themeColor="text1"/>
        </w:rPr>
        <w:t xml:space="preserve"> peculiaridades do caso concreto</w:t>
      </w:r>
      <w:r w:rsidR="00A6664B" w:rsidRPr="009847E0">
        <w:rPr>
          <w:color w:val="000000" w:themeColor="text1"/>
        </w:rPr>
        <w:t>;</w:t>
      </w:r>
    </w:p>
    <w:p w14:paraId="3079A3CB" w14:textId="40D35F2C"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as</w:t>
      </w:r>
      <w:proofErr w:type="gramEnd"/>
      <w:r w:rsidRPr="009847E0">
        <w:rPr>
          <w:color w:val="000000" w:themeColor="text1"/>
        </w:rPr>
        <w:t xml:space="preserve"> circunstâncias agravantes ou atenuantes</w:t>
      </w:r>
      <w:r w:rsidR="00A6664B" w:rsidRPr="009847E0">
        <w:rPr>
          <w:color w:val="000000" w:themeColor="text1"/>
        </w:rPr>
        <w:t>;</w:t>
      </w:r>
    </w:p>
    <w:p w14:paraId="458D6090" w14:textId="25176AEC"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os</w:t>
      </w:r>
      <w:proofErr w:type="gramEnd"/>
      <w:r w:rsidRPr="009847E0">
        <w:rPr>
          <w:color w:val="000000" w:themeColor="text1"/>
        </w:rPr>
        <w:t xml:space="preserve"> danos que dela provierem para a Administração Pública</w:t>
      </w:r>
      <w:r w:rsidR="00A6664B" w:rsidRPr="009847E0">
        <w:rPr>
          <w:color w:val="000000" w:themeColor="text1"/>
        </w:rPr>
        <w:t>;</w:t>
      </w:r>
    </w:p>
    <w:p w14:paraId="5BBE4888" w14:textId="77777777" w:rsidR="003C7A23" w:rsidRPr="009847E0" w:rsidRDefault="2F10D490" w:rsidP="009847E0">
      <w:pPr>
        <w:pStyle w:val="Nivel3"/>
        <w:spacing w:before="0" w:after="0" w:line="360" w:lineRule="auto"/>
        <w:rPr>
          <w:color w:val="000000" w:themeColor="text1"/>
        </w:rPr>
      </w:pPr>
      <w:proofErr w:type="gramStart"/>
      <w:r w:rsidRPr="009847E0">
        <w:rPr>
          <w:color w:val="000000" w:themeColor="text1"/>
        </w:rPr>
        <w:t>a</w:t>
      </w:r>
      <w:proofErr w:type="gramEnd"/>
      <w:r w:rsidRPr="009847E0">
        <w:rPr>
          <w:color w:val="000000" w:themeColor="text1"/>
        </w:rPr>
        <w:t xml:space="preserve"> implantação ou o aperfeiçoamento de programa de integridade, conforme normas e orientações dos órgãos de controle.</w:t>
      </w:r>
    </w:p>
    <w:p w14:paraId="2DF1698A" w14:textId="3E452948" w:rsidR="003C7A23" w:rsidRPr="009847E0" w:rsidRDefault="2F10D490" w:rsidP="009847E0">
      <w:pPr>
        <w:pStyle w:val="Nivel2"/>
        <w:spacing w:before="0" w:afterLines="0" w:after="0" w:line="360" w:lineRule="auto"/>
        <w:rPr>
          <w:color w:val="000000" w:themeColor="text1"/>
        </w:rPr>
      </w:pPr>
      <w:r w:rsidRPr="009847E0">
        <w:rPr>
          <w:color w:val="000000" w:themeColor="text1"/>
        </w:rPr>
        <w:t xml:space="preserve">A multa será recolhida no prazo máximo de </w:t>
      </w:r>
      <w:r w:rsidR="00E27DD9" w:rsidRPr="009847E0">
        <w:rPr>
          <w:color w:val="000000" w:themeColor="text1"/>
        </w:rPr>
        <w:fldChar w:fldCharType="begin">
          <w:ffData>
            <w:name w:val="Texto74"/>
            <w:enabled/>
            <w:calcOnExit w:val="0"/>
            <w:textInput/>
          </w:ffData>
        </w:fldChar>
      </w:r>
      <w:r w:rsidR="00E27DD9" w:rsidRPr="009847E0">
        <w:rPr>
          <w:color w:val="000000" w:themeColor="text1"/>
        </w:rPr>
        <w:instrText xml:space="preserve"> FORMTEXT </w:instrText>
      </w:r>
      <w:r w:rsidR="00E27DD9" w:rsidRPr="009847E0">
        <w:rPr>
          <w:color w:val="000000" w:themeColor="text1"/>
        </w:rPr>
      </w:r>
      <w:r w:rsidR="00E27DD9" w:rsidRPr="009847E0">
        <w:rPr>
          <w:color w:val="000000" w:themeColor="text1"/>
        </w:rPr>
        <w:fldChar w:fldCharType="separate"/>
      </w:r>
      <w:r w:rsidR="001E5DA7">
        <w:rPr>
          <w:color w:val="000000" w:themeColor="text1"/>
        </w:rPr>
        <w:t>10</w:t>
      </w:r>
      <w:r w:rsidR="00E27DD9" w:rsidRPr="009847E0">
        <w:rPr>
          <w:color w:val="000000" w:themeColor="text1"/>
        </w:rPr>
        <w:fldChar w:fldCharType="end"/>
      </w:r>
      <w:r w:rsidR="00E27DD9" w:rsidRPr="009847E0">
        <w:rPr>
          <w:rStyle w:val="nfase"/>
          <w:i w:val="0"/>
          <w:color w:val="000000" w:themeColor="text1"/>
        </w:rPr>
        <w:t xml:space="preserve"> (</w:t>
      </w:r>
      <w:r w:rsidR="00E27DD9" w:rsidRPr="009847E0">
        <w:rPr>
          <w:color w:val="000000" w:themeColor="text1"/>
        </w:rPr>
        <w:fldChar w:fldCharType="begin">
          <w:ffData>
            <w:name w:val="Texto74"/>
            <w:enabled/>
            <w:calcOnExit w:val="0"/>
            <w:textInput/>
          </w:ffData>
        </w:fldChar>
      </w:r>
      <w:r w:rsidR="00E27DD9" w:rsidRPr="009847E0">
        <w:rPr>
          <w:color w:val="000000" w:themeColor="text1"/>
        </w:rPr>
        <w:instrText xml:space="preserve"> FORMTEXT </w:instrText>
      </w:r>
      <w:r w:rsidR="00E27DD9" w:rsidRPr="009847E0">
        <w:rPr>
          <w:color w:val="000000" w:themeColor="text1"/>
        </w:rPr>
      </w:r>
      <w:r w:rsidR="00E27DD9" w:rsidRPr="009847E0">
        <w:rPr>
          <w:color w:val="000000" w:themeColor="text1"/>
        </w:rPr>
        <w:fldChar w:fldCharType="separate"/>
      </w:r>
      <w:r w:rsidR="001E5DA7">
        <w:rPr>
          <w:color w:val="000000" w:themeColor="text1"/>
        </w:rPr>
        <w:t>dez</w:t>
      </w:r>
      <w:r w:rsidR="00E27DD9" w:rsidRPr="009847E0">
        <w:rPr>
          <w:color w:val="000000" w:themeColor="text1"/>
        </w:rPr>
        <w:fldChar w:fldCharType="end"/>
      </w:r>
      <w:r w:rsidR="00E27DD9" w:rsidRPr="009847E0">
        <w:rPr>
          <w:rStyle w:val="nfase"/>
          <w:i w:val="0"/>
          <w:color w:val="000000" w:themeColor="text1"/>
        </w:rPr>
        <w:t>)</w:t>
      </w:r>
      <w:r w:rsidRPr="009847E0">
        <w:rPr>
          <w:color w:val="000000" w:themeColor="text1"/>
        </w:rPr>
        <w:t xml:space="preserve"> dias úteis, a contar da comunicação oficial. </w:t>
      </w:r>
    </w:p>
    <w:p w14:paraId="216AAEB3" w14:textId="6B422228" w:rsidR="003C7A23" w:rsidRPr="009847E0" w:rsidRDefault="2F10D490" w:rsidP="009847E0">
      <w:pPr>
        <w:pStyle w:val="Nivel3"/>
        <w:spacing w:before="0" w:after="0" w:line="360" w:lineRule="auto"/>
        <w:rPr>
          <w:color w:val="000000" w:themeColor="text1"/>
        </w:rPr>
      </w:pPr>
      <w:bookmarkStart w:id="111" w:name="_Hlk113876035"/>
      <w:r w:rsidRPr="009847E0">
        <w:rPr>
          <w:color w:val="000000" w:themeColor="text1"/>
        </w:rPr>
        <w:lastRenderedPageBreak/>
        <w:t xml:space="preserve">Para as infrações previstas nos itens </w:t>
      </w:r>
      <w:r w:rsidR="5BE632F9" w:rsidRPr="009847E0">
        <w:rPr>
          <w:color w:val="000000" w:themeColor="text1"/>
        </w:rPr>
        <w:fldChar w:fldCharType="begin"/>
      </w:r>
      <w:r w:rsidR="5BE632F9" w:rsidRPr="009847E0">
        <w:rPr>
          <w:color w:val="000000" w:themeColor="text1"/>
        </w:rPr>
        <w:instrText xml:space="preserve"> REF _Ref114668085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10.1.1</w:t>
      </w:r>
      <w:r w:rsidR="5BE632F9" w:rsidRPr="009847E0">
        <w:rPr>
          <w:color w:val="000000" w:themeColor="text1"/>
        </w:rPr>
        <w:fldChar w:fldCharType="end"/>
      </w:r>
      <w:r w:rsidRPr="009847E0">
        <w:rPr>
          <w:color w:val="000000" w:themeColor="text1"/>
        </w:rPr>
        <w:t xml:space="preserve">, </w:t>
      </w:r>
      <w:r w:rsidR="5BE632F9" w:rsidRPr="009847E0">
        <w:rPr>
          <w:color w:val="000000" w:themeColor="text1"/>
        </w:rPr>
        <w:fldChar w:fldCharType="begin"/>
      </w:r>
      <w:r w:rsidR="5BE632F9" w:rsidRPr="009847E0">
        <w:rPr>
          <w:color w:val="000000" w:themeColor="text1"/>
        </w:rPr>
        <w:instrText xml:space="preserve"> REF _Ref114668108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10.1.2</w:t>
      </w:r>
      <w:r w:rsidR="5BE632F9" w:rsidRPr="009847E0">
        <w:rPr>
          <w:color w:val="000000" w:themeColor="text1"/>
        </w:rPr>
        <w:fldChar w:fldCharType="end"/>
      </w:r>
      <w:r w:rsidRPr="009847E0">
        <w:rPr>
          <w:color w:val="000000" w:themeColor="text1"/>
        </w:rPr>
        <w:t xml:space="preserve"> e </w:t>
      </w:r>
      <w:r w:rsidR="5BE632F9" w:rsidRPr="009847E0">
        <w:rPr>
          <w:color w:val="000000" w:themeColor="text1"/>
        </w:rPr>
        <w:fldChar w:fldCharType="begin"/>
      </w:r>
      <w:r w:rsidR="5BE632F9" w:rsidRPr="009847E0">
        <w:rPr>
          <w:color w:val="000000" w:themeColor="text1"/>
        </w:rPr>
        <w:instrText xml:space="preserve"> REF _Ref114668139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10.1.3</w:t>
      </w:r>
      <w:r w:rsidR="5BE632F9" w:rsidRPr="009847E0">
        <w:rPr>
          <w:color w:val="000000" w:themeColor="text1"/>
        </w:rPr>
        <w:fldChar w:fldCharType="end"/>
      </w:r>
      <w:r w:rsidRPr="009847E0">
        <w:rPr>
          <w:color w:val="000000" w:themeColor="text1"/>
        </w:rPr>
        <w:t xml:space="preserve">, a multa será de 0,5% a 15% do valor do </w:t>
      </w:r>
      <w:r w:rsidR="00AE1198" w:rsidRPr="009847E0">
        <w:rPr>
          <w:color w:val="000000" w:themeColor="text1"/>
        </w:rPr>
        <w:t>imóvel</w:t>
      </w:r>
      <w:r w:rsidRPr="009847E0">
        <w:rPr>
          <w:color w:val="000000" w:themeColor="text1"/>
        </w:rPr>
        <w:t>.</w:t>
      </w:r>
    </w:p>
    <w:p w14:paraId="14BCBB28" w14:textId="0C4C6E71" w:rsidR="003C7A23" w:rsidRPr="009847E0" w:rsidRDefault="2F10D490" w:rsidP="009847E0">
      <w:pPr>
        <w:pStyle w:val="Nivel3"/>
        <w:spacing w:before="0" w:after="0" w:line="360" w:lineRule="auto"/>
        <w:rPr>
          <w:color w:val="000000" w:themeColor="text1"/>
        </w:rPr>
      </w:pPr>
      <w:bookmarkStart w:id="112" w:name="_Hlk190256399"/>
      <w:bookmarkEnd w:id="111"/>
      <w:r w:rsidRPr="009847E0">
        <w:rPr>
          <w:color w:val="000000" w:themeColor="text1"/>
        </w:rPr>
        <w:t>Para as infrações previstas nos itens</w:t>
      </w:r>
      <w:r w:rsidR="00DC375A" w:rsidRPr="009847E0">
        <w:rPr>
          <w:color w:val="000000" w:themeColor="text1"/>
        </w:rPr>
        <w:t xml:space="preserve"> </w:t>
      </w:r>
      <w:r w:rsidR="00DC375A" w:rsidRPr="009847E0">
        <w:rPr>
          <w:color w:val="000000" w:themeColor="text1"/>
        </w:rPr>
        <w:fldChar w:fldCharType="begin"/>
      </w:r>
      <w:r w:rsidR="00DC375A" w:rsidRPr="009847E0">
        <w:rPr>
          <w:color w:val="000000" w:themeColor="text1"/>
        </w:rPr>
        <w:instrText xml:space="preserve"> REF _Ref192168045 \r \h  \* MERGEFORMAT </w:instrText>
      </w:r>
      <w:r w:rsidR="00DC375A" w:rsidRPr="009847E0">
        <w:rPr>
          <w:color w:val="000000" w:themeColor="text1"/>
        </w:rPr>
      </w:r>
      <w:r w:rsidR="00DC375A" w:rsidRPr="009847E0">
        <w:rPr>
          <w:color w:val="000000" w:themeColor="text1"/>
        </w:rPr>
        <w:fldChar w:fldCharType="separate"/>
      </w:r>
      <w:r w:rsidR="00231E50">
        <w:rPr>
          <w:color w:val="000000" w:themeColor="text1"/>
        </w:rPr>
        <w:t>10.1.4</w:t>
      </w:r>
      <w:r w:rsidR="00DC375A" w:rsidRPr="009847E0">
        <w:rPr>
          <w:color w:val="000000" w:themeColor="text1"/>
        </w:rPr>
        <w:fldChar w:fldCharType="end"/>
      </w:r>
      <w:r w:rsidR="00DE5825" w:rsidRPr="009847E0">
        <w:rPr>
          <w:color w:val="000000" w:themeColor="text1"/>
        </w:rPr>
        <w:t>,</w:t>
      </w:r>
      <w:r w:rsidRPr="009847E0">
        <w:rPr>
          <w:color w:val="000000" w:themeColor="text1"/>
        </w:rPr>
        <w:t xml:space="preserve"> </w:t>
      </w:r>
      <w:r w:rsidR="5BE632F9" w:rsidRPr="009847E0">
        <w:rPr>
          <w:color w:val="000000" w:themeColor="text1"/>
        </w:rPr>
        <w:fldChar w:fldCharType="begin"/>
      </w:r>
      <w:r w:rsidR="5BE632F9" w:rsidRPr="009847E0">
        <w:rPr>
          <w:color w:val="000000" w:themeColor="text1"/>
        </w:rPr>
        <w:instrText xml:space="preserve"> REF _Ref114668249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10.1.5</w:t>
      </w:r>
      <w:r w:rsidR="5BE632F9" w:rsidRPr="009847E0">
        <w:rPr>
          <w:color w:val="000000" w:themeColor="text1"/>
        </w:rPr>
        <w:fldChar w:fldCharType="end"/>
      </w:r>
      <w:r w:rsidRPr="009847E0">
        <w:rPr>
          <w:color w:val="000000" w:themeColor="text1"/>
        </w:rPr>
        <w:t xml:space="preserve">, </w:t>
      </w:r>
      <w:r w:rsidR="5BE632F9" w:rsidRPr="009847E0">
        <w:rPr>
          <w:color w:val="000000" w:themeColor="text1"/>
        </w:rPr>
        <w:fldChar w:fldCharType="begin"/>
      </w:r>
      <w:r w:rsidR="5BE632F9" w:rsidRPr="009847E0">
        <w:rPr>
          <w:color w:val="000000" w:themeColor="text1"/>
        </w:rPr>
        <w:instrText xml:space="preserve"> REF _Ref114668245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10.1.6</w:t>
      </w:r>
      <w:r w:rsidR="5BE632F9" w:rsidRPr="009847E0">
        <w:rPr>
          <w:color w:val="000000" w:themeColor="text1"/>
        </w:rPr>
        <w:fldChar w:fldCharType="end"/>
      </w:r>
      <w:r w:rsidRPr="009847E0">
        <w:rPr>
          <w:color w:val="000000" w:themeColor="text1"/>
        </w:rPr>
        <w:t xml:space="preserve">, </w:t>
      </w:r>
      <w:r w:rsidR="5BE632F9" w:rsidRPr="009847E0">
        <w:rPr>
          <w:color w:val="000000" w:themeColor="text1"/>
        </w:rPr>
        <w:fldChar w:fldCharType="begin"/>
      </w:r>
      <w:r w:rsidR="5BE632F9" w:rsidRPr="009847E0">
        <w:rPr>
          <w:color w:val="000000" w:themeColor="text1"/>
        </w:rPr>
        <w:instrText xml:space="preserve"> REF _Ref114668247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10.1.7</w:t>
      </w:r>
      <w:r w:rsidR="5BE632F9" w:rsidRPr="009847E0">
        <w:rPr>
          <w:color w:val="000000" w:themeColor="text1"/>
        </w:rPr>
        <w:fldChar w:fldCharType="end"/>
      </w:r>
      <w:r w:rsidRPr="009847E0">
        <w:rPr>
          <w:color w:val="000000" w:themeColor="text1"/>
        </w:rPr>
        <w:t xml:space="preserve">, </w:t>
      </w:r>
      <w:r w:rsidR="5BE632F9" w:rsidRPr="009847E0">
        <w:rPr>
          <w:color w:val="000000" w:themeColor="text1"/>
        </w:rPr>
        <w:fldChar w:fldCharType="begin"/>
      </w:r>
      <w:r w:rsidR="5BE632F9" w:rsidRPr="009847E0">
        <w:rPr>
          <w:color w:val="000000" w:themeColor="text1"/>
        </w:rPr>
        <w:instrText xml:space="preserve"> REF _Ref114668251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10.1.8</w:t>
      </w:r>
      <w:r w:rsidR="5BE632F9" w:rsidRPr="009847E0">
        <w:rPr>
          <w:color w:val="000000" w:themeColor="text1"/>
        </w:rPr>
        <w:fldChar w:fldCharType="end"/>
      </w:r>
      <w:r w:rsidRPr="009847E0">
        <w:rPr>
          <w:color w:val="000000" w:themeColor="text1"/>
        </w:rPr>
        <w:t xml:space="preserve"> e </w:t>
      </w:r>
      <w:r w:rsidR="5BE632F9" w:rsidRPr="009847E0">
        <w:rPr>
          <w:color w:val="000000" w:themeColor="text1"/>
        </w:rPr>
        <w:fldChar w:fldCharType="begin"/>
      </w:r>
      <w:r w:rsidR="5BE632F9" w:rsidRPr="009847E0">
        <w:rPr>
          <w:color w:val="000000" w:themeColor="text1"/>
        </w:rPr>
        <w:instrText xml:space="preserve"> REF _Ref114668252 \r \h  \* MERGEFORMAT </w:instrText>
      </w:r>
      <w:r w:rsidR="5BE632F9" w:rsidRPr="009847E0">
        <w:rPr>
          <w:color w:val="000000" w:themeColor="text1"/>
        </w:rPr>
      </w:r>
      <w:r w:rsidR="5BE632F9" w:rsidRPr="009847E0">
        <w:rPr>
          <w:color w:val="000000" w:themeColor="text1"/>
        </w:rPr>
        <w:fldChar w:fldCharType="separate"/>
      </w:r>
      <w:r w:rsidR="00231E50">
        <w:rPr>
          <w:color w:val="000000" w:themeColor="text1"/>
        </w:rPr>
        <w:t>10.1.9</w:t>
      </w:r>
      <w:r w:rsidR="5BE632F9" w:rsidRPr="009847E0">
        <w:rPr>
          <w:color w:val="000000" w:themeColor="text1"/>
        </w:rPr>
        <w:fldChar w:fldCharType="end"/>
      </w:r>
      <w:r w:rsidRPr="009847E0">
        <w:rPr>
          <w:color w:val="000000" w:themeColor="text1"/>
        </w:rPr>
        <w:t xml:space="preserve">, a multa será de 15% a 30% do valor </w:t>
      </w:r>
      <w:r w:rsidR="00AE1198" w:rsidRPr="009847E0">
        <w:rPr>
          <w:color w:val="000000" w:themeColor="text1"/>
        </w:rPr>
        <w:t>do imóvel</w:t>
      </w:r>
      <w:r w:rsidRPr="009847E0">
        <w:rPr>
          <w:color w:val="000000" w:themeColor="text1"/>
        </w:rPr>
        <w:t>.</w:t>
      </w:r>
    </w:p>
    <w:bookmarkEnd w:id="112"/>
    <w:p w14:paraId="6F92F65F"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Na aplicação da sanção de multa será facultada a defesa do interessado no prazo de 15 (quinze) dias úteis, contado da data de sua intimação.</w:t>
      </w:r>
    </w:p>
    <w:p w14:paraId="1EF9BE11" w14:textId="14549C88" w:rsidR="003C7A23" w:rsidRPr="009847E0" w:rsidRDefault="5BE632F9" w:rsidP="009847E0">
      <w:pPr>
        <w:pStyle w:val="Nivel2"/>
        <w:spacing w:before="0" w:afterLines="0" w:after="0" w:line="360" w:lineRule="auto"/>
        <w:rPr>
          <w:color w:val="000000" w:themeColor="text1"/>
        </w:rPr>
      </w:pPr>
      <w:bookmarkStart w:id="113" w:name="_Hlk190256464"/>
      <w:r w:rsidRPr="009847E0">
        <w:rPr>
          <w:color w:val="000000" w:themeColor="text1"/>
        </w:rPr>
        <w:t xml:space="preserve">A sanção de impedimento de licitar e contratar será aplicada ao responsável em decorrência das infrações administrativas relacionadas nos itens </w:t>
      </w:r>
      <w:r w:rsidR="003C7A23" w:rsidRPr="009847E0">
        <w:rPr>
          <w:color w:val="000000" w:themeColor="text1"/>
        </w:rPr>
        <w:fldChar w:fldCharType="begin"/>
      </w:r>
      <w:r w:rsidR="003C7A23" w:rsidRPr="009847E0">
        <w:rPr>
          <w:color w:val="000000" w:themeColor="text1"/>
        </w:rPr>
        <w:instrText xml:space="preserve"> REF _Ref114668085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10.1.1</w:t>
      </w:r>
      <w:r w:rsidR="003C7A23" w:rsidRPr="009847E0">
        <w:rPr>
          <w:color w:val="000000" w:themeColor="text1"/>
        </w:rPr>
        <w:fldChar w:fldCharType="end"/>
      </w:r>
      <w:r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_Ref114668108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10.1.2</w:t>
      </w:r>
      <w:r w:rsidR="003C7A23" w:rsidRPr="009847E0">
        <w:rPr>
          <w:color w:val="000000" w:themeColor="text1"/>
        </w:rPr>
        <w:fldChar w:fldCharType="end"/>
      </w:r>
      <w:r w:rsidR="00DC375A"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_Ref114668139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10.1.3</w:t>
      </w:r>
      <w:r w:rsidR="003C7A23" w:rsidRPr="009847E0">
        <w:rPr>
          <w:color w:val="000000" w:themeColor="text1"/>
        </w:rPr>
        <w:fldChar w:fldCharType="end"/>
      </w:r>
      <w:r w:rsidR="00DE5825" w:rsidRPr="009847E0">
        <w:rPr>
          <w:color w:val="000000" w:themeColor="text1"/>
        </w:rPr>
        <w:t xml:space="preserve"> e </w:t>
      </w:r>
      <w:r w:rsidR="00DC375A" w:rsidRPr="009847E0">
        <w:rPr>
          <w:color w:val="000000" w:themeColor="text1"/>
        </w:rPr>
        <w:fldChar w:fldCharType="begin"/>
      </w:r>
      <w:r w:rsidR="00DC375A" w:rsidRPr="009847E0">
        <w:rPr>
          <w:color w:val="000000" w:themeColor="text1"/>
        </w:rPr>
        <w:instrText xml:space="preserve"> REF _Ref192168045 \r \h  \* MERGEFORMAT </w:instrText>
      </w:r>
      <w:r w:rsidR="00DC375A" w:rsidRPr="009847E0">
        <w:rPr>
          <w:color w:val="000000" w:themeColor="text1"/>
        </w:rPr>
      </w:r>
      <w:r w:rsidR="00DC375A" w:rsidRPr="009847E0">
        <w:rPr>
          <w:color w:val="000000" w:themeColor="text1"/>
        </w:rPr>
        <w:fldChar w:fldCharType="separate"/>
      </w:r>
      <w:r w:rsidR="00231E50">
        <w:rPr>
          <w:color w:val="000000" w:themeColor="text1"/>
        </w:rPr>
        <w:t>10.1.4</w:t>
      </w:r>
      <w:r w:rsidR="00DC375A" w:rsidRPr="009847E0">
        <w:rPr>
          <w:color w:val="000000" w:themeColor="text1"/>
        </w:rPr>
        <w:fldChar w:fldCharType="end"/>
      </w:r>
      <w:r w:rsidRPr="009847E0">
        <w:rPr>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bookmarkEnd w:id="113"/>
    <w:p w14:paraId="291DE111" w14:textId="5A82239D"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Poderá ser aplicada ao responsável a sanção de declaração de inidoneidade para licitar ou contratar, em decorrência da prática das infrações dispostas nos itens </w:t>
      </w:r>
      <w:r w:rsidR="003C7A23" w:rsidRPr="009847E0">
        <w:rPr>
          <w:color w:val="000000" w:themeColor="text1"/>
        </w:rPr>
        <w:fldChar w:fldCharType="begin"/>
      </w:r>
      <w:r w:rsidR="003C7A23" w:rsidRPr="009847E0">
        <w:rPr>
          <w:color w:val="000000" w:themeColor="text1"/>
        </w:rPr>
        <w:instrText xml:space="preserve"> REF _Ref114668249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10.1.5</w:t>
      </w:r>
      <w:r w:rsidR="003C7A23" w:rsidRPr="009847E0">
        <w:rPr>
          <w:color w:val="000000" w:themeColor="text1"/>
        </w:rPr>
        <w:fldChar w:fldCharType="end"/>
      </w:r>
      <w:r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_Ref114668245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10.1.6</w:t>
      </w:r>
      <w:r w:rsidR="003C7A23" w:rsidRPr="009847E0">
        <w:rPr>
          <w:color w:val="000000" w:themeColor="text1"/>
        </w:rPr>
        <w:fldChar w:fldCharType="end"/>
      </w:r>
      <w:r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_Ref114668247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10.1.7</w:t>
      </w:r>
      <w:r w:rsidR="003C7A23" w:rsidRPr="009847E0">
        <w:rPr>
          <w:color w:val="000000" w:themeColor="text1"/>
        </w:rPr>
        <w:fldChar w:fldCharType="end"/>
      </w:r>
      <w:r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_Ref114668251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10.1.8</w:t>
      </w:r>
      <w:r w:rsidR="003C7A23" w:rsidRPr="009847E0">
        <w:rPr>
          <w:color w:val="000000" w:themeColor="text1"/>
        </w:rPr>
        <w:fldChar w:fldCharType="end"/>
      </w:r>
      <w:r w:rsidRPr="009847E0">
        <w:rPr>
          <w:color w:val="000000" w:themeColor="text1"/>
        </w:rPr>
        <w:t xml:space="preserve"> e </w:t>
      </w:r>
      <w:r w:rsidR="003C7A23" w:rsidRPr="009847E0">
        <w:rPr>
          <w:color w:val="000000" w:themeColor="text1"/>
        </w:rPr>
        <w:fldChar w:fldCharType="begin"/>
      </w:r>
      <w:r w:rsidR="003C7A23" w:rsidRPr="009847E0">
        <w:rPr>
          <w:color w:val="000000" w:themeColor="text1"/>
        </w:rPr>
        <w:instrText xml:space="preserve"> REF _Ref114668252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10.1.9</w:t>
      </w:r>
      <w:r w:rsidR="003C7A23" w:rsidRPr="009847E0">
        <w:rPr>
          <w:color w:val="000000" w:themeColor="text1"/>
        </w:rPr>
        <w:fldChar w:fldCharType="end"/>
      </w:r>
      <w:r w:rsidRPr="009847E0">
        <w:rPr>
          <w:color w:val="000000" w:themeColor="text1"/>
        </w:rPr>
        <w:t xml:space="preserve">, bem como pelas infrações administrativas previstas nos itens </w:t>
      </w:r>
      <w:r w:rsidR="003C7A23" w:rsidRPr="009847E0">
        <w:rPr>
          <w:color w:val="000000" w:themeColor="text1"/>
        </w:rPr>
        <w:fldChar w:fldCharType="begin"/>
      </w:r>
      <w:r w:rsidR="003C7A23" w:rsidRPr="009847E0">
        <w:rPr>
          <w:color w:val="000000" w:themeColor="text1"/>
        </w:rPr>
        <w:instrText xml:space="preserve"> REF _Ref114668085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10.1.1</w:t>
      </w:r>
      <w:r w:rsidR="003C7A23" w:rsidRPr="009847E0">
        <w:rPr>
          <w:color w:val="000000" w:themeColor="text1"/>
        </w:rPr>
        <w:fldChar w:fldCharType="end"/>
      </w:r>
      <w:r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_Ref114668108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10.1.2</w:t>
      </w:r>
      <w:r w:rsidR="003C7A23" w:rsidRPr="009847E0">
        <w:rPr>
          <w:color w:val="000000" w:themeColor="text1"/>
        </w:rPr>
        <w:fldChar w:fldCharType="end"/>
      </w:r>
      <w:r w:rsidR="001968C4" w:rsidRPr="009847E0">
        <w:rPr>
          <w:color w:val="000000" w:themeColor="text1"/>
        </w:rPr>
        <w:t xml:space="preserve">, </w:t>
      </w:r>
      <w:r w:rsidR="003C7A23" w:rsidRPr="009847E0">
        <w:rPr>
          <w:color w:val="000000" w:themeColor="text1"/>
        </w:rPr>
        <w:fldChar w:fldCharType="begin"/>
      </w:r>
      <w:r w:rsidR="003C7A23" w:rsidRPr="009847E0">
        <w:rPr>
          <w:color w:val="000000" w:themeColor="text1"/>
        </w:rPr>
        <w:instrText xml:space="preserve"> REF _Ref114668139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10.1.3</w:t>
      </w:r>
      <w:r w:rsidR="003C7A23" w:rsidRPr="009847E0">
        <w:rPr>
          <w:color w:val="000000" w:themeColor="text1"/>
        </w:rPr>
        <w:fldChar w:fldCharType="end"/>
      </w:r>
      <w:r w:rsidRPr="009847E0">
        <w:rPr>
          <w:color w:val="000000" w:themeColor="text1"/>
        </w:rPr>
        <w:t xml:space="preserve"> </w:t>
      </w:r>
      <w:r w:rsidR="007832B2" w:rsidRPr="009847E0">
        <w:rPr>
          <w:color w:val="000000" w:themeColor="text1"/>
        </w:rPr>
        <w:t xml:space="preserve">e </w:t>
      </w:r>
      <w:r w:rsidR="001968C4" w:rsidRPr="009847E0">
        <w:rPr>
          <w:color w:val="000000" w:themeColor="text1"/>
        </w:rPr>
        <w:fldChar w:fldCharType="begin"/>
      </w:r>
      <w:r w:rsidR="001968C4" w:rsidRPr="009847E0">
        <w:rPr>
          <w:color w:val="000000" w:themeColor="text1"/>
        </w:rPr>
        <w:instrText xml:space="preserve"> REF _Ref192168045 \r \h </w:instrText>
      </w:r>
      <w:r w:rsidR="007832B2" w:rsidRPr="009847E0">
        <w:rPr>
          <w:color w:val="000000" w:themeColor="text1"/>
        </w:rPr>
        <w:instrText xml:space="preserve"> \* MERGEFORMAT </w:instrText>
      </w:r>
      <w:r w:rsidR="001968C4" w:rsidRPr="009847E0">
        <w:rPr>
          <w:color w:val="000000" w:themeColor="text1"/>
        </w:rPr>
      </w:r>
      <w:r w:rsidR="001968C4" w:rsidRPr="009847E0">
        <w:rPr>
          <w:color w:val="000000" w:themeColor="text1"/>
        </w:rPr>
        <w:fldChar w:fldCharType="separate"/>
      </w:r>
      <w:r w:rsidR="00231E50">
        <w:rPr>
          <w:color w:val="000000" w:themeColor="text1"/>
        </w:rPr>
        <w:t>10.1.4</w:t>
      </w:r>
      <w:r w:rsidR="001968C4" w:rsidRPr="009847E0">
        <w:rPr>
          <w:color w:val="000000" w:themeColor="text1"/>
        </w:rPr>
        <w:fldChar w:fldCharType="end"/>
      </w:r>
      <w:r w:rsidR="001968C4" w:rsidRPr="009847E0">
        <w:rPr>
          <w:color w:val="000000" w:themeColor="text1"/>
        </w:rPr>
        <w:t xml:space="preserve"> </w:t>
      </w:r>
      <w:r w:rsidRPr="009847E0">
        <w:rPr>
          <w:color w:val="000000" w:themeColor="text1"/>
        </w:rPr>
        <w:t xml:space="preserve">que justifiquem a imposição de penalidade mais grave que a sanção de impedimento de licitar e contratar, cuja duração observará o prazo previsto no </w:t>
      </w:r>
      <w:hyperlink r:id="rId11" w:anchor="art156§5">
        <w:r w:rsidRPr="009847E0">
          <w:rPr>
            <w:rStyle w:val="Hyperlink"/>
            <w:color w:val="000000" w:themeColor="text1"/>
            <w:u w:val="none"/>
          </w:rPr>
          <w:t>art. 156, §5º, da Lei nº 14.133</w:t>
        </w:r>
        <w:r w:rsidR="00A0097A" w:rsidRPr="009847E0">
          <w:rPr>
            <w:rStyle w:val="Hyperlink"/>
            <w:color w:val="000000" w:themeColor="text1"/>
            <w:u w:val="none"/>
          </w:rPr>
          <w:t xml:space="preserve">, de </w:t>
        </w:r>
        <w:r w:rsidRPr="009847E0">
          <w:rPr>
            <w:rStyle w:val="Hyperlink"/>
            <w:color w:val="000000" w:themeColor="text1"/>
            <w:u w:val="none"/>
          </w:rPr>
          <w:t>2021</w:t>
        </w:r>
      </w:hyperlink>
      <w:r w:rsidRPr="009847E0">
        <w:rPr>
          <w:color w:val="000000" w:themeColor="text1"/>
        </w:rPr>
        <w:t>.</w:t>
      </w:r>
    </w:p>
    <w:p w14:paraId="7A500125" w14:textId="1FC9311E"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recusa injustificada do adjudicatário em assinar o contrato ou em aceitar ou retirar o instrumento equivalente no prazo estabelecido pela Administração, descrita no item </w:t>
      </w:r>
      <w:r w:rsidR="003C7A23" w:rsidRPr="009847E0">
        <w:rPr>
          <w:color w:val="000000" w:themeColor="text1"/>
        </w:rPr>
        <w:fldChar w:fldCharType="begin"/>
      </w:r>
      <w:r w:rsidR="003C7A23" w:rsidRPr="009847E0">
        <w:rPr>
          <w:color w:val="000000" w:themeColor="text1"/>
        </w:rPr>
        <w:instrText xml:space="preserve"> REF _Ref114668139 \r \h  \* MERGEFORMAT </w:instrText>
      </w:r>
      <w:r w:rsidR="003C7A23" w:rsidRPr="009847E0">
        <w:rPr>
          <w:color w:val="000000" w:themeColor="text1"/>
        </w:rPr>
      </w:r>
      <w:r w:rsidR="003C7A23" w:rsidRPr="009847E0">
        <w:rPr>
          <w:color w:val="000000" w:themeColor="text1"/>
        </w:rPr>
        <w:fldChar w:fldCharType="separate"/>
      </w:r>
      <w:r w:rsidR="00231E50">
        <w:rPr>
          <w:color w:val="000000" w:themeColor="text1"/>
        </w:rPr>
        <w:t>10.1.3</w:t>
      </w:r>
      <w:r w:rsidR="003C7A23" w:rsidRPr="009847E0">
        <w:rPr>
          <w:color w:val="000000" w:themeColor="text1"/>
        </w:rPr>
        <w:fldChar w:fldCharType="end"/>
      </w:r>
      <w:r w:rsidRPr="009847E0">
        <w:rPr>
          <w:color w:val="000000" w:themeColor="text1"/>
        </w:rPr>
        <w:t>, caracterizará o descumprimento total da obrigação assumida e o sujeitará às penalidades e à imediata perda da garantia de proposta em favor do órgão ou entidade promotora da licitação.</w:t>
      </w:r>
    </w:p>
    <w:p w14:paraId="6A48DC94" w14:textId="448DBAAA" w:rsidR="003C7A23" w:rsidRPr="009847E0" w:rsidRDefault="5BE632F9" w:rsidP="009847E0">
      <w:pPr>
        <w:pStyle w:val="Nivel2"/>
        <w:spacing w:before="0" w:afterLines="0" w:after="0" w:line="360" w:lineRule="auto"/>
        <w:rPr>
          <w:color w:val="000000" w:themeColor="text1"/>
        </w:rPr>
      </w:pPr>
      <w:r w:rsidRPr="009847E0">
        <w:rPr>
          <w:color w:val="000000" w:themeColor="text1"/>
        </w:rPr>
        <w:t>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w:t>
      </w:r>
    </w:p>
    <w:p w14:paraId="0EAD2EC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 recurso e o pedido de reconsideração terão efeito suspensivo do ato ou da decisão recorrida até que sobrevenha decisão final da autoridade competente.</w:t>
      </w:r>
    </w:p>
    <w:p w14:paraId="57CC1C8F"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 aplicação das sanções previstas neste edital não exclui, em hipótese alguma, a obrigação de reparação integral dos danos causados.</w:t>
      </w:r>
    </w:p>
    <w:p w14:paraId="1664DC9D" w14:textId="2A4A834B" w:rsidR="6E040E57" w:rsidRPr="009847E0" w:rsidRDefault="6E040E57" w:rsidP="009847E0">
      <w:pPr>
        <w:pStyle w:val="Nivel2"/>
        <w:spacing w:before="0" w:afterLines="0" w:after="0" w:line="360" w:lineRule="auto"/>
        <w:rPr>
          <w:color w:val="000000" w:themeColor="text1"/>
        </w:rPr>
      </w:pPr>
      <w:r w:rsidRPr="009847E0">
        <w:rPr>
          <w:color w:val="000000" w:themeColor="text1"/>
        </w:rPr>
        <w:t>Para a garantia da ampla defesa e contraditório dos licitantes, as notificações serão enviadas eletronicamente para os endereços de e-mail i</w:t>
      </w:r>
      <w:r w:rsidR="007950CB" w:rsidRPr="009847E0">
        <w:rPr>
          <w:color w:val="000000" w:themeColor="text1"/>
        </w:rPr>
        <w:t>nformados na proposta</w:t>
      </w:r>
      <w:r w:rsidRPr="009847E0">
        <w:rPr>
          <w:color w:val="000000" w:themeColor="text1"/>
        </w:rPr>
        <w:t>.</w:t>
      </w:r>
    </w:p>
    <w:p w14:paraId="0A1AA35F" w14:textId="45238D31" w:rsidR="6E040E57" w:rsidRPr="009847E0" w:rsidRDefault="4F242B54" w:rsidP="009847E0">
      <w:pPr>
        <w:pStyle w:val="Nivel3"/>
        <w:spacing w:before="0" w:after="0" w:line="360" w:lineRule="auto"/>
        <w:rPr>
          <w:color w:val="000000" w:themeColor="text1"/>
        </w:rPr>
      </w:pPr>
      <w:r w:rsidRPr="009847E0">
        <w:rPr>
          <w:color w:val="000000" w:themeColor="text1"/>
        </w:rPr>
        <w:lastRenderedPageBreak/>
        <w:t>Os endereços de e-ma</w:t>
      </w:r>
      <w:r w:rsidR="00DF35B1" w:rsidRPr="009847E0">
        <w:rPr>
          <w:color w:val="000000" w:themeColor="text1"/>
        </w:rPr>
        <w:t xml:space="preserve">il informados na proposta </w:t>
      </w:r>
      <w:r w:rsidRPr="009847E0">
        <w:rPr>
          <w:color w:val="000000" w:themeColor="text1"/>
        </w:rPr>
        <w:t>serão considerados de uso contínuo da empresa, não cabendo alegação de desconhecimento das comunicações a eles comprovadamente enviadas.</w:t>
      </w:r>
    </w:p>
    <w:p w14:paraId="1286CD81" w14:textId="00483CB2" w:rsidR="003C7A23" w:rsidRPr="009847E0" w:rsidRDefault="5BE632F9" w:rsidP="009847E0">
      <w:pPr>
        <w:pStyle w:val="Nivel01"/>
        <w:spacing w:beforeLines="0" w:before="0" w:afterLines="0" w:after="0" w:line="360" w:lineRule="auto"/>
        <w:rPr>
          <w:color w:val="000000" w:themeColor="text1"/>
        </w:rPr>
      </w:pPr>
      <w:bookmarkStart w:id="114" w:name="_Toc135469207"/>
      <w:bookmarkStart w:id="115" w:name="_Toc158015636"/>
      <w:bookmarkStart w:id="116" w:name="_Toc169011781"/>
      <w:bookmarkStart w:id="117" w:name="_Toc207175351"/>
      <w:r w:rsidRPr="009847E0">
        <w:rPr>
          <w:color w:val="000000" w:themeColor="text1"/>
        </w:rPr>
        <w:t>DA IMPUGNAÇÃO AO EDITAL E DO PEDIDO DE ESCLARECIMENTO</w:t>
      </w:r>
      <w:bookmarkEnd w:id="114"/>
      <w:bookmarkEnd w:id="115"/>
      <w:bookmarkEnd w:id="116"/>
      <w:bookmarkEnd w:id="117"/>
    </w:p>
    <w:p w14:paraId="58868A7B" w14:textId="4F8D2076"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Qualquer pessoa é parte legítima para impugnar este Edital por irregularidade na aplicação da </w:t>
      </w:r>
      <w:hyperlink r:id="rId12">
        <w:r w:rsidRPr="009847E0">
          <w:rPr>
            <w:rStyle w:val="Hyperlink"/>
            <w:color w:val="000000" w:themeColor="text1"/>
            <w:u w:val="none"/>
          </w:rPr>
          <w:t>Lei nº 14.133, de 2021</w:t>
        </w:r>
      </w:hyperlink>
      <w:r w:rsidRPr="009847E0">
        <w:rPr>
          <w:color w:val="000000" w:themeColor="text1"/>
        </w:rPr>
        <w:t>, devendo protocolar o pedido até 3 (</w:t>
      </w:r>
      <w:r w:rsidR="354D1D42" w:rsidRPr="009847E0">
        <w:rPr>
          <w:color w:val="000000" w:themeColor="text1"/>
        </w:rPr>
        <w:t>três</w:t>
      </w:r>
      <w:r w:rsidRPr="009847E0">
        <w:rPr>
          <w:color w:val="000000" w:themeColor="text1"/>
        </w:rPr>
        <w:t>)</w:t>
      </w:r>
      <w:r w:rsidR="00A00CF1" w:rsidRPr="009847E0">
        <w:rPr>
          <w:color w:val="000000" w:themeColor="text1"/>
        </w:rPr>
        <w:t xml:space="preserve"> </w:t>
      </w:r>
      <w:r w:rsidRPr="009847E0">
        <w:rPr>
          <w:color w:val="000000" w:themeColor="text1"/>
        </w:rPr>
        <w:t>dias úteis antes da data da abertura do certame.</w:t>
      </w:r>
    </w:p>
    <w:p w14:paraId="3C7B6880"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4974A1D6" w:rsidR="003C7A23" w:rsidRPr="009847E0" w:rsidRDefault="00E27DD9" w:rsidP="009847E0">
      <w:pPr>
        <w:pStyle w:val="Nivel2"/>
        <w:spacing w:before="0" w:afterLines="0" w:after="0" w:line="360" w:lineRule="auto"/>
        <w:rPr>
          <w:color w:val="000000" w:themeColor="text1"/>
        </w:rPr>
      </w:pPr>
      <w:r w:rsidRPr="009847E0">
        <w:rPr>
          <w:rStyle w:val="nfase"/>
          <w:i w:val="0"/>
          <w:color w:val="000000" w:themeColor="text1"/>
        </w:rPr>
        <w:t xml:space="preserve">A impugnação e o pedido de esclarecimento poderão ser realizados por forma eletrônica, pelos seguintes meios: </w:t>
      </w:r>
      <w:r w:rsidRPr="009847E0">
        <w:rPr>
          <w:color w:val="000000" w:themeColor="text1"/>
        </w:rPr>
        <w:t xml:space="preserve">por escrito e encaminhada por meio eletrônico no endereço </w:t>
      </w:r>
      <w:hyperlink r:id="rId13" w:history="1">
        <w:r w:rsidRPr="009847E0">
          <w:rPr>
            <w:rStyle w:val="Hyperlink"/>
            <w:color w:val="000000" w:themeColor="text1"/>
          </w:rPr>
          <w:t>marquinho.licitacao@gmail.com</w:t>
        </w:r>
      </w:hyperlink>
      <w:r w:rsidRPr="009847E0">
        <w:rPr>
          <w:color w:val="000000" w:themeColor="text1"/>
        </w:rPr>
        <w:t xml:space="preserve"> ou apresentada por escrito e protocolada no Setor de Protocolos da Prefeitura Municipal de Marquinho/PR, no horário das 08:00 às 11:30 horas e das 13:00 às 17:00 horas</w:t>
      </w:r>
      <w:r w:rsidR="00C531EA" w:rsidRPr="009847E0">
        <w:rPr>
          <w:color w:val="000000" w:themeColor="text1"/>
        </w:rPr>
        <w:t>.</w:t>
      </w:r>
    </w:p>
    <w:p w14:paraId="2B348ABF"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As impugnações e pedidos de esclarecimentos não suspendem os prazos previstos no certame.</w:t>
      </w:r>
    </w:p>
    <w:p w14:paraId="19BB7923" w14:textId="38DF288B"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 concessão de efeito suspensivo à impugnação é medida excepcional e deverá ser motivada pelo </w:t>
      </w:r>
      <w:r w:rsidR="006F0547" w:rsidRPr="009847E0">
        <w:rPr>
          <w:color w:val="000000" w:themeColor="text1"/>
        </w:rPr>
        <w:t>Agente de Contratação/Comissão</w:t>
      </w:r>
      <w:r w:rsidRPr="009847E0">
        <w:rPr>
          <w:color w:val="000000" w:themeColor="text1"/>
        </w:rPr>
        <w:t>, nos autos do processo de licitação.</w:t>
      </w:r>
    </w:p>
    <w:p w14:paraId="7EDB0B28"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Acolhida a impugnação, será definida e publicada nova data para a realização do certame.</w:t>
      </w:r>
    </w:p>
    <w:p w14:paraId="3448077A" w14:textId="745C6A9C" w:rsidR="003C7A23" w:rsidRPr="009847E0" w:rsidRDefault="5BE632F9" w:rsidP="009847E0">
      <w:pPr>
        <w:pStyle w:val="Nivel01"/>
        <w:spacing w:beforeLines="0" w:before="0" w:afterLines="0" w:after="0" w:line="360" w:lineRule="auto"/>
        <w:rPr>
          <w:color w:val="000000" w:themeColor="text1"/>
        </w:rPr>
      </w:pPr>
      <w:bookmarkStart w:id="118" w:name="_Toc135469208"/>
      <w:bookmarkStart w:id="119" w:name="_Toc158015637"/>
      <w:bookmarkStart w:id="120" w:name="_Toc169011782"/>
      <w:bookmarkStart w:id="121" w:name="_Toc207175352"/>
      <w:r w:rsidRPr="009847E0">
        <w:rPr>
          <w:color w:val="000000" w:themeColor="text1"/>
        </w:rPr>
        <w:t>DAS DISPOSIÇÕES GERAIS</w:t>
      </w:r>
      <w:bookmarkEnd w:id="118"/>
      <w:bookmarkEnd w:id="119"/>
      <w:bookmarkEnd w:id="120"/>
      <w:bookmarkEnd w:id="121"/>
    </w:p>
    <w:p w14:paraId="4A53963B" w14:textId="77777777" w:rsidR="003C7A23" w:rsidRPr="009847E0" w:rsidRDefault="5BE632F9" w:rsidP="009847E0">
      <w:pPr>
        <w:pStyle w:val="Nivel2"/>
        <w:spacing w:before="0" w:afterLines="0" w:after="0" w:line="360" w:lineRule="auto"/>
        <w:rPr>
          <w:color w:val="000000" w:themeColor="text1"/>
        </w:rPr>
      </w:pPr>
      <w:bookmarkStart w:id="122" w:name="_Hlk82473550"/>
      <w:r w:rsidRPr="009847E0">
        <w:rPr>
          <w:color w:val="000000" w:themeColor="text1"/>
        </w:rPr>
        <w:t>Será divulgada ata da sessão pública no sistema eletrônico.</w:t>
      </w:r>
    </w:p>
    <w:p w14:paraId="03B73725" w14:textId="78FD0E71"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FB707C" w:rsidRPr="009847E0">
        <w:rPr>
          <w:color w:val="000000" w:themeColor="text1"/>
        </w:rPr>
        <w:t>Agente de Contratação/Comissão</w:t>
      </w:r>
      <w:r w:rsidRPr="009847E0">
        <w:rPr>
          <w:color w:val="000000" w:themeColor="text1"/>
        </w:rPr>
        <w:t>.</w:t>
      </w:r>
    </w:p>
    <w:p w14:paraId="26CB3486"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Todas as referências de tempo no Edital, no aviso e durante a sessão pública observarão o horário de Brasília - DF.</w:t>
      </w:r>
    </w:p>
    <w:p w14:paraId="5CAAC75A"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A homologação do resultado desta licitação não implicará direito à contratação.</w:t>
      </w:r>
    </w:p>
    <w:p w14:paraId="1EAEBD43"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847E0" w:rsidRDefault="5BE632F9" w:rsidP="009847E0">
      <w:pPr>
        <w:pStyle w:val="Nivel2"/>
        <w:spacing w:before="0" w:afterLines="0" w:after="0" w:line="360" w:lineRule="auto"/>
        <w:rPr>
          <w:color w:val="000000" w:themeColor="text1"/>
        </w:rPr>
      </w:pPr>
      <w:r w:rsidRPr="009847E0">
        <w:rPr>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847E0" w:rsidRDefault="5BE632F9" w:rsidP="009847E0">
      <w:pPr>
        <w:pStyle w:val="Nivel2"/>
        <w:spacing w:before="0" w:afterLines="0" w:after="0" w:line="360" w:lineRule="auto"/>
        <w:rPr>
          <w:rFonts w:eastAsia="Times New Roman"/>
          <w:color w:val="000000" w:themeColor="text1"/>
        </w:rPr>
      </w:pPr>
      <w:r w:rsidRPr="009847E0">
        <w:rPr>
          <w:color w:val="000000" w:themeColor="text1"/>
        </w:rPr>
        <w:t>Em caso de divergência entre disposições deste Edital e de seus anexos ou demais peças que compõem o processo, prevalecerá as deste Edital.</w:t>
      </w:r>
    </w:p>
    <w:p w14:paraId="3B988FF6" w14:textId="1DB7F566" w:rsidR="003C7A23" w:rsidRPr="009847E0" w:rsidRDefault="5BE632F9" w:rsidP="009847E0">
      <w:pPr>
        <w:pStyle w:val="Nivel2"/>
        <w:spacing w:before="0" w:afterLines="0" w:after="0" w:line="360" w:lineRule="auto"/>
        <w:rPr>
          <w:rFonts w:eastAsia="Times New Roman"/>
          <w:color w:val="000000" w:themeColor="text1"/>
        </w:rPr>
      </w:pPr>
      <w:r w:rsidRPr="009847E0">
        <w:rPr>
          <w:color w:val="000000" w:themeColor="text1"/>
        </w:rPr>
        <w:t>O Edital e seus anexos estão disponíveis, na íntegra, no Portal Nacional de Contratações Públicas (PNCP)</w:t>
      </w:r>
      <w:r w:rsidR="00E27DD9" w:rsidRPr="009847E0">
        <w:rPr>
          <w:color w:val="000000" w:themeColor="text1"/>
        </w:rPr>
        <w:t xml:space="preserve">, no endereço eletrônico </w:t>
      </w:r>
      <w:r w:rsidR="00E27DD9" w:rsidRPr="009847E0">
        <w:rPr>
          <w:color w:val="000000" w:themeColor="text1"/>
          <w:u w:val="single"/>
        </w:rPr>
        <w:t>www.marquinho.pr.gov.br/Licitacoes</w:t>
      </w:r>
      <w:r w:rsidRPr="009847E0">
        <w:rPr>
          <w:color w:val="000000" w:themeColor="text1"/>
        </w:rPr>
        <w:t xml:space="preserve"> e endereço </w:t>
      </w:r>
      <w:r w:rsidR="00E27DD9" w:rsidRPr="009847E0">
        <w:rPr>
          <w:rStyle w:val="nfase"/>
          <w:i w:val="0"/>
          <w:color w:val="000000" w:themeColor="text1"/>
        </w:rPr>
        <w:t xml:space="preserve">eletrônico </w:t>
      </w:r>
      <w:hyperlink r:id="rId14" w:history="1">
        <w:r w:rsidR="00E27DD9" w:rsidRPr="009847E0">
          <w:rPr>
            <w:rStyle w:val="nfase"/>
            <w:i w:val="0"/>
            <w:color w:val="000000" w:themeColor="text1"/>
            <w:u w:val="single"/>
          </w:rPr>
          <w:t>www.licitanet.com.br</w:t>
        </w:r>
      </w:hyperlink>
      <w:r w:rsidRPr="009847E0">
        <w:rPr>
          <w:color w:val="000000" w:themeColor="text1"/>
        </w:rPr>
        <w:t>.</w:t>
      </w:r>
    </w:p>
    <w:p w14:paraId="66D7AB8E" w14:textId="77777777" w:rsidR="003C7A23" w:rsidRPr="009847E0" w:rsidRDefault="5BE632F9" w:rsidP="009847E0">
      <w:pPr>
        <w:pStyle w:val="Nivel2"/>
        <w:spacing w:before="0" w:afterLines="0" w:after="0" w:line="360" w:lineRule="auto"/>
        <w:rPr>
          <w:rFonts w:eastAsia="Times New Roman"/>
          <w:color w:val="000000" w:themeColor="text1"/>
        </w:rPr>
      </w:pPr>
      <w:r w:rsidRPr="009847E0">
        <w:rPr>
          <w:color w:val="000000" w:themeColor="text1"/>
        </w:rPr>
        <w:t>Integram este Edital, para todos os fins e efeitos, os seguintes anexos:</w:t>
      </w:r>
    </w:p>
    <w:p w14:paraId="7ADD4298" w14:textId="2DCADA09" w:rsidR="003C7A23" w:rsidRPr="009847E0" w:rsidRDefault="003C7A23" w:rsidP="009847E0">
      <w:pPr>
        <w:pStyle w:val="Nivel3"/>
        <w:spacing w:before="0" w:after="0" w:line="360" w:lineRule="auto"/>
        <w:rPr>
          <w:color w:val="000000" w:themeColor="text1"/>
        </w:rPr>
      </w:pPr>
      <w:r w:rsidRPr="009847E0">
        <w:rPr>
          <w:color w:val="000000" w:themeColor="text1"/>
        </w:rPr>
        <w:lastRenderedPageBreak/>
        <w:t xml:space="preserve">ANEXO </w:t>
      </w:r>
      <w:r w:rsidR="00C831C9" w:rsidRPr="009847E0">
        <w:rPr>
          <w:color w:val="000000" w:themeColor="text1"/>
        </w:rPr>
        <w:t>I</w:t>
      </w:r>
      <w:r w:rsidRPr="009847E0">
        <w:rPr>
          <w:color w:val="000000" w:themeColor="text1"/>
        </w:rPr>
        <w:t xml:space="preserve"> </w:t>
      </w:r>
      <w:r w:rsidR="00B95264" w:rsidRPr="009847E0">
        <w:rPr>
          <w:color w:val="000000" w:themeColor="text1"/>
        </w:rPr>
        <w:t>–</w:t>
      </w:r>
      <w:r w:rsidR="2F10D490" w:rsidRPr="009847E0">
        <w:rPr>
          <w:color w:val="000000" w:themeColor="text1"/>
        </w:rPr>
        <w:t>Termo de Referência</w:t>
      </w:r>
      <w:r w:rsidR="00DC77D2" w:rsidRPr="009847E0">
        <w:rPr>
          <w:color w:val="000000" w:themeColor="text1"/>
        </w:rPr>
        <w:t>;</w:t>
      </w:r>
    </w:p>
    <w:p w14:paraId="1550C386" w14:textId="50349F32" w:rsidR="003C7A23" w:rsidRPr="009847E0" w:rsidRDefault="5BE632F9" w:rsidP="009847E0">
      <w:pPr>
        <w:pStyle w:val="Nivel4"/>
        <w:spacing w:before="0" w:after="0" w:line="360" w:lineRule="auto"/>
        <w:rPr>
          <w:color w:val="000000" w:themeColor="text1"/>
        </w:rPr>
      </w:pPr>
      <w:r w:rsidRPr="009847E0">
        <w:rPr>
          <w:color w:val="000000" w:themeColor="text1"/>
        </w:rPr>
        <w:t xml:space="preserve">Apêndice do Anexo </w:t>
      </w:r>
      <w:r w:rsidR="00C831C9" w:rsidRPr="009847E0">
        <w:rPr>
          <w:color w:val="000000" w:themeColor="text1"/>
        </w:rPr>
        <w:t>I</w:t>
      </w:r>
      <w:r w:rsidRPr="009847E0">
        <w:rPr>
          <w:color w:val="000000" w:themeColor="text1"/>
        </w:rPr>
        <w:t xml:space="preserve"> – Estudo Técnico Preliminar</w:t>
      </w:r>
      <w:r w:rsidR="00DC77D2" w:rsidRPr="009847E0">
        <w:rPr>
          <w:color w:val="000000" w:themeColor="text1"/>
        </w:rPr>
        <w:t>;</w:t>
      </w:r>
    </w:p>
    <w:p w14:paraId="56699A5C" w14:textId="5A1B4A6F" w:rsidR="003C7A23" w:rsidRPr="009847E0" w:rsidRDefault="2BAEBE9D" w:rsidP="009847E0">
      <w:pPr>
        <w:pStyle w:val="Nvel3-R"/>
        <w:spacing w:before="0" w:after="0" w:line="360" w:lineRule="auto"/>
        <w:rPr>
          <w:i w:val="0"/>
          <w:color w:val="000000" w:themeColor="text1"/>
        </w:rPr>
      </w:pPr>
      <w:r w:rsidRPr="009847E0">
        <w:rPr>
          <w:i w:val="0"/>
          <w:color w:val="000000" w:themeColor="text1"/>
        </w:rPr>
        <w:t xml:space="preserve">Anexo </w:t>
      </w:r>
      <w:r w:rsidR="2F10D490" w:rsidRPr="009847E0">
        <w:rPr>
          <w:i w:val="0"/>
          <w:color w:val="000000" w:themeColor="text1"/>
        </w:rPr>
        <w:t>I</w:t>
      </w:r>
      <w:r w:rsidR="00DC77D2" w:rsidRPr="009847E0">
        <w:rPr>
          <w:i w:val="0"/>
          <w:color w:val="000000" w:themeColor="text1"/>
        </w:rPr>
        <w:t>I</w:t>
      </w:r>
      <w:r w:rsidR="2F10D490" w:rsidRPr="009847E0">
        <w:rPr>
          <w:i w:val="0"/>
          <w:color w:val="000000" w:themeColor="text1"/>
        </w:rPr>
        <w:t xml:space="preserve"> – Minuta de Termo de Contrato</w:t>
      </w:r>
      <w:r w:rsidR="00A95726" w:rsidRPr="009847E0">
        <w:rPr>
          <w:i w:val="0"/>
          <w:color w:val="000000" w:themeColor="text1"/>
        </w:rPr>
        <w:t>;</w:t>
      </w:r>
    </w:p>
    <w:p w14:paraId="07ACE038" w14:textId="19E16417" w:rsidR="00ED6B53" w:rsidRPr="009847E0" w:rsidRDefault="00ED6B53" w:rsidP="009847E0">
      <w:pPr>
        <w:pStyle w:val="Nvel3-R"/>
        <w:spacing w:before="0" w:after="0" w:line="360" w:lineRule="auto"/>
        <w:rPr>
          <w:i w:val="0"/>
          <w:color w:val="000000" w:themeColor="text1"/>
        </w:rPr>
      </w:pPr>
      <w:r w:rsidRPr="009847E0">
        <w:rPr>
          <w:i w:val="0"/>
          <w:color w:val="000000" w:themeColor="text1"/>
        </w:rPr>
        <w:t>Anexo III – Modelo da Proposta;</w:t>
      </w:r>
    </w:p>
    <w:p w14:paraId="76C988BD" w14:textId="469A151C" w:rsidR="00024C4D" w:rsidRPr="009847E0" w:rsidRDefault="00024C4D" w:rsidP="009847E0">
      <w:pPr>
        <w:pStyle w:val="Nvel3-R"/>
        <w:spacing w:before="0" w:after="0" w:line="360" w:lineRule="auto"/>
        <w:rPr>
          <w:i w:val="0"/>
          <w:color w:val="000000" w:themeColor="text1"/>
        </w:rPr>
      </w:pPr>
      <w:r w:rsidRPr="009847E0">
        <w:rPr>
          <w:i w:val="0"/>
          <w:color w:val="000000" w:themeColor="text1"/>
        </w:rPr>
        <w:t>Anexo IV – Critérios, Definições e Justificavas para Pontuação.</w:t>
      </w:r>
    </w:p>
    <w:p w14:paraId="5D34E5CE" w14:textId="54EF81B4" w:rsidR="00C513E8" w:rsidRPr="009847E0" w:rsidRDefault="00E27DD9" w:rsidP="009847E0">
      <w:pPr>
        <w:pStyle w:val="Nvel2-Opcional"/>
        <w:numPr>
          <w:ilvl w:val="0"/>
          <w:numId w:val="0"/>
        </w:numPr>
        <w:spacing w:before="0" w:after="0" w:line="360" w:lineRule="auto"/>
        <w:rPr>
          <w:i w:val="0"/>
          <w:color w:val="000000" w:themeColor="text1"/>
        </w:rPr>
      </w:pPr>
      <w:r w:rsidRPr="009847E0">
        <w:rPr>
          <w:i w:val="0"/>
          <w:color w:val="000000" w:themeColor="text1"/>
        </w:rPr>
        <w:t xml:space="preserve">Marquinho/PR, em </w:t>
      </w:r>
      <w:r w:rsidRPr="009847E0">
        <w:rPr>
          <w:i w:val="0"/>
          <w:color w:val="000000" w:themeColor="text1"/>
        </w:rPr>
        <w:fldChar w:fldCharType="begin">
          <w:ffData>
            <w:name w:val="Texto74"/>
            <w:enabled/>
            <w:calcOnExit w:val="0"/>
            <w:textInput/>
          </w:ffData>
        </w:fldChar>
      </w:r>
      <w:r w:rsidRPr="009847E0">
        <w:rPr>
          <w:i w:val="0"/>
          <w:color w:val="000000" w:themeColor="text1"/>
        </w:rPr>
        <w:instrText xml:space="preserve"> FORMTEXT </w:instrText>
      </w:r>
      <w:r w:rsidRPr="009847E0">
        <w:rPr>
          <w:i w:val="0"/>
          <w:color w:val="000000" w:themeColor="text1"/>
        </w:rPr>
      </w:r>
      <w:r w:rsidRPr="009847E0">
        <w:rPr>
          <w:i w:val="0"/>
          <w:color w:val="000000" w:themeColor="text1"/>
        </w:rPr>
        <w:fldChar w:fldCharType="separate"/>
      </w:r>
      <w:r w:rsidR="001E5DA7">
        <w:rPr>
          <w:i w:val="0"/>
          <w:color w:val="000000" w:themeColor="text1"/>
        </w:rPr>
        <w:t>02</w:t>
      </w:r>
      <w:r w:rsidRPr="009847E0">
        <w:rPr>
          <w:i w:val="0"/>
          <w:color w:val="000000" w:themeColor="text1"/>
        </w:rPr>
        <w:fldChar w:fldCharType="end"/>
      </w:r>
      <w:r w:rsidRPr="009847E0">
        <w:rPr>
          <w:i w:val="0"/>
          <w:color w:val="000000" w:themeColor="text1"/>
        </w:rPr>
        <w:t xml:space="preserve"> de </w:t>
      </w:r>
      <w:r w:rsidRPr="009847E0">
        <w:rPr>
          <w:i w:val="0"/>
          <w:color w:val="000000" w:themeColor="text1"/>
        </w:rPr>
        <w:fldChar w:fldCharType="begin">
          <w:ffData>
            <w:name w:val="Texto74"/>
            <w:enabled/>
            <w:calcOnExit w:val="0"/>
            <w:textInput/>
          </w:ffData>
        </w:fldChar>
      </w:r>
      <w:r w:rsidRPr="009847E0">
        <w:rPr>
          <w:i w:val="0"/>
          <w:color w:val="000000" w:themeColor="text1"/>
        </w:rPr>
        <w:instrText xml:space="preserve"> FORMTEXT </w:instrText>
      </w:r>
      <w:r w:rsidRPr="009847E0">
        <w:rPr>
          <w:i w:val="0"/>
          <w:color w:val="000000" w:themeColor="text1"/>
        </w:rPr>
      </w:r>
      <w:r w:rsidRPr="009847E0">
        <w:rPr>
          <w:i w:val="0"/>
          <w:color w:val="000000" w:themeColor="text1"/>
        </w:rPr>
        <w:fldChar w:fldCharType="separate"/>
      </w:r>
      <w:r w:rsidR="001E5DA7">
        <w:rPr>
          <w:i w:val="0"/>
          <w:color w:val="000000" w:themeColor="text1"/>
        </w:rPr>
        <w:t>fevereiro</w:t>
      </w:r>
      <w:r w:rsidRPr="009847E0">
        <w:rPr>
          <w:i w:val="0"/>
          <w:color w:val="000000" w:themeColor="text1"/>
        </w:rPr>
        <w:fldChar w:fldCharType="end"/>
      </w:r>
      <w:r w:rsidRPr="009847E0">
        <w:rPr>
          <w:i w:val="0"/>
          <w:color w:val="000000" w:themeColor="text1"/>
        </w:rPr>
        <w:t xml:space="preserve"> de </w:t>
      </w:r>
      <w:r w:rsidRPr="009847E0">
        <w:rPr>
          <w:i w:val="0"/>
          <w:color w:val="000000" w:themeColor="text1"/>
        </w:rPr>
        <w:fldChar w:fldCharType="begin">
          <w:ffData>
            <w:name w:val="Texto74"/>
            <w:enabled/>
            <w:calcOnExit w:val="0"/>
            <w:textInput/>
          </w:ffData>
        </w:fldChar>
      </w:r>
      <w:r w:rsidRPr="009847E0">
        <w:rPr>
          <w:i w:val="0"/>
          <w:color w:val="000000" w:themeColor="text1"/>
        </w:rPr>
        <w:instrText xml:space="preserve"> FORMTEXT </w:instrText>
      </w:r>
      <w:r w:rsidRPr="009847E0">
        <w:rPr>
          <w:i w:val="0"/>
          <w:color w:val="000000" w:themeColor="text1"/>
        </w:rPr>
      </w:r>
      <w:r w:rsidRPr="009847E0">
        <w:rPr>
          <w:i w:val="0"/>
          <w:color w:val="000000" w:themeColor="text1"/>
        </w:rPr>
        <w:fldChar w:fldCharType="separate"/>
      </w:r>
      <w:r w:rsidRPr="009847E0">
        <w:rPr>
          <w:i w:val="0"/>
          <w:color w:val="000000" w:themeColor="text1"/>
        </w:rPr>
        <w:t>202</w:t>
      </w:r>
      <w:r w:rsidR="009F0C2C" w:rsidRPr="009847E0">
        <w:rPr>
          <w:i w:val="0"/>
          <w:color w:val="000000" w:themeColor="text1"/>
        </w:rPr>
        <w:t>6</w:t>
      </w:r>
      <w:r w:rsidRPr="009847E0">
        <w:rPr>
          <w:i w:val="0"/>
          <w:color w:val="000000" w:themeColor="text1"/>
        </w:rPr>
        <w:fldChar w:fldCharType="end"/>
      </w:r>
      <w:r w:rsidRPr="009847E0">
        <w:rPr>
          <w:i w:val="0"/>
          <w:color w:val="000000" w:themeColor="text1"/>
        </w:rPr>
        <w:t>.</w:t>
      </w:r>
    </w:p>
    <w:p w14:paraId="16DB94B4" w14:textId="77777777" w:rsidR="006536E0" w:rsidRPr="009847E0" w:rsidRDefault="006536E0" w:rsidP="009847E0">
      <w:pPr>
        <w:pStyle w:val="Nvel2-Opcional"/>
        <w:numPr>
          <w:ilvl w:val="0"/>
          <w:numId w:val="0"/>
        </w:numPr>
        <w:spacing w:before="0" w:after="0" w:line="360" w:lineRule="auto"/>
        <w:rPr>
          <w:i w:val="0"/>
          <w:color w:val="000000" w:themeColor="text1"/>
        </w:rPr>
      </w:pPr>
    </w:p>
    <w:p w14:paraId="695770FE" w14:textId="77777777" w:rsidR="00ED6B53" w:rsidRPr="009847E0" w:rsidRDefault="00ED6B53" w:rsidP="009847E0">
      <w:pPr>
        <w:pStyle w:val="Nvel2-Opcional"/>
        <w:numPr>
          <w:ilvl w:val="0"/>
          <w:numId w:val="0"/>
        </w:numPr>
        <w:spacing w:before="0" w:after="0" w:line="360" w:lineRule="auto"/>
        <w:rPr>
          <w:i w:val="0"/>
          <w:color w:val="000000" w:themeColor="text1"/>
        </w:rPr>
      </w:pPr>
    </w:p>
    <w:bookmarkEnd w:id="122"/>
    <w:p w14:paraId="0EF9AE02" w14:textId="77777777" w:rsidR="00E27DD9" w:rsidRPr="009847E0" w:rsidRDefault="00E27DD9"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ELIO BOLZON JUNIOR</w:t>
      </w:r>
    </w:p>
    <w:p w14:paraId="025E3ADD" w14:textId="77CAEBC2" w:rsidR="00ED6B53" w:rsidRPr="009847E0" w:rsidRDefault="00E27DD9"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Prefeito Municipal</w:t>
      </w:r>
    </w:p>
    <w:p w14:paraId="3EC3634B" w14:textId="77777777" w:rsidR="00ED6B53" w:rsidRPr="009847E0" w:rsidRDefault="00ED6B53" w:rsidP="009847E0">
      <w:pPr>
        <w:spacing w:line="360" w:lineRule="auto"/>
        <w:rPr>
          <w:rFonts w:ascii="Arial" w:hAnsi="Arial" w:cs="Arial"/>
          <w:color w:val="000000" w:themeColor="text1"/>
          <w:sz w:val="20"/>
          <w:szCs w:val="20"/>
        </w:rPr>
      </w:pPr>
      <w:r w:rsidRPr="009847E0">
        <w:rPr>
          <w:rFonts w:ascii="Arial" w:hAnsi="Arial" w:cs="Arial"/>
          <w:color w:val="000000" w:themeColor="text1"/>
          <w:sz w:val="20"/>
          <w:szCs w:val="20"/>
        </w:rPr>
        <w:br w:type="page"/>
      </w:r>
    </w:p>
    <w:p w14:paraId="6EDEE382" w14:textId="21B122BC" w:rsidR="00A87038" w:rsidRPr="009847E0" w:rsidRDefault="00ED6B53"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lastRenderedPageBreak/>
        <w:t>ANEXO I</w:t>
      </w:r>
    </w:p>
    <w:p w14:paraId="0ADF1896" w14:textId="77777777" w:rsidR="009847E0" w:rsidRPr="009847E0" w:rsidRDefault="009847E0" w:rsidP="009847E0">
      <w:pPr>
        <w:spacing w:line="360" w:lineRule="auto"/>
        <w:jc w:val="center"/>
        <w:rPr>
          <w:rFonts w:ascii="Arial" w:hAnsi="Arial" w:cs="Arial"/>
          <w:b/>
          <w:bCs/>
          <w:color w:val="000000" w:themeColor="text1"/>
          <w:sz w:val="20"/>
          <w:szCs w:val="20"/>
        </w:rPr>
      </w:pPr>
      <w:bookmarkStart w:id="123" w:name="_Hlk82471863"/>
      <w:r w:rsidRPr="009847E0">
        <w:rPr>
          <w:rFonts w:ascii="Arial" w:hAnsi="Arial" w:cs="Arial"/>
          <w:b/>
          <w:bCs/>
          <w:color w:val="000000" w:themeColor="text1"/>
          <w:sz w:val="20"/>
          <w:szCs w:val="20"/>
        </w:rPr>
        <w:t>TERMO DE REFERÊNCIA</w:t>
      </w:r>
    </w:p>
    <w:p w14:paraId="2BBEE48C" w14:textId="77777777" w:rsidR="009847E0" w:rsidRPr="009847E0" w:rsidRDefault="009847E0" w:rsidP="009847E0">
      <w:pPr>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CONCESSÃO DE DIREITO DE USO</w:t>
      </w:r>
    </w:p>
    <w:p w14:paraId="55528F39"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CONDIÇÕES GERAIS DA CONTRATAÇÃO</w:t>
      </w:r>
    </w:p>
    <w:p w14:paraId="5B4D58AB" w14:textId="77777777" w:rsidR="009847E0" w:rsidRPr="009847E0" w:rsidRDefault="009847E0" w:rsidP="009847E0">
      <w:pPr>
        <w:pStyle w:val="Nvel02"/>
        <w:numPr>
          <w:ilvl w:val="1"/>
          <w:numId w:val="35"/>
        </w:numPr>
        <w:ind w:left="0" w:firstLine="0"/>
      </w:pPr>
      <w:bookmarkStart w:id="124" w:name="_Ref172095982"/>
      <w:r w:rsidRPr="009847E0">
        <w:t>Concessão de direito de uso do imóvel abaixo, conforme condições e exigências estabelecidas neste instrumento</w:t>
      </w:r>
      <w:bookmarkStart w:id="125" w:name="_Hlk171370816"/>
      <w:bookmarkEnd w:id="124"/>
      <w:r w:rsidRPr="009847E0">
        <w:t>:</w:t>
      </w:r>
    </w:p>
    <w:p w14:paraId="414F8597" w14:textId="77777777" w:rsidR="009847E0" w:rsidRPr="009847E0" w:rsidRDefault="009847E0" w:rsidP="009847E0">
      <w:pPr>
        <w:pStyle w:val="Nvel02"/>
        <w:numPr>
          <w:ilvl w:val="2"/>
          <w:numId w:val="36"/>
        </w:numPr>
        <w:ind w:left="284" w:firstLine="0"/>
      </w:pPr>
      <w:r w:rsidRPr="009847E0">
        <w:t xml:space="preserve">Um espaço na Unidade de Saúde Básica de Marquinho com uma área de 22,51m², separada em duas salas sendo a Sala de Raio-X com área de 16,59m² e em anexo a Sala de Comando com uma área de 5,92m², as salas constam com toda a infraestrutura necessária para uso, com: cobertura com telhas fibrocimento e estrutura metálica, laje, piso cerâmico, instalação elétrica e iluminação conforme projeto elétrico especifico para uso dessas salas, sistema de proteção contra descargas atmosféricas, paredes internas com argamassa de </w:t>
      </w:r>
      <w:proofErr w:type="spellStart"/>
      <w:r w:rsidRPr="009847E0">
        <w:t>baritagem</w:t>
      </w:r>
      <w:proofErr w:type="spellEnd"/>
      <w:r w:rsidRPr="009847E0">
        <w:t xml:space="preserve"> seguindo norma e pintura.  Localizada no perímetro urbano da cidade, na Rua 7 de Setembro - Centro, S/N, conforme destacado na planta baixa anexo.</w:t>
      </w:r>
    </w:p>
    <w:p w14:paraId="22C4DA28"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Classificação do objeto quanto à heterogeneidade ou complexidade</w:t>
      </w:r>
    </w:p>
    <w:p w14:paraId="74F20460"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Trata-se da concessão de uso de imóvel público, par execução de serviços de natureza comum</w:t>
      </w:r>
      <w:bookmarkStart w:id="126" w:name="_Hlk171371987"/>
      <w:r w:rsidRPr="009847E0">
        <w:rPr>
          <w:i w:val="0"/>
          <w:color w:val="000000" w:themeColor="text1"/>
        </w:rPr>
        <w:t xml:space="preserve">, qual seja, realização de exames de </w:t>
      </w:r>
      <w:proofErr w:type="spellStart"/>
      <w:r w:rsidRPr="009847E0">
        <w:rPr>
          <w:i w:val="0"/>
          <w:color w:val="000000" w:themeColor="text1"/>
        </w:rPr>
        <w:t>raio-x</w:t>
      </w:r>
      <w:proofErr w:type="spellEnd"/>
      <w:r w:rsidRPr="009847E0">
        <w:rPr>
          <w:i w:val="0"/>
          <w:color w:val="000000" w:themeColor="text1"/>
        </w:rPr>
        <w:t xml:space="preserve"> à municípios e consórcios públicos.</w:t>
      </w:r>
    </w:p>
    <w:p w14:paraId="039EBA89"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Classificação do objeto quanto ao modelo de execução</w:t>
      </w:r>
    </w:p>
    <w:p w14:paraId="7B66BD5B"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O serviço é enquadrado como continuado tendo em vista que perdurará por no mínimo cinco anos, sendo a vigência plurianual mais vantajosa considerando o Estudo Técnico Preliminar e a Lei Municipal nº 1.027/2025.</w:t>
      </w:r>
    </w:p>
    <w:p w14:paraId="2F7B56FA"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Prazo de vigência</w:t>
      </w:r>
    </w:p>
    <w:bookmarkEnd w:id="125"/>
    <w:bookmarkEnd w:id="126"/>
    <w:p w14:paraId="29C485AB"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 xml:space="preserve">O prazo de vigência da contratação é de </w:t>
      </w:r>
      <w:r w:rsidRPr="009847E0">
        <w:rPr>
          <w:bCs/>
          <w:i w:val="0"/>
          <w:color w:val="000000" w:themeColor="text1"/>
        </w:rPr>
        <w:t>05 (cinco) anos</w:t>
      </w:r>
      <w:r w:rsidRPr="009847E0">
        <w:rPr>
          <w:i w:val="0"/>
          <w:color w:val="000000" w:themeColor="text1"/>
        </w:rPr>
        <w:t xml:space="preserve"> contados </w:t>
      </w:r>
      <w:proofErr w:type="gramStart"/>
      <w:r w:rsidRPr="009847E0">
        <w:rPr>
          <w:i w:val="0"/>
          <w:color w:val="000000" w:themeColor="text1"/>
        </w:rPr>
        <w:t>do(</w:t>
      </w:r>
      <w:proofErr w:type="gramEnd"/>
      <w:r w:rsidRPr="009847E0">
        <w:rPr>
          <w:i w:val="0"/>
          <w:color w:val="000000" w:themeColor="text1"/>
        </w:rPr>
        <w:t>a) assinatura do contrato, prorrogável por igual período.</w:t>
      </w:r>
    </w:p>
    <w:p w14:paraId="7348CA95" w14:textId="77777777" w:rsidR="009847E0" w:rsidRPr="009847E0" w:rsidRDefault="009847E0" w:rsidP="009847E0">
      <w:pPr>
        <w:pStyle w:val="Nvel02"/>
        <w:numPr>
          <w:ilvl w:val="1"/>
          <w:numId w:val="35"/>
        </w:numPr>
        <w:ind w:left="0" w:firstLine="0"/>
      </w:pPr>
      <w:r w:rsidRPr="009847E0">
        <w:t>O contrato ou outro instrumento hábil que o substitua oferece maior detalhamento das regras que serão aplicadas em relação à vigência da contratação.</w:t>
      </w:r>
    </w:p>
    <w:p w14:paraId="4A90B1AF"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FUNDAMENTAÇÃO E DESCRIÇÃO DA NECESSIDADE DA CONTRATAÇÃO</w:t>
      </w:r>
    </w:p>
    <w:p w14:paraId="2BFD74A5"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 Fundamentação da Contratação e de seus quantitativos encontra-se pormenorizada em tópico específico dos Estudos Técnicos Preliminares, apêndice deste Termo de Referência.</w:t>
      </w:r>
    </w:p>
    <w:p w14:paraId="3570B143"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 xml:space="preserve">O objeto da contratação está previsto no Plano de Contratações Anual </w:t>
      </w:r>
      <w:r w:rsidRPr="009847E0">
        <w:rPr>
          <w:bCs/>
          <w:i w:val="0"/>
          <w:color w:val="000000" w:themeColor="text1"/>
        </w:rPr>
        <w:t>2026</w:t>
      </w:r>
      <w:r w:rsidRPr="009847E0">
        <w:rPr>
          <w:i w:val="0"/>
          <w:color w:val="000000" w:themeColor="text1"/>
        </w:rPr>
        <w:t>, conforme consta das informações básicas desse Termo de Referência.</w:t>
      </w:r>
    </w:p>
    <w:p w14:paraId="3F4D3094"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DESCRIÇÃO DA SOLUÇÃO COMO UM TODO CONSIDERADO O CICLO DE VIDA DO OBJETO</w:t>
      </w:r>
    </w:p>
    <w:p w14:paraId="0F4D846C"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bookmarkStart w:id="127" w:name="_Ref121236534"/>
      <w:r w:rsidRPr="009847E0">
        <w:rPr>
          <w:i w:val="0"/>
          <w:color w:val="000000" w:themeColor="text1"/>
        </w:rPr>
        <w:t>A descrição da solução como um todo encontra-se pormenorizada em tópico específico dos Estudos Técnicos Preliminares, apêndice deste Termo de Referência.</w:t>
      </w:r>
      <w:bookmarkEnd w:id="127"/>
    </w:p>
    <w:p w14:paraId="2BDDD0DE"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REQUISITOS DA CONTRATAÇÃO</w:t>
      </w:r>
    </w:p>
    <w:p w14:paraId="77A29FE0" w14:textId="77777777" w:rsidR="009847E0" w:rsidRPr="009847E0" w:rsidRDefault="009847E0" w:rsidP="009847E0">
      <w:pPr>
        <w:pStyle w:val="Nvel1-SemNum"/>
        <w:spacing w:beforeLines="0" w:before="0" w:afterLines="0" w:after="0" w:line="360" w:lineRule="auto"/>
        <w:rPr>
          <w:i/>
          <w:color w:val="000000" w:themeColor="text1"/>
        </w:rPr>
      </w:pPr>
      <w:r w:rsidRPr="009847E0">
        <w:rPr>
          <w:color w:val="000000" w:themeColor="text1"/>
        </w:rPr>
        <w:t>Sustentabilidade</w:t>
      </w:r>
    </w:p>
    <w:p w14:paraId="34DC3C4D"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 descrição da sustentabilidade encontra-se pormenorizada em tópico específico do Estudo Técnico Preliminar, apêndice deste Termo de Referência.</w:t>
      </w:r>
    </w:p>
    <w:p w14:paraId="00022D6B" w14:textId="77777777" w:rsidR="009847E0" w:rsidRPr="009847E0" w:rsidRDefault="009847E0" w:rsidP="009847E0">
      <w:pPr>
        <w:pStyle w:val="Nivel01"/>
        <w:numPr>
          <w:ilvl w:val="0"/>
          <w:numId w:val="0"/>
        </w:numPr>
        <w:spacing w:beforeLines="0" w:before="0" w:afterLines="0" w:after="0" w:line="360" w:lineRule="auto"/>
        <w:rPr>
          <w:color w:val="000000" w:themeColor="text1"/>
        </w:rPr>
      </w:pPr>
      <w:r w:rsidRPr="009847E0">
        <w:rPr>
          <w:color w:val="000000" w:themeColor="text1"/>
        </w:rPr>
        <w:t>Subcontratação</w:t>
      </w:r>
    </w:p>
    <w:p w14:paraId="6E95145F"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Não será admitida a subcontratação do objeto contratual.</w:t>
      </w:r>
    </w:p>
    <w:p w14:paraId="683B6AAF"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Garantia da contratação</w:t>
      </w:r>
    </w:p>
    <w:p w14:paraId="4A78B209"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Não haverá exigência da garantia da contratação dos art. 96 e seguintes da Lei nº 14.133, de 2021, pelas razões constantes do Estudo Técnico Preliminar.</w:t>
      </w:r>
    </w:p>
    <w:p w14:paraId="1352E3C8"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lastRenderedPageBreak/>
        <w:t>Vistoria</w:t>
      </w:r>
    </w:p>
    <w:p w14:paraId="6DF92155"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 avaliação prévia do local de execução dos serviços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0980A422"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Serão disponibilizados data e horário diferentes aos interessados em realizar a vistoria prévia.</w:t>
      </w:r>
    </w:p>
    <w:p w14:paraId="27254F58"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lang w:eastAsia="en-US"/>
        </w:rPr>
      </w:pPr>
      <w:r w:rsidRPr="009847E0">
        <w:rPr>
          <w:i w:val="0"/>
          <w:color w:val="000000" w:themeColor="text1"/>
          <w:lang w:eastAsia="en-US"/>
        </w:rPr>
        <w:t xml:space="preserve">Para a vistoria, o representante legal da empresa ou responsável técnico deverá estar devidamente identificado, apresentando documento de identidade civil e documento expedido pela empresa comprovando sua habilitação para a realização da vistoria. </w:t>
      </w:r>
    </w:p>
    <w:p w14:paraId="5D61B623" w14:textId="77777777" w:rsidR="009847E0" w:rsidRPr="009847E0" w:rsidRDefault="009847E0" w:rsidP="009847E0">
      <w:pPr>
        <w:pStyle w:val="Nvel2-Opcional"/>
        <w:numPr>
          <w:ilvl w:val="1"/>
          <w:numId w:val="35"/>
        </w:numPr>
        <w:spacing w:before="0" w:after="0" w:line="360" w:lineRule="auto"/>
        <w:ind w:left="0" w:firstLine="0"/>
        <w:rPr>
          <w:rFonts w:eastAsia="MS Mincho"/>
          <w:i w:val="0"/>
          <w:color w:val="000000" w:themeColor="text1"/>
        </w:rPr>
      </w:pPr>
      <w:r w:rsidRPr="009847E0">
        <w:rPr>
          <w:i w:val="0"/>
          <w:color w:val="000000" w:themeColor="text1"/>
        </w:rPr>
        <w:t>Caso o interessado opte por não realizar a vistoria, deverá prestar declaração formal assinada pelo seu responsável técnico acerca do conhecimento pleno das condições e peculiaridades da contratação.</w:t>
      </w:r>
    </w:p>
    <w:p w14:paraId="08954E63"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lang w:eastAsia="en-US"/>
        </w:rPr>
      </w:pPr>
      <w:r w:rsidRPr="009847E0">
        <w:rPr>
          <w:i w:val="0"/>
          <w:color w:val="000000" w:themeColor="text1"/>
          <w:lang w:eastAsia="en-US"/>
        </w:rPr>
        <w:t>A não realização da vistoria não poderá embasar posteriores alegações de desconhecimento das instalações, dúvidas ou esquecimentos de quaisquer detalhes dos locais da prestação dos serviços, devendo o Contratado assumir os ônus dos serviços decorrentes.</w:t>
      </w:r>
    </w:p>
    <w:p w14:paraId="62ECCE21"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MODELO DE EXECUÇÃO DO OBJETO</w:t>
      </w:r>
    </w:p>
    <w:p w14:paraId="31ACC199"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Condições de execução</w:t>
      </w:r>
    </w:p>
    <w:p w14:paraId="4B8BDCDA"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 CONCESSIONÁRIA deverá assinar termo de compromisso de manutenção da atividade nas mesmas condições estabelecidas na proposta, não podendo paralisar as atividades, transferir, alugar ou vender, alienar ou ofertar em garantia o imóvel.</w:t>
      </w:r>
    </w:p>
    <w:p w14:paraId="4FA481F8"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As benfeitorias que a CONCESSIONÁRIA realizar sob o imóvel, quais sejam, reformas e ou ampliações, entre outros, deverão ser previamente autorizadas pelo Município de Marquinho e ficarão incorporadas ao imóvel sob a propriedade da Prefeitura de Marquinho após o término do contrato e/ou do aditivo.</w:t>
      </w:r>
    </w:p>
    <w:p w14:paraId="751ADAB6"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As condições mínimas para fazer jus à concessão de direito de uso do bem imóvel de que trata este edital são:</w:t>
      </w:r>
    </w:p>
    <w:p w14:paraId="22456D3B"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realização</w:t>
      </w:r>
      <w:proofErr w:type="gramEnd"/>
      <w:r w:rsidRPr="009847E0">
        <w:rPr>
          <w:color w:val="000000" w:themeColor="text1"/>
        </w:rPr>
        <w:t xml:space="preserve"> de testes de funcionamento e qualidade do equipamento no local a ser cedido, (durante o período de elaboração de proposta qualquer interessado poderá instalar o equipamento para realização dos testes);</w:t>
      </w:r>
    </w:p>
    <w:p w14:paraId="5C7C46AD"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início</w:t>
      </w:r>
      <w:proofErr w:type="gramEnd"/>
      <w:r w:rsidRPr="009847E0">
        <w:rPr>
          <w:color w:val="000000" w:themeColor="text1"/>
        </w:rPr>
        <w:t xml:space="preserve"> das atividades da empresa em, no máximo, 10 (dez) dias da data de assinatura do contrato;</w:t>
      </w:r>
    </w:p>
    <w:p w14:paraId="26B03750" w14:textId="77777777" w:rsidR="009847E0" w:rsidRPr="009847E0" w:rsidRDefault="009847E0" w:rsidP="009847E0">
      <w:pPr>
        <w:pStyle w:val="Nivel3"/>
        <w:numPr>
          <w:ilvl w:val="2"/>
          <w:numId w:val="35"/>
        </w:numPr>
        <w:spacing w:before="0" w:after="0" w:line="360" w:lineRule="auto"/>
        <w:ind w:left="284" w:firstLine="0"/>
        <w:rPr>
          <w:color w:val="000000" w:themeColor="text1"/>
        </w:rPr>
      </w:pPr>
      <w:bookmarkStart w:id="128" w:name="_Hlk216254068"/>
      <w:proofErr w:type="gramStart"/>
      <w:r w:rsidRPr="009847E0">
        <w:rPr>
          <w:color w:val="000000" w:themeColor="text1"/>
        </w:rPr>
        <w:t>apresentar</w:t>
      </w:r>
      <w:proofErr w:type="gramEnd"/>
      <w:r w:rsidRPr="009847E0">
        <w:rPr>
          <w:color w:val="000000" w:themeColor="text1"/>
        </w:rPr>
        <w:t xml:space="preserve"> as licenças necessárias para as atividades desenvolvidas, bem como contrato de prestação de serviços de coleta, transportes, tratamento e destinação final de eventuais resíduos industriais resultantes das suas atividades antes de iniciar as atividades no imóvel concedido;</w:t>
      </w:r>
    </w:p>
    <w:p w14:paraId="5146B115"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Ser empresa do ramo de atividade do serviço a ser executado;</w:t>
      </w:r>
    </w:p>
    <w:p w14:paraId="2004553D"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Comprovar em no máximo 10 (dez) dias após o início das atividades da empresa a geração e manutenção das condições da</w:t>
      </w:r>
      <w:r w:rsidRPr="009847E0">
        <w:rPr>
          <w:b/>
          <w:color w:val="000000" w:themeColor="text1"/>
        </w:rPr>
        <w:t xml:space="preserve"> </w:t>
      </w:r>
      <w:r w:rsidRPr="009847E0">
        <w:rPr>
          <w:color w:val="000000" w:themeColor="text1"/>
        </w:rPr>
        <w:t>proposta apresentada pela empresa e firmado em Contrato Administrativo</w:t>
      </w:r>
      <w:r w:rsidRPr="009847E0">
        <w:rPr>
          <w:bCs/>
          <w:color w:val="000000" w:themeColor="text1"/>
        </w:rPr>
        <w:t>;</w:t>
      </w:r>
    </w:p>
    <w:p w14:paraId="6146BA22"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 xml:space="preserve">Comprovar, após o início das atividades da empresa, ao final de cada ano, através da GFIP e cópia das carteiras de trabalho que gerou e/ou mantém o número de empregos </w:t>
      </w:r>
      <w:r w:rsidRPr="009847E0">
        <w:rPr>
          <w:bCs/>
          <w:color w:val="000000" w:themeColor="text1"/>
        </w:rPr>
        <w:t>proposto na</w:t>
      </w:r>
      <w:r w:rsidRPr="009847E0">
        <w:rPr>
          <w:b/>
          <w:bCs/>
          <w:color w:val="000000" w:themeColor="text1"/>
        </w:rPr>
        <w:t xml:space="preserve"> </w:t>
      </w:r>
      <w:r w:rsidRPr="009847E0">
        <w:rPr>
          <w:color w:val="000000" w:themeColor="text1"/>
        </w:rPr>
        <w:t>Proposta</w:t>
      </w:r>
      <w:r w:rsidRPr="009847E0">
        <w:rPr>
          <w:b/>
          <w:color w:val="000000" w:themeColor="text1"/>
        </w:rPr>
        <w:t xml:space="preserve"> </w:t>
      </w:r>
      <w:r w:rsidRPr="009847E0">
        <w:rPr>
          <w:color w:val="000000" w:themeColor="text1"/>
        </w:rPr>
        <w:t>e firmado em Contrato Administrativo, sob pena de aplicação das sanções previstas;</w:t>
      </w:r>
    </w:p>
    <w:p w14:paraId="715F944C"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 xml:space="preserve">Comprovar a origem da mão de obra utilizada e empregada pela empresa contratada, em no máximo 10 (dez) dias após o início das atividades da empresa. A comprovação deverá ser realizada por </w:t>
      </w:r>
      <w:r w:rsidRPr="009847E0">
        <w:rPr>
          <w:color w:val="000000" w:themeColor="text1"/>
        </w:rPr>
        <w:lastRenderedPageBreak/>
        <w:t>meio de comprovante de residência e/ou Contrato de Locação, conforme o proposto pela contratada na propost</w:t>
      </w:r>
      <w:r w:rsidRPr="009847E0">
        <w:rPr>
          <w:b/>
          <w:color w:val="000000" w:themeColor="text1"/>
        </w:rPr>
        <w:t xml:space="preserve">a </w:t>
      </w:r>
      <w:r w:rsidRPr="009847E0">
        <w:rPr>
          <w:color w:val="000000" w:themeColor="text1"/>
        </w:rPr>
        <w:t>e firmado em Contrato Administrativo.</w:t>
      </w:r>
    </w:p>
    <w:p w14:paraId="7AC921AA"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A contratada deverá participar de licitações e credenciamentos (chamamentos) realizados pelo Município de Marquinho e consórcios públicos dos quais o Município faça parte.</w:t>
      </w:r>
    </w:p>
    <w:bookmarkEnd w:id="128"/>
    <w:p w14:paraId="111D72EB"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Local e horário de funcionamento</w:t>
      </w:r>
    </w:p>
    <w:p w14:paraId="31CE5419" w14:textId="77777777" w:rsidR="009847E0" w:rsidRPr="009847E0" w:rsidRDefault="009847E0" w:rsidP="009847E0">
      <w:pPr>
        <w:pStyle w:val="Nvel02"/>
        <w:numPr>
          <w:ilvl w:val="1"/>
          <w:numId w:val="35"/>
        </w:numPr>
        <w:ind w:left="0" w:firstLine="0"/>
      </w:pPr>
      <w:r w:rsidRPr="009847E0">
        <w:t>A contratada funcionará no imóvel concedido.</w:t>
      </w:r>
    </w:p>
    <w:p w14:paraId="537D1BCC" w14:textId="77777777" w:rsidR="009847E0" w:rsidRPr="009847E0" w:rsidRDefault="009847E0" w:rsidP="009847E0">
      <w:pPr>
        <w:pStyle w:val="Nvel02"/>
        <w:numPr>
          <w:ilvl w:val="1"/>
          <w:numId w:val="35"/>
        </w:numPr>
        <w:ind w:left="0" w:firstLine="0"/>
      </w:pPr>
      <w:r w:rsidRPr="009847E0">
        <w:t>Horário de funcionamento, deverá ocorrer conforme a proposta, entre às 07:30 h às 20:00 h.</w:t>
      </w:r>
    </w:p>
    <w:p w14:paraId="01A03D5A"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Rotinas a serem cumpridas</w:t>
      </w:r>
    </w:p>
    <w:p w14:paraId="7B5E49CF" w14:textId="77777777" w:rsidR="009847E0" w:rsidRPr="009847E0" w:rsidRDefault="009847E0" w:rsidP="009847E0">
      <w:pPr>
        <w:pStyle w:val="Nivel2-Opcional"/>
        <w:numPr>
          <w:ilvl w:val="1"/>
          <w:numId w:val="35"/>
        </w:numPr>
        <w:spacing w:before="0" w:after="0" w:line="360" w:lineRule="auto"/>
        <w:ind w:left="0" w:firstLine="0"/>
        <w:rPr>
          <w:rFonts w:eastAsia="MS Mincho"/>
          <w:i w:val="0"/>
          <w:color w:val="000000" w:themeColor="text1"/>
        </w:rPr>
      </w:pPr>
      <w:r w:rsidRPr="009847E0">
        <w:rPr>
          <w:i w:val="0"/>
          <w:color w:val="000000" w:themeColor="text1"/>
        </w:rPr>
        <w:t xml:space="preserve">A execução contratual observará as rotinas </w:t>
      </w:r>
      <w:r w:rsidRPr="009847E0">
        <w:rPr>
          <w:i w:val="0"/>
          <w:iCs/>
          <w:color w:val="000000" w:themeColor="text1"/>
        </w:rPr>
        <w:t>abaixo</w:t>
      </w:r>
      <w:r w:rsidRPr="009847E0">
        <w:rPr>
          <w:i w:val="0"/>
          <w:color w:val="000000" w:themeColor="text1"/>
        </w:rPr>
        <w:t>:</w:t>
      </w:r>
    </w:p>
    <w:p w14:paraId="6B42792B"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instalar</w:t>
      </w:r>
      <w:proofErr w:type="gramEnd"/>
      <w:r w:rsidRPr="009847E0">
        <w:rPr>
          <w:rFonts w:eastAsia="Times New Roman"/>
          <w:color w:val="000000" w:themeColor="text1"/>
        </w:rPr>
        <w:t xml:space="preserve"> e manter os equipamentos em perfeito estado de funcionamento</w:t>
      </w:r>
      <w:r w:rsidRPr="009847E0">
        <w:rPr>
          <w:color w:val="000000" w:themeColor="text1"/>
        </w:rPr>
        <w:t>.</w:t>
      </w:r>
    </w:p>
    <w:p w14:paraId="702F4C72"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manter</w:t>
      </w:r>
      <w:proofErr w:type="gramEnd"/>
      <w:r w:rsidRPr="009847E0">
        <w:rPr>
          <w:rFonts w:eastAsia="Times New Roman"/>
          <w:color w:val="000000" w:themeColor="text1"/>
        </w:rPr>
        <w:t xml:space="preserve"> licenças, autorizações e laudos atualizados.</w:t>
      </w:r>
    </w:p>
    <w:p w14:paraId="6194ABEC"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garantir</w:t>
      </w:r>
      <w:proofErr w:type="gramEnd"/>
      <w:r w:rsidRPr="009847E0">
        <w:rPr>
          <w:rFonts w:eastAsia="Times New Roman"/>
          <w:color w:val="000000" w:themeColor="text1"/>
        </w:rPr>
        <w:t xml:space="preserve"> a operação segura e contínua do serviço.</w:t>
      </w:r>
    </w:p>
    <w:p w14:paraId="1F9455FA"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responder</w:t>
      </w:r>
      <w:proofErr w:type="gramEnd"/>
      <w:r w:rsidRPr="009847E0">
        <w:rPr>
          <w:rFonts w:eastAsia="Times New Roman"/>
          <w:color w:val="000000" w:themeColor="text1"/>
        </w:rPr>
        <w:t xml:space="preserve"> por danos eventualmente causados ao espaço físico ou a terceiros.</w:t>
      </w:r>
    </w:p>
    <w:p w14:paraId="18B3181D"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manter</w:t>
      </w:r>
      <w:proofErr w:type="gramEnd"/>
      <w:r w:rsidRPr="009847E0">
        <w:rPr>
          <w:rFonts w:eastAsia="Times New Roman"/>
          <w:color w:val="000000" w:themeColor="text1"/>
        </w:rPr>
        <w:t xml:space="preserve"> equipe habilitada e responsável técnico registrado.</w:t>
      </w:r>
    </w:p>
    <w:p w14:paraId="29B0BE2B"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Fonts w:eastAsia="Times New Roman"/>
          <w:color w:val="000000" w:themeColor="text1"/>
        </w:rPr>
        <w:t>cumprir</w:t>
      </w:r>
      <w:proofErr w:type="gramEnd"/>
      <w:r w:rsidRPr="009847E0">
        <w:rPr>
          <w:rFonts w:eastAsia="Times New Roman"/>
          <w:color w:val="000000" w:themeColor="text1"/>
        </w:rPr>
        <w:t xml:space="preserve"> todas as exigências de segurança radiológica e sanitária.</w:t>
      </w:r>
    </w:p>
    <w:p w14:paraId="7C7C42D9"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Materiais a serem disponibilizados</w:t>
      </w:r>
    </w:p>
    <w:p w14:paraId="461D66C2" w14:textId="77777777" w:rsidR="009847E0" w:rsidRPr="009847E0" w:rsidRDefault="009847E0" w:rsidP="009847E0">
      <w:pPr>
        <w:pStyle w:val="Nvel2-Opcional"/>
        <w:numPr>
          <w:ilvl w:val="1"/>
          <w:numId w:val="35"/>
        </w:numPr>
        <w:spacing w:before="0" w:after="0" w:line="360" w:lineRule="auto"/>
        <w:ind w:left="0" w:firstLine="0"/>
        <w:rPr>
          <w:rFonts w:eastAsia="MS Mincho"/>
          <w:i w:val="0"/>
          <w:color w:val="000000" w:themeColor="text1"/>
        </w:rPr>
      </w:pPr>
      <w:r w:rsidRPr="009847E0">
        <w:rPr>
          <w:i w:val="0"/>
          <w:color w:val="000000" w:themeColor="text1"/>
        </w:rPr>
        <w:t>Para a perfeita execução dos serviços, o Contratado deverá disponibilizar os materiais, equipamentos, ferramentas e utensílios necessários, nas quantidades estimadas e qualidades estabelecidas na proposta.</w:t>
      </w:r>
    </w:p>
    <w:p w14:paraId="70FBF7EA"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Informações relevantes para o dimensionamento da proposta</w:t>
      </w:r>
    </w:p>
    <w:p w14:paraId="0D62CB3D" w14:textId="77777777" w:rsidR="009847E0" w:rsidRPr="009847E0" w:rsidRDefault="009847E0" w:rsidP="009847E0">
      <w:pPr>
        <w:pStyle w:val="Nvel2-Opcional"/>
        <w:numPr>
          <w:ilvl w:val="1"/>
          <w:numId w:val="35"/>
        </w:numPr>
        <w:spacing w:before="0" w:after="0" w:line="360" w:lineRule="auto"/>
        <w:ind w:left="0" w:firstLine="0"/>
        <w:rPr>
          <w:rFonts w:eastAsia="MS Mincho"/>
          <w:i w:val="0"/>
          <w:color w:val="000000" w:themeColor="text1"/>
        </w:rPr>
      </w:pPr>
      <w:r w:rsidRPr="009847E0">
        <w:rPr>
          <w:i w:val="0"/>
          <w:color w:val="000000" w:themeColor="text1"/>
        </w:rPr>
        <w:t>A demanda do órgão tem como base as seguintes características:</w:t>
      </w:r>
    </w:p>
    <w:p w14:paraId="221BA71F" w14:textId="77777777" w:rsidR="009847E0" w:rsidRPr="009847E0" w:rsidRDefault="009847E0" w:rsidP="009847E0">
      <w:pPr>
        <w:pStyle w:val="Nivel3"/>
        <w:numPr>
          <w:ilvl w:val="2"/>
          <w:numId w:val="35"/>
        </w:numPr>
        <w:spacing w:before="0" w:after="0" w:line="360" w:lineRule="auto"/>
        <w:ind w:left="284" w:firstLine="0"/>
        <w:rPr>
          <w:rFonts w:eastAsia="MS Mincho"/>
          <w:color w:val="000000" w:themeColor="text1"/>
        </w:rPr>
      </w:pPr>
      <w:proofErr w:type="gramStart"/>
      <w:r w:rsidRPr="009847E0">
        <w:rPr>
          <w:color w:val="000000" w:themeColor="text1"/>
        </w:rPr>
        <w:t>indicação</w:t>
      </w:r>
      <w:proofErr w:type="gramEnd"/>
      <w:r w:rsidRPr="009847E0">
        <w:rPr>
          <w:color w:val="000000" w:themeColor="text1"/>
        </w:rPr>
        <w:t xml:space="preserve"> do número total de empregos diretos a serem gerados e mantidos com o empreendimento, sendo, para tanto, considerado o número de empregos formais (com Carteira de Profissional de Trabalho assinada), demonstrando a distribuição destes observando o mínimo estabelecido deste edital, devendo comprovar ao fim de cada ano, através da GFIP e cópia das carteiras de trabalho que manteve o número de empregos proposto; </w:t>
      </w:r>
    </w:p>
    <w:p w14:paraId="19E72070" w14:textId="77777777" w:rsidR="009847E0" w:rsidRPr="009847E0" w:rsidRDefault="009847E0" w:rsidP="009847E0">
      <w:pPr>
        <w:pStyle w:val="Nivel3"/>
        <w:numPr>
          <w:ilvl w:val="2"/>
          <w:numId w:val="35"/>
        </w:numPr>
        <w:spacing w:before="0" w:after="0" w:line="360" w:lineRule="auto"/>
        <w:ind w:left="284" w:firstLine="0"/>
        <w:rPr>
          <w:rFonts w:eastAsia="MS Mincho"/>
          <w:color w:val="000000" w:themeColor="text1"/>
        </w:rPr>
      </w:pPr>
      <w:r w:rsidRPr="009847E0">
        <w:rPr>
          <w:color w:val="000000" w:themeColor="text1"/>
        </w:rPr>
        <w:t>Proposta preenchida com os dados da empresa proponente, dados do Representante Legal da empresa e as condições estabelecidas de acordo com o Anexo III.</w:t>
      </w:r>
    </w:p>
    <w:p w14:paraId="52D429CD"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Especificação da garantia do serviço</w:t>
      </w:r>
    </w:p>
    <w:p w14:paraId="30547165"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O prazo de garantia contratual dos serviços é aquele estabelecido na Lei nº 8.078, de 11 de setembro de 1990 (Código de Defesa do Consumidor).</w:t>
      </w:r>
    </w:p>
    <w:p w14:paraId="328EF3F4" w14:textId="77777777" w:rsidR="009847E0" w:rsidRPr="009847E0" w:rsidRDefault="009847E0" w:rsidP="009847E0">
      <w:pPr>
        <w:pStyle w:val="Nvel1-SemNum"/>
        <w:spacing w:beforeLines="0" w:before="0" w:afterLines="0" w:after="0" w:line="360" w:lineRule="auto"/>
        <w:rPr>
          <w:i/>
          <w:color w:val="000000" w:themeColor="text1"/>
        </w:rPr>
      </w:pPr>
      <w:r w:rsidRPr="009847E0">
        <w:rPr>
          <w:color w:val="000000" w:themeColor="text1"/>
        </w:rPr>
        <w:t>Procedimentos de transição e finalização do contrato</w:t>
      </w:r>
    </w:p>
    <w:p w14:paraId="31319D53" w14:textId="77777777" w:rsidR="009847E0" w:rsidRPr="009847E0" w:rsidRDefault="009847E0" w:rsidP="009847E0">
      <w:pPr>
        <w:pStyle w:val="Nvel2-Opcional"/>
        <w:numPr>
          <w:ilvl w:val="1"/>
          <w:numId w:val="35"/>
        </w:numPr>
        <w:spacing w:before="0" w:after="0" w:line="360" w:lineRule="auto"/>
        <w:ind w:left="0" w:firstLine="0"/>
        <w:rPr>
          <w:rFonts w:eastAsia="MS Mincho"/>
          <w:i w:val="0"/>
          <w:color w:val="000000" w:themeColor="text1"/>
        </w:rPr>
      </w:pPr>
      <w:r w:rsidRPr="009847E0">
        <w:rPr>
          <w:i w:val="0"/>
          <w:color w:val="000000" w:themeColor="text1"/>
        </w:rPr>
        <w:t>Não serão necessários procedimentos de transição e finalização do contrato devido às características do objeto. O contrato poderá se encerrado pela administração pública a qualquer momento.</w:t>
      </w:r>
    </w:p>
    <w:p w14:paraId="576D5025"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MODELO DE GESTÃO DO CONTRATO</w:t>
      </w:r>
    </w:p>
    <w:p w14:paraId="17A870DD" w14:textId="77777777" w:rsidR="009847E0" w:rsidRPr="009847E0" w:rsidRDefault="009847E0" w:rsidP="009847E0">
      <w:pPr>
        <w:pStyle w:val="Estilo7"/>
        <w:numPr>
          <w:ilvl w:val="1"/>
          <w:numId w:val="35"/>
        </w:numPr>
        <w:ind w:left="0" w:firstLine="0"/>
      </w:pPr>
      <w:r w:rsidRPr="009847E0">
        <w:t>O contrato deverá ser executado fielmente pelas partes, de acordo com as cláusulas avençadas e as normas da Lei nº 14.133, de 2021 e Lei Municipal nº 1.027/2025 e cada parte responderá pelas consequências de sua inexecução total ou parcial.</w:t>
      </w:r>
    </w:p>
    <w:p w14:paraId="33FE8476" w14:textId="77777777" w:rsidR="009847E0" w:rsidRPr="009847E0" w:rsidRDefault="009847E0" w:rsidP="009847E0">
      <w:pPr>
        <w:pStyle w:val="Nvel02"/>
        <w:numPr>
          <w:ilvl w:val="1"/>
          <w:numId w:val="35"/>
        </w:numPr>
        <w:ind w:left="0" w:firstLine="0"/>
      </w:pPr>
      <w:r w:rsidRPr="009847E0">
        <w:t>Em caso de impedimento, ordem de paralisação ou suspensão do contrato, o cronograma de execução será prorrogado automaticamente pelo tempo correspondente, anotadas tais circunstâncias mediante simples apostila.</w:t>
      </w:r>
    </w:p>
    <w:p w14:paraId="462C62DB" w14:textId="77777777" w:rsidR="009847E0" w:rsidRPr="009847E0" w:rsidRDefault="009847E0" w:rsidP="009847E0">
      <w:pPr>
        <w:pStyle w:val="Nvel02"/>
        <w:numPr>
          <w:ilvl w:val="1"/>
          <w:numId w:val="35"/>
        </w:numPr>
        <w:ind w:left="0" w:firstLine="0"/>
      </w:pPr>
      <w:r w:rsidRPr="009847E0">
        <w:t>As comunicações entre o órgão ou entidade e o Contratado devem ser realizadas por escrito sempre que o ato exigir tal formalidade, admitindo-se o uso de mensagem eletrônica para esse fim.</w:t>
      </w:r>
    </w:p>
    <w:p w14:paraId="2FD94A0B" w14:textId="77777777" w:rsidR="009847E0" w:rsidRPr="009847E0" w:rsidRDefault="009847E0" w:rsidP="009847E0">
      <w:pPr>
        <w:pStyle w:val="Nvel02"/>
        <w:numPr>
          <w:ilvl w:val="1"/>
          <w:numId w:val="35"/>
        </w:numPr>
        <w:ind w:left="0" w:firstLine="0"/>
      </w:pPr>
      <w:r w:rsidRPr="009847E0">
        <w:lastRenderedPageBreak/>
        <w:t>O órgão ou entidade poderá convocar o preposto da empresa para adoção de providências que devam ser cumpridas de imediato.</w:t>
      </w:r>
    </w:p>
    <w:p w14:paraId="3DFA63B5"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do Contratado, quando houver, do método de aferição dos resultados e das sanções aplicáveis, dentre outros.</w:t>
      </w:r>
    </w:p>
    <w:p w14:paraId="49CFFD2E"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Preposto</w:t>
      </w:r>
    </w:p>
    <w:p w14:paraId="4B30B32A" w14:textId="77777777" w:rsidR="009847E0" w:rsidRPr="009847E0" w:rsidRDefault="009847E0" w:rsidP="009847E0">
      <w:pPr>
        <w:pStyle w:val="Nvel02"/>
        <w:numPr>
          <w:ilvl w:val="1"/>
          <w:numId w:val="35"/>
        </w:numPr>
        <w:ind w:left="0" w:firstLine="0"/>
      </w:pPr>
      <w:r w:rsidRPr="009847E0">
        <w:t>O Contratado designará formalmente o preposto da empresa, antes do início do funcionamento, indicando no instrumento os poderes e deveres em relação à execução do objeto Contratado.</w:t>
      </w:r>
    </w:p>
    <w:p w14:paraId="265629DA" w14:textId="77777777" w:rsidR="009847E0" w:rsidRPr="009847E0" w:rsidRDefault="009847E0" w:rsidP="009847E0">
      <w:pPr>
        <w:pStyle w:val="Nvel02"/>
        <w:numPr>
          <w:ilvl w:val="1"/>
          <w:numId w:val="35"/>
        </w:numPr>
        <w:ind w:left="0" w:firstLine="0"/>
      </w:pPr>
      <w:r w:rsidRPr="009847E0">
        <w:t>O Contratante poderá recusar, desde que justificadamente, a indicação ou a manutenção do preposto da empresa, hipótese em que o Contratado designará outro para o exercício da atividade.</w:t>
      </w:r>
    </w:p>
    <w:p w14:paraId="529050A2"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Rotinas de Fiscalização</w:t>
      </w:r>
    </w:p>
    <w:p w14:paraId="057238C9" w14:textId="77777777" w:rsidR="009847E0" w:rsidRPr="009847E0" w:rsidRDefault="009847E0" w:rsidP="009847E0">
      <w:pPr>
        <w:pStyle w:val="Nvel02"/>
        <w:numPr>
          <w:ilvl w:val="1"/>
          <w:numId w:val="35"/>
        </w:numPr>
        <w:ind w:left="0" w:firstLine="0"/>
      </w:pPr>
      <w:r w:rsidRPr="009847E0">
        <w:t xml:space="preserve">A execução do contrato deverá ser acompanhada e fiscalizada </w:t>
      </w:r>
      <w:proofErr w:type="gramStart"/>
      <w:r w:rsidRPr="009847E0">
        <w:t>pelo(</w:t>
      </w:r>
      <w:proofErr w:type="gramEnd"/>
      <w:r w:rsidRPr="009847E0">
        <w:t>s) fiscal(</w:t>
      </w:r>
      <w:proofErr w:type="spellStart"/>
      <w:r w:rsidRPr="009847E0">
        <w:t>is</w:t>
      </w:r>
      <w:proofErr w:type="spellEnd"/>
      <w:r w:rsidRPr="009847E0">
        <w:t>) do contrato, ou pelos respectivos substitutos.</w:t>
      </w:r>
    </w:p>
    <w:p w14:paraId="09F93A02" w14:textId="77777777" w:rsidR="009847E0" w:rsidRPr="009847E0" w:rsidRDefault="009847E0" w:rsidP="009847E0">
      <w:pPr>
        <w:pStyle w:val="Nvel02"/>
        <w:numPr>
          <w:ilvl w:val="1"/>
          <w:numId w:val="35"/>
        </w:numPr>
        <w:ind w:left="0" w:firstLine="0"/>
      </w:pPr>
      <w:r w:rsidRPr="009847E0">
        <w:t>O fiscal do contrato acompanhará a execução do contrato, para que sejam cumpridas todas as condições estabelecidas no contrato, de modo a assegurar os melhores resultados para a Administração.</w:t>
      </w:r>
    </w:p>
    <w:p w14:paraId="3933210A" w14:textId="77777777" w:rsidR="009847E0" w:rsidRPr="009847E0" w:rsidRDefault="009847E0" w:rsidP="009847E0">
      <w:pPr>
        <w:pStyle w:val="Nvel02"/>
        <w:numPr>
          <w:ilvl w:val="1"/>
          <w:numId w:val="35"/>
        </w:numPr>
        <w:ind w:left="0" w:firstLine="0"/>
      </w:pPr>
      <w:r w:rsidRPr="009847E0">
        <w:t>O fiscal do contrato anotará no histórico de gerenciamento do contrato todas as ocorrências relacionadas à execução do contrato, com a descrição do que for necessário para a regularização das faltas ou dos defeitos observados.</w:t>
      </w:r>
    </w:p>
    <w:p w14:paraId="79874CF4" w14:textId="77777777" w:rsidR="009847E0" w:rsidRPr="009847E0" w:rsidRDefault="009847E0" w:rsidP="009847E0">
      <w:pPr>
        <w:pStyle w:val="Nvel02"/>
        <w:numPr>
          <w:ilvl w:val="1"/>
          <w:numId w:val="35"/>
        </w:numPr>
        <w:ind w:left="0" w:firstLine="0"/>
      </w:pPr>
      <w:r w:rsidRPr="009847E0">
        <w:t>Identificada qualquer inexatidão ou irregularidade, o fiscal do contrato emitirá notificações para a correção da execução do contrato, determinando prazo para a correção.</w:t>
      </w:r>
    </w:p>
    <w:p w14:paraId="56A0220D" w14:textId="77777777" w:rsidR="009847E0" w:rsidRPr="009847E0" w:rsidRDefault="009847E0" w:rsidP="009847E0">
      <w:pPr>
        <w:pStyle w:val="Nvel02"/>
        <w:numPr>
          <w:ilvl w:val="1"/>
          <w:numId w:val="35"/>
        </w:numPr>
        <w:ind w:left="0" w:firstLine="0"/>
      </w:pPr>
      <w:r w:rsidRPr="009847E0">
        <w:t>O fiscal do contrato informará ao gestor do contato, em tempo hábil, a situação que demandar decisão ou adoção de medidas que ultrapassem sua competência, para que adote as medidas necessárias e saneadoras, se for o caso.</w:t>
      </w:r>
    </w:p>
    <w:p w14:paraId="58473ED6" w14:textId="77777777" w:rsidR="009847E0" w:rsidRPr="009847E0" w:rsidRDefault="009847E0" w:rsidP="009847E0">
      <w:pPr>
        <w:pStyle w:val="Nvel02"/>
        <w:numPr>
          <w:ilvl w:val="1"/>
          <w:numId w:val="35"/>
        </w:numPr>
        <w:ind w:left="0" w:firstLine="0"/>
      </w:pPr>
      <w:r w:rsidRPr="009847E0">
        <w:t>No caso de ocorrências que possam inviabilizar a execução do contrato nas datas aprazadas, o fiscal do contrato comunicará o fato imediatamente ao gestor do contrato.</w:t>
      </w:r>
    </w:p>
    <w:p w14:paraId="40428A15" w14:textId="77777777" w:rsidR="009847E0" w:rsidRPr="009847E0" w:rsidRDefault="009847E0" w:rsidP="009847E0">
      <w:pPr>
        <w:pStyle w:val="Nvel02"/>
        <w:numPr>
          <w:ilvl w:val="1"/>
          <w:numId w:val="35"/>
        </w:numPr>
        <w:ind w:left="0" w:firstLine="0"/>
      </w:pPr>
      <w:r w:rsidRPr="009847E0">
        <w:t xml:space="preserve">O fiscal do contrato comunicará ao gestor do contrato, em tempo hábil, o término do contrato sob sua responsabilidade, com vistas à tempestiva </w:t>
      </w:r>
      <w:r w:rsidRPr="009847E0">
        <w:rPr>
          <w:rFonts w:eastAsia="Times New Roman"/>
        </w:rPr>
        <w:t xml:space="preserve">renovação </w:t>
      </w:r>
      <w:r w:rsidRPr="009847E0">
        <w:t>ou à prorrogação contratual.</w:t>
      </w:r>
    </w:p>
    <w:p w14:paraId="53B82883" w14:textId="77777777" w:rsidR="009847E0" w:rsidRPr="009847E0" w:rsidRDefault="009847E0" w:rsidP="009847E0">
      <w:pPr>
        <w:pStyle w:val="Nvel02"/>
        <w:numPr>
          <w:ilvl w:val="1"/>
          <w:numId w:val="35"/>
        </w:numPr>
        <w:ind w:left="0" w:firstLine="0"/>
      </w:pPr>
      <w:r w:rsidRPr="009847E0">
        <w:t xml:space="preserve">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 </w:t>
      </w:r>
    </w:p>
    <w:p w14:paraId="5AF6FE1C" w14:textId="77777777" w:rsidR="009847E0" w:rsidRPr="009847E0" w:rsidRDefault="009847E0" w:rsidP="009847E0">
      <w:pPr>
        <w:pStyle w:val="Nvel02"/>
        <w:numPr>
          <w:ilvl w:val="1"/>
          <w:numId w:val="35"/>
        </w:numPr>
        <w:ind w:left="0" w:firstLine="0"/>
      </w:pPr>
      <w:r w:rsidRPr="009847E0">
        <w:t xml:space="preserve">As disposições previstas neste Termo de Referência não excluem o disposto na Lei Municipal. </w:t>
      </w:r>
    </w:p>
    <w:p w14:paraId="507F4DD0" w14:textId="77777777" w:rsidR="009847E0" w:rsidRPr="009847E0" w:rsidRDefault="009847E0" w:rsidP="009847E0">
      <w:pPr>
        <w:pStyle w:val="Nvel02"/>
        <w:numPr>
          <w:ilvl w:val="1"/>
          <w:numId w:val="35"/>
        </w:numPr>
        <w:ind w:left="0" w:firstLine="0"/>
      </w:pPr>
      <w:r w:rsidRPr="009847E0">
        <w:t>O fiscal do contrato verificará a manutenção das condições de habilitação da contratada, acompanhará as garantias e a formalização de termos aditivos, solicitando quaisquer documentos comprobatórios pertinentes, caso necessário.</w:t>
      </w:r>
    </w:p>
    <w:p w14:paraId="3ED91601" w14:textId="77777777" w:rsidR="009847E0" w:rsidRPr="009847E0" w:rsidRDefault="009847E0" w:rsidP="009847E0">
      <w:pPr>
        <w:pStyle w:val="Nvel02"/>
        <w:numPr>
          <w:ilvl w:val="1"/>
          <w:numId w:val="35"/>
        </w:numPr>
        <w:ind w:left="0" w:firstLine="0"/>
      </w:pPr>
      <w:r w:rsidRPr="009847E0">
        <w:t>Caso ocorra descumprimento das obrigações contratuais, o fiscal do contrato atuará tempestivamente na solução do problema, reportando ao gestor do contrato para que tome as providências cabíveis, quando ultrapassar a sua competência.</w:t>
      </w:r>
    </w:p>
    <w:p w14:paraId="292DFE5B" w14:textId="77777777" w:rsidR="009847E0" w:rsidRPr="009847E0" w:rsidRDefault="009847E0" w:rsidP="009847E0">
      <w:pPr>
        <w:pStyle w:val="Nvel02"/>
        <w:numPr>
          <w:ilvl w:val="1"/>
          <w:numId w:val="35"/>
        </w:numPr>
        <w:ind w:left="0" w:firstLine="0"/>
      </w:pPr>
      <w:r w:rsidRPr="009847E0">
        <w:t xml:space="preserve">A fiscalização de que trata esta cláusula não exclui nem reduz a responsabilidade do Contratado, inclusive perante terceiros, por qualquer irregularidade, ainda que resultante de imperfeições técnicas, vícios </w:t>
      </w:r>
      <w:r w:rsidRPr="009847E0">
        <w:lastRenderedPageBreak/>
        <w:t>redibitórios, ou emprego de material inadequado ou de qualidade inferior e, na ocorrência desta, não implica corresponsabilidade do Contratante ou de seus agentes, gestores e fiscais, de conformidade.</w:t>
      </w:r>
    </w:p>
    <w:p w14:paraId="6483A24D"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Gestor do Contrato</w:t>
      </w:r>
    </w:p>
    <w:p w14:paraId="28F65B7C" w14:textId="77777777" w:rsidR="009847E0" w:rsidRPr="009847E0" w:rsidRDefault="009847E0" w:rsidP="009847E0">
      <w:pPr>
        <w:pStyle w:val="Nvel02"/>
        <w:numPr>
          <w:ilvl w:val="1"/>
          <w:numId w:val="35"/>
        </w:numPr>
        <w:ind w:left="0" w:firstLine="0"/>
      </w:pPr>
      <w:r w:rsidRPr="009847E0">
        <w:t>Cabe ao gestor do contrato:</w:t>
      </w:r>
    </w:p>
    <w:p w14:paraId="0E207306"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coordenar</w:t>
      </w:r>
      <w:proofErr w:type="gramEnd"/>
      <w:r w:rsidRPr="009847E0">
        <w:rPr>
          <w:color w:val="000000" w:themeColor="text1"/>
        </w:rPr>
        <w:t xml:space="preserve"> a atualização do processo de acompanhamento e fiscalização do contrato contendo todos os registros formais da execução no histórico de gerenciamento do contrato, do registro de ocorrências, das alterações e das prorrogações contratuais, elaborando relatório com vistas à verificação da necessidade de adequações do contrato para fins de atendimento da finalidade da administração.</w:t>
      </w:r>
    </w:p>
    <w:p w14:paraId="0DE971E4"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acompanhar</w:t>
      </w:r>
      <w:proofErr w:type="gramEnd"/>
      <w:r w:rsidRPr="009847E0">
        <w:rPr>
          <w:color w:val="000000" w:themeColor="text1"/>
        </w:rPr>
        <w:t xml:space="preserve"> os registros realizados pelos fiscais do contrato, de todas as ocorrências relacionadas à execução do contrato e as medidas adotadas, informando, se for o caso, à autoridade superior àquelas que ultrapassarem a sua competência.</w:t>
      </w:r>
    </w:p>
    <w:p w14:paraId="4FC300F5"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acompanhar</w:t>
      </w:r>
      <w:proofErr w:type="gramEnd"/>
      <w:r w:rsidRPr="009847E0">
        <w:rPr>
          <w:color w:val="000000" w:themeColor="text1"/>
        </w:rPr>
        <w:t xml:space="preserve"> a manutenção das condições de habilitação da contratada e anotará os problemas que obstem o fluxo normal.</w:t>
      </w:r>
    </w:p>
    <w:p w14:paraId="07089BA3"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emitir</w:t>
      </w:r>
      <w:proofErr w:type="gramEnd"/>
      <w:r w:rsidRPr="009847E0">
        <w:rPr>
          <w:color w:val="000000" w:themeColor="text1"/>
        </w:rPr>
        <w:t xml:space="preserve"> documento comprobatório da avaliação realizada pelo(s) fiscal(</w:t>
      </w:r>
      <w:proofErr w:type="spellStart"/>
      <w:r w:rsidRPr="009847E0">
        <w:rPr>
          <w:color w:val="000000" w:themeColor="text1"/>
        </w:rPr>
        <w:t>is</w:t>
      </w:r>
      <w:proofErr w:type="spellEnd"/>
      <w:r w:rsidRPr="009847E0">
        <w:rPr>
          <w:color w:val="000000" w:themeColor="text1"/>
        </w:rPr>
        <w:t>)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0476D84"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tomar</w:t>
      </w:r>
      <w:proofErr w:type="gramEnd"/>
      <w:r w:rsidRPr="009847E0">
        <w:rPr>
          <w:color w:val="000000" w:themeColor="text1"/>
        </w:rPr>
        <w:t xml:space="preserve">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F414EB8"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elaborar</w:t>
      </w:r>
      <w:proofErr w:type="gramEnd"/>
      <w:r w:rsidRPr="009847E0">
        <w:rPr>
          <w:color w:val="000000" w:themeColor="text1"/>
        </w:rPr>
        <w:t xml:space="preserve"> relatório final com informações sobre a consecução dos objetivos que tenham justificado a contratação e eventuais condutas a serem adotadas para o aprimoramento das atividades da Administração.</w:t>
      </w:r>
    </w:p>
    <w:p w14:paraId="0775ED19"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color w:val="000000" w:themeColor="text1"/>
        </w:rPr>
        <w:t>receber</w:t>
      </w:r>
      <w:proofErr w:type="gramEnd"/>
      <w:r w:rsidRPr="009847E0">
        <w:rPr>
          <w:color w:val="000000" w:themeColor="text1"/>
        </w:rPr>
        <w:t xml:space="preserve"> e dar encaminhamento imediato.</w:t>
      </w:r>
    </w:p>
    <w:p w14:paraId="52157C1F"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às</w:t>
      </w:r>
      <w:proofErr w:type="gramEnd"/>
      <w:r w:rsidRPr="009847E0">
        <w:rPr>
          <w:color w:val="000000" w:themeColor="text1"/>
        </w:rPr>
        <w:t xml:space="preserve"> denúncias de discriminação, violência e assédio no ambiente de trabalho, conforme o art. 2º, inciso III, do Decreto n.º 12.174/2024; </w:t>
      </w:r>
    </w:p>
    <w:p w14:paraId="1D479944"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à</w:t>
      </w:r>
      <w:proofErr w:type="gramEnd"/>
      <w:r w:rsidRPr="009847E0">
        <w:rPr>
          <w:color w:val="000000" w:themeColor="text1"/>
        </w:rPr>
        <w:t xml:space="preserve"> notificação formal de que a empresa contratada está descumprindo suas obrigações trabalhistas, enviada pelo trabalhador, sindicato, Ministério do Trabalho, Ministério Público, Defensoria Pública ou por qualquer outro meio idôneo.</w:t>
      </w:r>
    </w:p>
    <w:p w14:paraId="5ECF7DAC" w14:textId="77777777" w:rsidR="009847E0" w:rsidRPr="009847E0" w:rsidRDefault="009847E0" w:rsidP="009847E0">
      <w:pPr>
        <w:pStyle w:val="Nivel2-Opcional"/>
        <w:spacing w:before="0" w:after="0" w:line="360" w:lineRule="auto"/>
        <w:rPr>
          <w:b/>
          <w:i w:val="0"/>
          <w:color w:val="000000" w:themeColor="text1"/>
        </w:rPr>
      </w:pPr>
      <w:r w:rsidRPr="009847E0">
        <w:rPr>
          <w:b/>
          <w:i w:val="0"/>
          <w:color w:val="000000" w:themeColor="text1"/>
        </w:rPr>
        <w:t>Fiscal e Gestor</w:t>
      </w:r>
    </w:p>
    <w:p w14:paraId="5915239F" w14:textId="77777777" w:rsidR="009847E0" w:rsidRPr="009847E0" w:rsidRDefault="009847E0" w:rsidP="009847E0">
      <w:pPr>
        <w:pStyle w:val="Nivel2-Opcional"/>
        <w:numPr>
          <w:ilvl w:val="1"/>
          <w:numId w:val="35"/>
        </w:numPr>
        <w:spacing w:before="0" w:after="0" w:line="360" w:lineRule="auto"/>
        <w:ind w:left="0" w:firstLine="0"/>
        <w:rPr>
          <w:i w:val="0"/>
          <w:color w:val="000000" w:themeColor="text1"/>
        </w:rPr>
      </w:pPr>
      <w:r w:rsidRPr="009847E0">
        <w:rPr>
          <w:i w:val="0"/>
          <w:color w:val="000000" w:themeColor="text1"/>
        </w:rPr>
        <w:t>O trabalho de gestão e fiscalização do contrato será realizado pelos seguintes servidores (ressalvada a alteração por ato posterior):</w:t>
      </w:r>
    </w:p>
    <w:p w14:paraId="1B04796F" w14:textId="77777777" w:rsidR="009847E0" w:rsidRPr="009847E0" w:rsidRDefault="009847E0" w:rsidP="009847E0">
      <w:pPr>
        <w:pStyle w:val="Nivel3"/>
        <w:numPr>
          <w:ilvl w:val="2"/>
          <w:numId w:val="37"/>
        </w:numPr>
        <w:shd w:val="clear" w:color="auto" w:fill="FFFFFF" w:themeFill="background1"/>
        <w:spacing w:before="0" w:after="0" w:line="360" w:lineRule="auto"/>
        <w:ind w:left="284" w:firstLine="0"/>
        <w:rPr>
          <w:color w:val="000000" w:themeColor="text1"/>
        </w:rPr>
      </w:pPr>
      <w:r w:rsidRPr="009847E0">
        <w:rPr>
          <w:color w:val="000000" w:themeColor="text1"/>
        </w:rPr>
        <w:t xml:space="preserve">Gestor: Servidor(a) Municipal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Mariclea Telles de Vargas</w:t>
      </w:r>
      <w:r w:rsidRPr="009847E0">
        <w:rPr>
          <w:color w:val="000000" w:themeColor="text1"/>
        </w:rPr>
        <w:fldChar w:fldCharType="end"/>
      </w:r>
      <w:r w:rsidRPr="009847E0">
        <w:rPr>
          <w:color w:val="000000" w:themeColor="text1"/>
        </w:rPr>
        <w:t xml:space="preserve">, matrícula nº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891-1</w:t>
      </w:r>
      <w:r w:rsidRPr="009847E0">
        <w:rPr>
          <w:color w:val="000000" w:themeColor="text1"/>
        </w:rPr>
        <w:fldChar w:fldCharType="end"/>
      </w:r>
      <w:r w:rsidRPr="009847E0">
        <w:rPr>
          <w:color w:val="000000" w:themeColor="text1"/>
        </w:rPr>
        <w:t>;</w:t>
      </w:r>
    </w:p>
    <w:p w14:paraId="15B355AB" w14:textId="77777777" w:rsidR="009847E0" w:rsidRPr="009847E0" w:rsidRDefault="009847E0" w:rsidP="009847E0">
      <w:pPr>
        <w:pStyle w:val="Nivel3"/>
        <w:numPr>
          <w:ilvl w:val="2"/>
          <w:numId w:val="37"/>
        </w:numPr>
        <w:shd w:val="clear" w:color="auto" w:fill="FFFFFF" w:themeFill="background1"/>
        <w:spacing w:before="0" w:after="0" w:line="360" w:lineRule="auto"/>
        <w:ind w:left="284" w:firstLine="0"/>
        <w:rPr>
          <w:color w:val="000000" w:themeColor="text1"/>
        </w:rPr>
      </w:pPr>
      <w:r w:rsidRPr="009847E0">
        <w:rPr>
          <w:color w:val="000000" w:themeColor="text1"/>
        </w:rPr>
        <w:t xml:space="preserve">Fiscal: Servidor(a) Municipal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Felipe dos Santos Marcondes</w:t>
      </w:r>
      <w:r w:rsidRPr="009847E0">
        <w:rPr>
          <w:color w:val="000000" w:themeColor="text1"/>
        </w:rPr>
        <w:fldChar w:fldCharType="end"/>
      </w:r>
      <w:r w:rsidRPr="009847E0">
        <w:rPr>
          <w:color w:val="000000" w:themeColor="text1"/>
        </w:rPr>
        <w:t xml:space="preserve">, matrícula nº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984-1</w:t>
      </w:r>
      <w:r w:rsidRPr="009847E0">
        <w:rPr>
          <w:color w:val="000000" w:themeColor="text1"/>
        </w:rPr>
        <w:fldChar w:fldCharType="end"/>
      </w:r>
      <w:r w:rsidRPr="009847E0">
        <w:rPr>
          <w:color w:val="000000" w:themeColor="text1"/>
        </w:rPr>
        <w:t>.</w:t>
      </w:r>
    </w:p>
    <w:p w14:paraId="1BEA3965"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CRITÉRIOS DE MEDIÇÃO E PAGAMENTO</w:t>
      </w:r>
    </w:p>
    <w:p w14:paraId="03A89AFB"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Não se aplica.</w:t>
      </w:r>
    </w:p>
    <w:p w14:paraId="764E4701"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INFRAÇÕES E SANÇÕES ADMINISTRATIVAS</w:t>
      </w:r>
    </w:p>
    <w:p w14:paraId="3406D791" w14:textId="77777777" w:rsidR="009847E0" w:rsidRPr="009847E0" w:rsidRDefault="009847E0" w:rsidP="009847E0">
      <w:pPr>
        <w:pStyle w:val="Nvel02"/>
        <w:numPr>
          <w:ilvl w:val="1"/>
          <w:numId w:val="35"/>
        </w:numPr>
        <w:ind w:left="0" w:firstLine="0"/>
      </w:pPr>
      <w:r w:rsidRPr="009847E0">
        <w:rPr>
          <w:rStyle w:val="normaltextrun"/>
        </w:rPr>
        <w:t xml:space="preserve">Comete </w:t>
      </w:r>
      <w:r w:rsidRPr="009847E0">
        <w:t>infração</w:t>
      </w:r>
      <w:r w:rsidRPr="009847E0">
        <w:rPr>
          <w:rStyle w:val="normaltextrun"/>
        </w:rPr>
        <w:t xml:space="preserve"> administrativa, nos termos da Lei nº 14.133, de 2021, o Contratado que:</w:t>
      </w:r>
    </w:p>
    <w:p w14:paraId="0588A63A"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der</w:t>
      </w:r>
      <w:proofErr w:type="gramEnd"/>
      <w:r w:rsidRPr="009847E0">
        <w:rPr>
          <w:rStyle w:val="normaltextrun"/>
          <w:rFonts w:ascii="Arial" w:hAnsi="Arial" w:cs="Arial"/>
          <w:color w:val="000000" w:themeColor="text1"/>
          <w:sz w:val="20"/>
          <w:szCs w:val="20"/>
        </w:rPr>
        <w:t xml:space="preserve"> causa à inexecução parcial do contrato;</w:t>
      </w:r>
    </w:p>
    <w:p w14:paraId="665DBCA9"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der</w:t>
      </w:r>
      <w:proofErr w:type="gramEnd"/>
      <w:r w:rsidRPr="009847E0">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351B8513"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lastRenderedPageBreak/>
        <w:t>der</w:t>
      </w:r>
      <w:proofErr w:type="gramEnd"/>
      <w:r w:rsidRPr="009847E0">
        <w:rPr>
          <w:rStyle w:val="normaltextrun"/>
          <w:rFonts w:ascii="Arial" w:hAnsi="Arial" w:cs="Arial"/>
          <w:color w:val="000000" w:themeColor="text1"/>
          <w:sz w:val="20"/>
          <w:szCs w:val="20"/>
        </w:rPr>
        <w:t xml:space="preserve"> causa à inexecução total do contrato;</w:t>
      </w:r>
    </w:p>
    <w:p w14:paraId="7BCCF008"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ensejar</w:t>
      </w:r>
      <w:proofErr w:type="gramEnd"/>
      <w:r w:rsidRPr="009847E0">
        <w:rPr>
          <w:rStyle w:val="normaltextrun"/>
          <w:rFonts w:ascii="Arial" w:hAnsi="Arial" w:cs="Arial"/>
          <w:color w:val="000000" w:themeColor="text1"/>
          <w:sz w:val="20"/>
          <w:szCs w:val="20"/>
        </w:rPr>
        <w:t xml:space="preserve"> o retardamento da execução ou da entrega do objeto da contratação sem motivo justificado;</w:t>
      </w:r>
    </w:p>
    <w:p w14:paraId="002163B6"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apresentar</w:t>
      </w:r>
      <w:proofErr w:type="gramEnd"/>
      <w:r w:rsidRPr="009847E0">
        <w:rPr>
          <w:rStyle w:val="normaltextrun"/>
          <w:rFonts w:ascii="Arial" w:hAnsi="Arial" w:cs="Arial"/>
          <w:color w:val="000000" w:themeColor="text1"/>
          <w:sz w:val="20"/>
          <w:szCs w:val="20"/>
        </w:rPr>
        <w:t xml:space="preserve"> documentação falsa ou prestar declaração falsa durante a execução do contrato;</w:t>
      </w:r>
    </w:p>
    <w:p w14:paraId="1BFAF9E3"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praticar</w:t>
      </w:r>
      <w:proofErr w:type="gramEnd"/>
      <w:r w:rsidRPr="009847E0">
        <w:rPr>
          <w:rStyle w:val="normaltextrun"/>
          <w:rFonts w:ascii="Arial" w:hAnsi="Arial" w:cs="Arial"/>
          <w:color w:val="000000" w:themeColor="text1"/>
          <w:sz w:val="20"/>
          <w:szCs w:val="20"/>
        </w:rPr>
        <w:t xml:space="preserve"> ato fraudulento na execução do contrato;</w:t>
      </w:r>
    </w:p>
    <w:p w14:paraId="065138DC"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comportar</w:t>
      </w:r>
      <w:proofErr w:type="gramEnd"/>
      <w:r w:rsidRPr="009847E0">
        <w:rPr>
          <w:rStyle w:val="normaltextrun"/>
          <w:rFonts w:ascii="Arial" w:hAnsi="Arial" w:cs="Arial"/>
          <w:color w:val="000000" w:themeColor="text1"/>
          <w:sz w:val="20"/>
          <w:szCs w:val="20"/>
        </w:rPr>
        <w:t>-se de modo inidôneo ou cometer fraude de qualquer natureza;</w:t>
      </w:r>
    </w:p>
    <w:p w14:paraId="74FF050B" w14:textId="77777777" w:rsidR="009847E0" w:rsidRPr="009847E0" w:rsidRDefault="009847E0" w:rsidP="009847E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9847E0">
        <w:rPr>
          <w:rStyle w:val="normaltextrun"/>
          <w:rFonts w:ascii="Arial" w:hAnsi="Arial" w:cs="Arial"/>
          <w:color w:val="000000" w:themeColor="text1"/>
          <w:sz w:val="20"/>
          <w:szCs w:val="20"/>
        </w:rPr>
        <w:t>praticar</w:t>
      </w:r>
      <w:proofErr w:type="gramEnd"/>
      <w:r w:rsidRPr="009847E0">
        <w:rPr>
          <w:rStyle w:val="normaltextrun"/>
          <w:rFonts w:ascii="Arial" w:hAnsi="Arial" w:cs="Arial"/>
          <w:color w:val="000000" w:themeColor="text1"/>
          <w:sz w:val="20"/>
          <w:szCs w:val="20"/>
        </w:rPr>
        <w:t xml:space="preserve"> ato lesivo previsto no art. 5º da Lei nº 12.846, de 1º de agosto de 2013.</w:t>
      </w:r>
    </w:p>
    <w:p w14:paraId="76716EE1" w14:textId="77777777" w:rsidR="009847E0" w:rsidRPr="009847E0" w:rsidRDefault="009847E0" w:rsidP="009847E0">
      <w:pPr>
        <w:pStyle w:val="Nvel02"/>
        <w:numPr>
          <w:ilvl w:val="1"/>
          <w:numId w:val="35"/>
        </w:numPr>
        <w:ind w:left="0" w:firstLine="0"/>
        <w:rPr>
          <w:rStyle w:val="normaltextrun"/>
        </w:rPr>
      </w:pPr>
      <w:r w:rsidRPr="009847E0">
        <w:rPr>
          <w:rStyle w:val="normaltextrun"/>
        </w:rPr>
        <w:t xml:space="preserve">Serão </w:t>
      </w:r>
      <w:r w:rsidRPr="009847E0">
        <w:t>aplicadas</w:t>
      </w:r>
      <w:r w:rsidRPr="009847E0">
        <w:rPr>
          <w:rStyle w:val="normaltextrun"/>
        </w:rPr>
        <w:t xml:space="preserve"> ao Contratado que incorrer nas infrações acima descritas as seguintes sanções:</w:t>
      </w:r>
    </w:p>
    <w:p w14:paraId="78B79F8D" w14:textId="77777777" w:rsidR="009847E0" w:rsidRPr="009847E0" w:rsidRDefault="009847E0" w:rsidP="009847E0">
      <w:pPr>
        <w:pStyle w:val="Nivel3"/>
        <w:numPr>
          <w:ilvl w:val="2"/>
          <w:numId w:val="35"/>
        </w:numPr>
        <w:spacing w:before="0" w:after="0" w:line="360" w:lineRule="auto"/>
        <w:ind w:left="284" w:firstLine="0"/>
        <w:rPr>
          <w:rStyle w:val="normaltextrun"/>
          <w:color w:val="000000" w:themeColor="text1"/>
        </w:rPr>
      </w:pPr>
      <w:r w:rsidRPr="009847E0">
        <w:rPr>
          <w:rStyle w:val="normaltextrun"/>
          <w:color w:val="000000" w:themeColor="text1"/>
        </w:rPr>
        <w:t>Advertência, quando o Contratado der causa à inexecução parcial do contrato, sempre que não se justificar a imposição de penalidade mais grave;</w:t>
      </w:r>
    </w:p>
    <w:p w14:paraId="3770E121" w14:textId="77777777" w:rsidR="009847E0" w:rsidRPr="009847E0" w:rsidRDefault="009847E0" w:rsidP="009847E0">
      <w:pPr>
        <w:pStyle w:val="Nivel3"/>
        <w:numPr>
          <w:ilvl w:val="2"/>
          <w:numId w:val="35"/>
        </w:numPr>
        <w:spacing w:before="0" w:after="0" w:line="360" w:lineRule="auto"/>
        <w:ind w:left="284" w:firstLine="0"/>
        <w:rPr>
          <w:rStyle w:val="normaltextrun"/>
          <w:color w:val="000000" w:themeColor="text1"/>
        </w:rPr>
      </w:pPr>
      <w:r w:rsidRPr="009847E0">
        <w:rPr>
          <w:rStyle w:val="normaltextrun"/>
          <w:color w:val="000000" w:themeColor="text1"/>
        </w:rPr>
        <w:t>Impedimento de licitar e contratar, quando praticadas as condutas descritas nas alíneas “b”, “c” e “d” do subitem acima, sempre que não se justificar a imposição de penalidade mais grave;</w:t>
      </w:r>
    </w:p>
    <w:p w14:paraId="0079810A" w14:textId="77777777" w:rsidR="009847E0" w:rsidRPr="009847E0" w:rsidRDefault="009847E0" w:rsidP="009847E0">
      <w:pPr>
        <w:pStyle w:val="Nivel3"/>
        <w:numPr>
          <w:ilvl w:val="2"/>
          <w:numId w:val="35"/>
        </w:numPr>
        <w:spacing w:before="0" w:after="0" w:line="360" w:lineRule="auto"/>
        <w:ind w:left="284" w:firstLine="0"/>
        <w:rPr>
          <w:rStyle w:val="eop"/>
          <w:color w:val="000000" w:themeColor="text1"/>
        </w:rPr>
      </w:pPr>
      <w:r w:rsidRPr="009847E0">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0580C23"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rStyle w:val="normaltextrun"/>
          <w:color w:val="000000" w:themeColor="text1"/>
        </w:rPr>
        <w:t>Multa:</w:t>
      </w:r>
    </w:p>
    <w:p w14:paraId="5CD67AB3" w14:textId="77777777" w:rsidR="009847E0" w:rsidRPr="009847E0" w:rsidRDefault="009847E0" w:rsidP="009847E0">
      <w:pPr>
        <w:pStyle w:val="Nvel4-R"/>
        <w:numPr>
          <w:ilvl w:val="3"/>
          <w:numId w:val="35"/>
        </w:numPr>
        <w:spacing w:before="0" w:after="0" w:line="360" w:lineRule="auto"/>
        <w:ind w:left="567" w:firstLine="0"/>
        <w:rPr>
          <w:i w:val="0"/>
          <w:color w:val="000000" w:themeColor="text1"/>
        </w:rPr>
      </w:pPr>
      <w:r w:rsidRPr="009847E0">
        <w:rPr>
          <w:i w:val="0"/>
          <w:color w:val="000000" w:themeColor="text1"/>
        </w:rPr>
        <w:t>Moratória, para as infrações descritas no item “d”, de 0,05% (zero vírgula zero cinco por cento) por dia de atraso injustificado sobre o valor do imóvel, até o limite de 60 (sessenta) dias;</w:t>
      </w:r>
    </w:p>
    <w:p w14:paraId="2B2DFE1E" w14:textId="77777777" w:rsidR="009847E0" w:rsidRPr="009847E0" w:rsidRDefault="009847E0" w:rsidP="009847E0">
      <w:pPr>
        <w:pStyle w:val="Nvel4-R"/>
        <w:numPr>
          <w:ilvl w:val="3"/>
          <w:numId w:val="35"/>
        </w:numPr>
        <w:spacing w:before="0" w:after="0" w:line="360" w:lineRule="auto"/>
        <w:ind w:left="567" w:firstLine="0"/>
        <w:rPr>
          <w:rStyle w:val="normaltextrun"/>
          <w:i w:val="0"/>
          <w:color w:val="000000" w:themeColor="text1"/>
        </w:rPr>
      </w:pPr>
      <w:r w:rsidRPr="009847E0">
        <w:rPr>
          <w:rStyle w:val="normaltextrun"/>
          <w:i w:val="0"/>
          <w:color w:val="000000" w:themeColor="text1"/>
        </w:rPr>
        <w:t xml:space="preserve">Moratória de 0,07% (sete centésimos por cento) por dia de atraso injustificado sobre o valor total do </w:t>
      </w:r>
      <w:r w:rsidRPr="009847E0">
        <w:rPr>
          <w:i w:val="0"/>
          <w:color w:val="000000" w:themeColor="text1"/>
        </w:rPr>
        <w:t>imóvel</w:t>
      </w:r>
      <w:r w:rsidRPr="009847E0">
        <w:rPr>
          <w:rStyle w:val="normaltextrun"/>
          <w:i w:val="0"/>
          <w:color w:val="000000" w:themeColor="text1"/>
        </w:rPr>
        <w:t>, até o máximo de 2% (dois por cento), pela inobservância do prazo fixado para apresentação, suplementação ou reposição da garantia;</w:t>
      </w:r>
    </w:p>
    <w:p w14:paraId="1E7A9D9E" w14:textId="77777777" w:rsidR="009847E0" w:rsidRPr="009847E0" w:rsidRDefault="009847E0" w:rsidP="009847E0">
      <w:pPr>
        <w:pStyle w:val="Nivel5"/>
        <w:numPr>
          <w:ilvl w:val="4"/>
          <w:numId w:val="35"/>
        </w:numPr>
        <w:spacing w:before="0" w:after="0" w:line="360" w:lineRule="auto"/>
        <w:ind w:left="1418" w:firstLine="0"/>
        <w:rPr>
          <w:color w:val="000000" w:themeColor="text1"/>
        </w:rPr>
      </w:pPr>
      <w:r w:rsidRPr="009847E0">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0FD6C45" w14:textId="77777777" w:rsidR="009847E0" w:rsidRPr="009847E0" w:rsidRDefault="009847E0" w:rsidP="009847E0">
      <w:pPr>
        <w:pStyle w:val="Nvel4-R"/>
        <w:numPr>
          <w:ilvl w:val="3"/>
          <w:numId w:val="35"/>
        </w:numPr>
        <w:spacing w:before="0" w:after="0" w:line="360" w:lineRule="auto"/>
        <w:ind w:left="567" w:firstLine="0"/>
        <w:rPr>
          <w:i w:val="0"/>
          <w:color w:val="000000" w:themeColor="text1"/>
        </w:rPr>
      </w:pPr>
      <w:r w:rsidRPr="009847E0">
        <w:rPr>
          <w:rStyle w:val="normaltextrun"/>
          <w:i w:val="0"/>
          <w:color w:val="000000" w:themeColor="text1"/>
        </w:rPr>
        <w:t xml:space="preserve">Compensatória, para as infrações descritas acima alíneas “e” a “h” de 0,5% (zero virgula por cento) a 1,00% (um por cento) do valor do </w:t>
      </w:r>
      <w:r w:rsidRPr="009847E0">
        <w:rPr>
          <w:i w:val="0"/>
          <w:color w:val="000000" w:themeColor="text1"/>
        </w:rPr>
        <w:t>imóvel</w:t>
      </w:r>
      <w:r w:rsidRPr="009847E0">
        <w:rPr>
          <w:rStyle w:val="normaltextrun"/>
          <w:i w:val="0"/>
          <w:color w:val="000000" w:themeColor="text1"/>
        </w:rPr>
        <w:t>.</w:t>
      </w:r>
    </w:p>
    <w:p w14:paraId="752F83E8" w14:textId="77777777" w:rsidR="009847E0" w:rsidRPr="009847E0" w:rsidRDefault="009847E0" w:rsidP="009847E0">
      <w:pPr>
        <w:pStyle w:val="Nvel4-R"/>
        <w:numPr>
          <w:ilvl w:val="3"/>
          <w:numId w:val="35"/>
        </w:numPr>
        <w:spacing w:before="0" w:after="0" w:line="360" w:lineRule="auto"/>
        <w:ind w:left="567" w:firstLine="0"/>
        <w:rPr>
          <w:i w:val="0"/>
          <w:color w:val="000000" w:themeColor="text1"/>
        </w:rPr>
      </w:pPr>
      <w:r w:rsidRPr="009847E0">
        <w:rPr>
          <w:rStyle w:val="normaltextrun"/>
          <w:i w:val="0"/>
          <w:color w:val="000000" w:themeColor="text1"/>
        </w:rPr>
        <w:t xml:space="preserve">Compensatória, para a inexecução total do contrato prevista acima na alínea “c”, de 2,00% (dois por cento) a 5,00% (cinco por cento) do valor do </w:t>
      </w:r>
      <w:r w:rsidRPr="009847E0">
        <w:rPr>
          <w:i w:val="0"/>
          <w:color w:val="000000" w:themeColor="text1"/>
        </w:rPr>
        <w:t>imóvel</w:t>
      </w:r>
      <w:r w:rsidRPr="009847E0">
        <w:rPr>
          <w:rStyle w:val="normaltextrun"/>
          <w:i w:val="0"/>
          <w:color w:val="000000" w:themeColor="text1"/>
        </w:rPr>
        <w:t>.</w:t>
      </w:r>
    </w:p>
    <w:p w14:paraId="3AE44A40" w14:textId="77777777" w:rsidR="009847E0" w:rsidRPr="009847E0" w:rsidRDefault="009847E0" w:rsidP="009847E0">
      <w:pPr>
        <w:pStyle w:val="Nvel4-R"/>
        <w:numPr>
          <w:ilvl w:val="3"/>
          <w:numId w:val="35"/>
        </w:numPr>
        <w:spacing w:before="0" w:after="0" w:line="360" w:lineRule="auto"/>
        <w:ind w:left="567" w:firstLine="0"/>
        <w:rPr>
          <w:i w:val="0"/>
          <w:color w:val="000000" w:themeColor="text1"/>
        </w:rPr>
      </w:pPr>
      <w:r w:rsidRPr="009847E0">
        <w:rPr>
          <w:rStyle w:val="normaltextrun"/>
          <w:i w:val="0"/>
          <w:color w:val="000000" w:themeColor="text1"/>
        </w:rPr>
        <w:t xml:space="preserve">Compensatória, para a infração descrita acima na alínea “b”, de 1,00% (um por cento) a 3,00% (três por cento) do valor do </w:t>
      </w:r>
      <w:r w:rsidRPr="009847E0">
        <w:rPr>
          <w:i w:val="0"/>
          <w:color w:val="000000" w:themeColor="text1"/>
        </w:rPr>
        <w:t>imóvel</w:t>
      </w:r>
      <w:r w:rsidRPr="009847E0">
        <w:rPr>
          <w:rStyle w:val="normaltextrun"/>
          <w:i w:val="0"/>
          <w:color w:val="000000" w:themeColor="text1"/>
        </w:rPr>
        <w:t>.</w:t>
      </w:r>
    </w:p>
    <w:p w14:paraId="63015389" w14:textId="77777777" w:rsidR="009847E0" w:rsidRPr="009847E0" w:rsidRDefault="009847E0" w:rsidP="009847E0">
      <w:pPr>
        <w:pStyle w:val="Nvel4-R"/>
        <w:numPr>
          <w:ilvl w:val="3"/>
          <w:numId w:val="35"/>
        </w:numPr>
        <w:spacing w:before="0" w:after="0" w:line="360" w:lineRule="auto"/>
        <w:ind w:left="567" w:firstLine="0"/>
        <w:rPr>
          <w:i w:val="0"/>
          <w:color w:val="000000" w:themeColor="text1"/>
        </w:rPr>
      </w:pPr>
      <w:bookmarkStart w:id="129" w:name="_Hlk175669195"/>
      <w:r w:rsidRPr="009847E0">
        <w:rPr>
          <w:rStyle w:val="normaltextrun"/>
          <w:i w:val="0"/>
          <w:color w:val="000000" w:themeColor="text1"/>
        </w:rPr>
        <w:t xml:space="preserve">Compensatória, em substituição à multa moratória para a infração descrita acima na alínea “d”, de 0,5% (zero virgula por cento) a 1,00% (um por cento) do valor do </w:t>
      </w:r>
      <w:r w:rsidRPr="009847E0">
        <w:rPr>
          <w:i w:val="0"/>
          <w:color w:val="000000" w:themeColor="text1"/>
        </w:rPr>
        <w:t>imóvel</w:t>
      </w:r>
      <w:r w:rsidRPr="009847E0">
        <w:rPr>
          <w:rStyle w:val="normaltextrun"/>
          <w:i w:val="0"/>
          <w:color w:val="000000" w:themeColor="text1"/>
        </w:rPr>
        <w:t>.</w:t>
      </w:r>
    </w:p>
    <w:bookmarkEnd w:id="129"/>
    <w:p w14:paraId="44EEAA40" w14:textId="77777777" w:rsidR="009847E0" w:rsidRPr="009847E0" w:rsidRDefault="009847E0" w:rsidP="009847E0">
      <w:pPr>
        <w:pStyle w:val="Nivel5"/>
        <w:numPr>
          <w:ilvl w:val="4"/>
          <w:numId w:val="35"/>
        </w:numPr>
        <w:spacing w:before="0" w:after="0" w:line="360" w:lineRule="auto"/>
        <w:ind w:left="1418" w:firstLine="0"/>
        <w:rPr>
          <w:i/>
          <w:color w:val="000000" w:themeColor="text1"/>
        </w:rPr>
      </w:pPr>
      <w:r w:rsidRPr="009847E0">
        <w:rPr>
          <w:rStyle w:val="normaltextrun"/>
          <w:color w:val="000000" w:themeColor="text1"/>
        </w:rPr>
        <w:t>Compensatória, para a infração descrita acima na alínea “a”, de 1,00</w:t>
      </w:r>
      <w:r w:rsidRPr="009847E0">
        <w:rPr>
          <w:rStyle w:val="normaltextrun"/>
          <w:iCs/>
          <w:color w:val="000000" w:themeColor="text1"/>
        </w:rPr>
        <w:t>% (um por cento)</w:t>
      </w:r>
      <w:r w:rsidRPr="009847E0">
        <w:rPr>
          <w:rStyle w:val="normaltextrun"/>
          <w:color w:val="000000" w:themeColor="text1"/>
        </w:rPr>
        <w:t xml:space="preserve"> a 2,00</w:t>
      </w:r>
      <w:r w:rsidRPr="009847E0">
        <w:rPr>
          <w:rStyle w:val="normaltextrun"/>
          <w:iCs/>
          <w:color w:val="000000" w:themeColor="text1"/>
        </w:rPr>
        <w:t>% (dois por cento)</w:t>
      </w:r>
      <w:r w:rsidRPr="009847E0">
        <w:rPr>
          <w:rStyle w:val="normaltextrun"/>
          <w:color w:val="000000" w:themeColor="text1"/>
        </w:rPr>
        <w:t xml:space="preserve"> do valor d</w:t>
      </w:r>
      <w:r w:rsidRPr="009847E0">
        <w:rPr>
          <w:rStyle w:val="normaltextrun"/>
          <w:i/>
          <w:color w:val="000000" w:themeColor="text1"/>
        </w:rPr>
        <w:t xml:space="preserve">o </w:t>
      </w:r>
      <w:r w:rsidRPr="009847E0">
        <w:rPr>
          <w:color w:val="000000" w:themeColor="text1"/>
        </w:rPr>
        <w:t>imóvel</w:t>
      </w:r>
      <w:r w:rsidRPr="009847E0">
        <w:rPr>
          <w:rStyle w:val="normaltextrun"/>
          <w:color w:val="000000" w:themeColor="text1"/>
        </w:rPr>
        <w:t>.</w:t>
      </w:r>
    </w:p>
    <w:p w14:paraId="13064048" w14:textId="77777777" w:rsidR="009847E0" w:rsidRPr="009847E0" w:rsidRDefault="009847E0" w:rsidP="009847E0">
      <w:pPr>
        <w:pStyle w:val="Nvel02"/>
        <w:numPr>
          <w:ilvl w:val="1"/>
          <w:numId w:val="35"/>
        </w:numPr>
        <w:ind w:left="0" w:firstLine="0"/>
      </w:pPr>
      <w:r w:rsidRPr="009847E0">
        <w:rPr>
          <w:rStyle w:val="normaltextrun"/>
        </w:rPr>
        <w:t xml:space="preserve">A aplicação das sanções previstas neste </w:t>
      </w:r>
      <w:r w:rsidRPr="009847E0">
        <w:t xml:space="preserve">Termo de Referência </w:t>
      </w:r>
      <w:r w:rsidRPr="009847E0">
        <w:rPr>
          <w:rStyle w:val="normaltextrun"/>
        </w:rPr>
        <w:t>não exclui, em hipótese alguma, a obrigação de reparação integral do dano causado ao Contratante.</w:t>
      </w:r>
    </w:p>
    <w:p w14:paraId="71DCB443" w14:textId="77777777" w:rsidR="009847E0" w:rsidRPr="009847E0" w:rsidRDefault="009847E0" w:rsidP="009847E0">
      <w:pPr>
        <w:pStyle w:val="Nvel02"/>
        <w:numPr>
          <w:ilvl w:val="1"/>
          <w:numId w:val="35"/>
        </w:numPr>
        <w:ind w:left="0" w:firstLine="0"/>
      </w:pPr>
      <w:r w:rsidRPr="009847E0">
        <w:rPr>
          <w:rStyle w:val="normaltextrun"/>
        </w:rPr>
        <w:t xml:space="preserve">Todas as sanções previstas neste </w:t>
      </w:r>
      <w:r w:rsidRPr="009847E0">
        <w:t>Termo de Referência</w:t>
      </w:r>
      <w:r w:rsidRPr="009847E0">
        <w:rPr>
          <w:rStyle w:val="normaltextrun"/>
        </w:rPr>
        <w:t xml:space="preserve"> poderão ser aplicadas cumulativamente com a multa.</w:t>
      </w:r>
    </w:p>
    <w:p w14:paraId="3AFC71B1" w14:textId="77777777" w:rsidR="009847E0" w:rsidRPr="009847E0" w:rsidRDefault="009847E0" w:rsidP="009847E0">
      <w:pPr>
        <w:pStyle w:val="Nvel02"/>
        <w:numPr>
          <w:ilvl w:val="1"/>
          <w:numId w:val="35"/>
        </w:numPr>
        <w:ind w:left="0" w:firstLine="0"/>
      </w:pPr>
      <w:r w:rsidRPr="009847E0">
        <w:t xml:space="preserve">Antes da aplicação da </w:t>
      </w:r>
      <w:r w:rsidRPr="009847E0">
        <w:rPr>
          <w:rStyle w:val="normaltextrun"/>
        </w:rPr>
        <w:t>multa</w:t>
      </w:r>
      <w:r w:rsidRPr="009847E0">
        <w:t xml:space="preserve"> será facultada a defesa do interessado no prazo de 15 (quinze) dias úteis, contado da data de sua intimação</w:t>
      </w:r>
      <w:r w:rsidRPr="009847E0">
        <w:rPr>
          <w:rStyle w:val="normaltextrun"/>
        </w:rPr>
        <w:t>.</w:t>
      </w:r>
    </w:p>
    <w:p w14:paraId="01A256D1" w14:textId="77777777" w:rsidR="009847E0" w:rsidRPr="009847E0" w:rsidRDefault="009847E0" w:rsidP="009847E0">
      <w:pPr>
        <w:pStyle w:val="Nvel02"/>
        <w:numPr>
          <w:ilvl w:val="1"/>
          <w:numId w:val="35"/>
        </w:numPr>
        <w:ind w:left="0" w:firstLine="0"/>
      </w:pPr>
      <w:r w:rsidRPr="009847E0">
        <w:rPr>
          <w:rStyle w:val="normaltextrun"/>
        </w:rPr>
        <w:lastRenderedPageBreak/>
        <w:t xml:space="preserve">Se a multa aplicada e as indenizações cabíveis forem superiores ao valor do </w:t>
      </w:r>
      <w:r w:rsidRPr="009847E0">
        <w:t>imóvel</w:t>
      </w:r>
      <w:r w:rsidRPr="009847E0">
        <w:rPr>
          <w:rStyle w:val="normaltextrun"/>
        </w:rPr>
        <w:t xml:space="preserve"> </w:t>
      </w:r>
      <w:r w:rsidRPr="009847E0">
        <w:t>eventualmente</w:t>
      </w:r>
      <w:r w:rsidRPr="009847E0">
        <w:rPr>
          <w:rStyle w:val="normaltextrun"/>
        </w:rPr>
        <w:t xml:space="preserve"> devido pelo Contratante ao Contratado, além da perda desse valor, a diferença será descontada da garantia prestada ou será cobrada judicialmente.</w:t>
      </w:r>
    </w:p>
    <w:p w14:paraId="4BE9364A" w14:textId="77777777" w:rsidR="009847E0" w:rsidRPr="009847E0" w:rsidRDefault="009847E0" w:rsidP="009847E0">
      <w:pPr>
        <w:pStyle w:val="Nvel02"/>
        <w:numPr>
          <w:ilvl w:val="1"/>
          <w:numId w:val="35"/>
        </w:numPr>
        <w:ind w:left="0" w:firstLine="0"/>
      </w:pPr>
      <w:r w:rsidRPr="009847E0">
        <w:rPr>
          <w:rStyle w:val="normaltextrun"/>
        </w:rPr>
        <w:t xml:space="preserve">A multa poderá ser recolhida </w:t>
      </w:r>
      <w:r w:rsidRPr="009847E0">
        <w:t>administrativamente</w:t>
      </w:r>
      <w:r w:rsidRPr="009847E0">
        <w:rPr>
          <w:rStyle w:val="normaltextrun"/>
        </w:rPr>
        <w:t xml:space="preserve"> no prazo máximo de </w:t>
      </w:r>
      <w:r w:rsidRPr="009847E0">
        <w:rPr>
          <w:rStyle w:val="normaltextrun"/>
          <w:iCs w:val="0"/>
        </w:rPr>
        <w:t>30</w:t>
      </w:r>
      <w:r w:rsidRPr="009847E0">
        <w:rPr>
          <w:rStyle w:val="normaltextrun"/>
        </w:rPr>
        <w:t xml:space="preserve"> (</w:t>
      </w:r>
      <w:r w:rsidRPr="009847E0">
        <w:rPr>
          <w:rStyle w:val="normaltextrun"/>
          <w:iCs w:val="0"/>
        </w:rPr>
        <w:t>trinta</w:t>
      </w:r>
      <w:r w:rsidRPr="009847E0">
        <w:rPr>
          <w:rStyle w:val="normaltextrun"/>
        </w:rPr>
        <w:t>) dias, a contar da data do recebimento da comunicação enviada pela autoridade competente.</w:t>
      </w:r>
    </w:p>
    <w:p w14:paraId="4CD48EB9" w14:textId="77777777" w:rsidR="009847E0" w:rsidRPr="009847E0" w:rsidRDefault="009847E0" w:rsidP="009847E0">
      <w:pPr>
        <w:pStyle w:val="Nvel02"/>
        <w:numPr>
          <w:ilvl w:val="1"/>
          <w:numId w:val="35"/>
        </w:numPr>
        <w:ind w:left="0" w:firstLine="0"/>
        <w:rPr>
          <w:rStyle w:val="eop"/>
        </w:rPr>
      </w:pPr>
      <w:r w:rsidRPr="009847E0">
        <w:rPr>
          <w:rStyle w:val="normaltextrun"/>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11742C59" w14:textId="77777777" w:rsidR="009847E0" w:rsidRPr="009847E0" w:rsidRDefault="009847E0" w:rsidP="009847E0">
      <w:pPr>
        <w:pStyle w:val="Nivel3"/>
        <w:numPr>
          <w:ilvl w:val="2"/>
          <w:numId w:val="35"/>
        </w:numPr>
        <w:spacing w:before="0" w:after="0" w:line="360" w:lineRule="auto"/>
        <w:ind w:left="284" w:firstLine="0"/>
        <w:rPr>
          <w:rStyle w:val="eop"/>
          <w:color w:val="000000" w:themeColor="text1"/>
        </w:rPr>
      </w:pPr>
      <w:r w:rsidRPr="009847E0">
        <w:rPr>
          <w:rStyle w:val="normaltextrun"/>
          <w:color w:val="000000" w:themeColor="text1"/>
        </w:rPr>
        <w:t>Para a garantia da ampla defesa e contraditório, as notificações serão enviadas eletronicamente para os endereços de e-mail informados na proposta.</w:t>
      </w:r>
    </w:p>
    <w:p w14:paraId="30D5FD58"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rStyle w:val="normaltextrun"/>
          <w:color w:val="000000" w:themeColor="text1"/>
        </w:rPr>
        <w:t>Os endereços de e-mail informados na proposta serão considerados de uso contínuo da empresa, não cabendo alegação de desconhecimento das comunicações a eles comprovadamente enviadas.</w:t>
      </w:r>
    </w:p>
    <w:p w14:paraId="1C64D67D" w14:textId="77777777" w:rsidR="009847E0" w:rsidRPr="009847E0" w:rsidRDefault="009847E0" w:rsidP="009847E0">
      <w:pPr>
        <w:pStyle w:val="Nvel02"/>
        <w:numPr>
          <w:ilvl w:val="1"/>
          <w:numId w:val="35"/>
        </w:numPr>
        <w:ind w:left="0" w:firstLine="0"/>
      </w:pPr>
      <w:r w:rsidRPr="009847E0">
        <w:rPr>
          <w:rStyle w:val="normaltextrun"/>
        </w:rPr>
        <w:t xml:space="preserve">Na aplicação </w:t>
      </w:r>
      <w:r w:rsidRPr="009847E0">
        <w:t>das</w:t>
      </w:r>
      <w:r w:rsidRPr="009847E0">
        <w:rPr>
          <w:rStyle w:val="normaltextrun"/>
        </w:rPr>
        <w:t xml:space="preserve"> sanções serão considerados:</w:t>
      </w:r>
    </w:p>
    <w:p w14:paraId="638531C1"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Style w:val="normaltextrun"/>
          <w:color w:val="000000" w:themeColor="text1"/>
        </w:rPr>
        <w:t>a</w:t>
      </w:r>
      <w:proofErr w:type="gramEnd"/>
      <w:r w:rsidRPr="009847E0">
        <w:rPr>
          <w:rStyle w:val="normaltextrun"/>
          <w:color w:val="000000" w:themeColor="text1"/>
        </w:rPr>
        <w:t xml:space="preserve"> natureza e a gravidade da infração cometida;</w:t>
      </w:r>
    </w:p>
    <w:p w14:paraId="07D2A9BC"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Style w:val="normaltextrun"/>
          <w:color w:val="000000" w:themeColor="text1"/>
        </w:rPr>
        <w:t>as</w:t>
      </w:r>
      <w:proofErr w:type="gramEnd"/>
      <w:r w:rsidRPr="009847E0">
        <w:rPr>
          <w:rStyle w:val="normaltextrun"/>
          <w:color w:val="000000" w:themeColor="text1"/>
        </w:rPr>
        <w:t xml:space="preserve"> peculiaridades do caso concreto;</w:t>
      </w:r>
    </w:p>
    <w:p w14:paraId="37C64500"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Style w:val="normaltextrun"/>
          <w:color w:val="000000" w:themeColor="text1"/>
        </w:rPr>
        <w:t>as</w:t>
      </w:r>
      <w:proofErr w:type="gramEnd"/>
      <w:r w:rsidRPr="009847E0">
        <w:rPr>
          <w:rStyle w:val="normaltextrun"/>
          <w:color w:val="000000" w:themeColor="text1"/>
        </w:rPr>
        <w:t xml:space="preserve"> circunstâncias agravantes ou atenuantes;</w:t>
      </w:r>
    </w:p>
    <w:p w14:paraId="4C51D137"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Style w:val="normaltextrun"/>
          <w:color w:val="000000" w:themeColor="text1"/>
        </w:rPr>
        <w:t>os</w:t>
      </w:r>
      <w:proofErr w:type="gramEnd"/>
      <w:r w:rsidRPr="009847E0">
        <w:rPr>
          <w:rStyle w:val="normaltextrun"/>
          <w:color w:val="000000" w:themeColor="text1"/>
        </w:rPr>
        <w:t xml:space="preserve"> danos que dela provierem para o Contratante; e</w:t>
      </w:r>
    </w:p>
    <w:p w14:paraId="79D3F801" w14:textId="77777777" w:rsidR="009847E0" w:rsidRPr="009847E0" w:rsidRDefault="009847E0" w:rsidP="009847E0">
      <w:pPr>
        <w:pStyle w:val="Nivel3"/>
        <w:numPr>
          <w:ilvl w:val="2"/>
          <w:numId w:val="35"/>
        </w:numPr>
        <w:spacing w:before="0" w:after="0" w:line="360" w:lineRule="auto"/>
        <w:ind w:left="284" w:firstLine="0"/>
        <w:rPr>
          <w:color w:val="000000" w:themeColor="text1"/>
        </w:rPr>
      </w:pPr>
      <w:proofErr w:type="gramStart"/>
      <w:r w:rsidRPr="009847E0">
        <w:rPr>
          <w:rStyle w:val="normaltextrun"/>
          <w:color w:val="000000" w:themeColor="text1"/>
        </w:rPr>
        <w:t>a</w:t>
      </w:r>
      <w:proofErr w:type="gramEnd"/>
      <w:r w:rsidRPr="009847E0">
        <w:rPr>
          <w:rStyle w:val="normaltextrun"/>
          <w:color w:val="000000" w:themeColor="text1"/>
        </w:rPr>
        <w:t xml:space="preserve"> implantação ou o aperfeiçoamento de programa de integridade, conforme normas e orientações dos órgãos de controle.</w:t>
      </w:r>
    </w:p>
    <w:p w14:paraId="53DE3413" w14:textId="77777777" w:rsidR="009847E0" w:rsidRPr="009847E0" w:rsidRDefault="009847E0" w:rsidP="009847E0">
      <w:pPr>
        <w:pStyle w:val="Nvel02"/>
        <w:numPr>
          <w:ilvl w:val="1"/>
          <w:numId w:val="35"/>
        </w:numPr>
        <w:ind w:left="0" w:firstLine="0"/>
      </w:pPr>
      <w:r w:rsidRPr="009847E0">
        <w:rPr>
          <w:rStyle w:val="normaltextrun"/>
        </w:rPr>
        <w:t xml:space="preserve">Os atos previstos como infrações administrativas na Lei nº 14.133, de 2021, ou em outras leis de licitações e contratos da </w:t>
      </w:r>
      <w:r w:rsidRPr="009847E0">
        <w:t>Administração</w:t>
      </w:r>
      <w:r w:rsidRPr="009847E0">
        <w:rPr>
          <w:rStyle w:val="normaltextrun"/>
        </w:rPr>
        <w:t xml:space="preserve"> Pública que também sejam tipificados como atos lesivos na Lei nº 12.846, de 2013, serão apurados e julgados conjuntamente, nos mesmos autos, observados o rito procedimental e autoridade competente definidos na referida Lei.</w:t>
      </w:r>
    </w:p>
    <w:p w14:paraId="0E80A488" w14:textId="77777777" w:rsidR="009847E0" w:rsidRPr="009847E0" w:rsidRDefault="009847E0" w:rsidP="009847E0">
      <w:pPr>
        <w:pStyle w:val="Nvel02"/>
        <w:numPr>
          <w:ilvl w:val="1"/>
          <w:numId w:val="35"/>
        </w:numPr>
        <w:ind w:left="0" w:firstLine="0"/>
      </w:pPr>
      <w:r w:rsidRPr="009847E0">
        <w:rPr>
          <w:rStyle w:val="normaltextrun"/>
        </w:rPr>
        <w:t xml:space="preserve">A personalidade jurídica do Contratado poderá ser desconsiderada sempre que utilizada com abuso do direito para facilitar, encobrir ou dissimular a prática dos atos ilícitos previstos </w:t>
      </w:r>
      <w:r w:rsidRPr="009847E0">
        <w:t>neste Termo de Referência</w:t>
      </w:r>
      <w:r w:rsidRPr="009847E0">
        <w:rPr>
          <w:rStyle w:val="normaltextrun"/>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834B0E5" w14:textId="77777777" w:rsidR="009847E0" w:rsidRPr="009847E0" w:rsidRDefault="009847E0" w:rsidP="009847E0">
      <w:pPr>
        <w:pStyle w:val="Nvel02"/>
        <w:numPr>
          <w:ilvl w:val="1"/>
          <w:numId w:val="35"/>
        </w:numPr>
        <w:ind w:left="0" w:firstLine="0"/>
        <w:rPr>
          <w:rStyle w:val="normaltextrun"/>
        </w:rPr>
      </w:pPr>
      <w:r w:rsidRPr="009847E0">
        <w:rPr>
          <w:rStyle w:val="normaltextrun"/>
        </w:rPr>
        <w:t xml:space="preserve">O Contratante deverá, no prazo máximo de 15 (quinze) dias úteis, contado da data de aplicação da sanção, </w:t>
      </w:r>
      <w:r w:rsidRPr="009847E0">
        <w:t>informar</w:t>
      </w:r>
      <w:r w:rsidRPr="009847E0">
        <w:rPr>
          <w:rStyle w:val="normaltextrun"/>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187349F0" w14:textId="77777777" w:rsidR="009847E0" w:rsidRPr="009847E0" w:rsidRDefault="009847E0" w:rsidP="009847E0">
      <w:pPr>
        <w:pStyle w:val="Nvel02"/>
        <w:numPr>
          <w:ilvl w:val="1"/>
          <w:numId w:val="35"/>
        </w:numPr>
        <w:ind w:left="0" w:firstLine="0"/>
      </w:pPr>
      <w:r w:rsidRPr="009847E0">
        <w:rPr>
          <w:rStyle w:val="normaltextrun"/>
        </w:rPr>
        <w:t xml:space="preserve">As sanções de impedimento de licitar e contratar e declaração de inidoneidade para licitar ou contratar são passíveis </w:t>
      </w:r>
      <w:r w:rsidRPr="009847E0">
        <w:t>de</w:t>
      </w:r>
      <w:r w:rsidRPr="009847E0">
        <w:rPr>
          <w:rStyle w:val="normaltextrun"/>
        </w:rPr>
        <w:t xml:space="preserve"> reabilitação na forma do art. 163 da Lei nº 14.133, de 2021.</w:t>
      </w:r>
    </w:p>
    <w:p w14:paraId="19E842B3" w14:textId="77777777" w:rsidR="009847E0" w:rsidRPr="009847E0" w:rsidRDefault="009847E0" w:rsidP="009847E0">
      <w:pPr>
        <w:pStyle w:val="Nvel02"/>
        <w:numPr>
          <w:ilvl w:val="1"/>
          <w:numId w:val="35"/>
        </w:numPr>
        <w:ind w:left="0" w:firstLine="0"/>
      </w:pPr>
      <w:r w:rsidRPr="009847E0">
        <w:t>Os</w:t>
      </w:r>
      <w:r w:rsidRPr="009847E0">
        <w:rPr>
          <w:rStyle w:val="normaltextrun"/>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E537D94"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rFonts w:eastAsia="Calibri"/>
          <w:color w:val="000000" w:themeColor="text1"/>
        </w:rPr>
      </w:pPr>
      <w:r w:rsidRPr="009847E0">
        <w:rPr>
          <w:color w:val="000000" w:themeColor="text1"/>
        </w:rPr>
        <w:lastRenderedPageBreak/>
        <w:t>FORMA E CRITÉRIOS DE SELEÇÃO DO FORNECEDOR E REGIME DE EXECUÇÃO</w:t>
      </w:r>
    </w:p>
    <w:p w14:paraId="64058B94" w14:textId="77777777" w:rsidR="009847E0" w:rsidRPr="009847E0" w:rsidRDefault="009847E0" w:rsidP="009847E0">
      <w:pPr>
        <w:pStyle w:val="Nvel1-SemNumerao"/>
        <w:rPr>
          <w:color w:val="000000" w:themeColor="text1"/>
          <w:sz w:val="20"/>
          <w:szCs w:val="20"/>
        </w:rPr>
      </w:pPr>
      <w:bookmarkStart w:id="130" w:name="_Hlk171371350"/>
      <w:r w:rsidRPr="009847E0">
        <w:rPr>
          <w:color w:val="000000" w:themeColor="text1"/>
          <w:sz w:val="20"/>
          <w:szCs w:val="20"/>
        </w:rPr>
        <w:t>Forma de seleção e critério de julgamento da proposta</w:t>
      </w:r>
    </w:p>
    <w:p w14:paraId="43C88D80"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bookmarkStart w:id="131" w:name="_Hlk171371336"/>
      <w:r w:rsidRPr="009847E0">
        <w:rPr>
          <w:i w:val="0"/>
          <w:color w:val="000000" w:themeColor="text1"/>
        </w:rPr>
        <w:t>O fornecedor será selecionado por meio da realização de procedimento de LICITAÇÃO, na modalidade CONCORRÊNCIA, sob a forma ELETRÔNICA, com adoção do critério de julgamento pela MELHOR TÉCNICA.</w:t>
      </w:r>
    </w:p>
    <w:bookmarkEnd w:id="130"/>
    <w:bookmarkEnd w:id="131"/>
    <w:p w14:paraId="7FE92E14"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Exigências de habilitação</w:t>
      </w:r>
    </w:p>
    <w:p w14:paraId="2F99B984" w14:textId="77777777" w:rsidR="009847E0" w:rsidRPr="009847E0" w:rsidRDefault="009847E0" w:rsidP="009847E0">
      <w:pPr>
        <w:pStyle w:val="Nvel02"/>
        <w:numPr>
          <w:ilvl w:val="1"/>
          <w:numId w:val="35"/>
        </w:numPr>
        <w:ind w:left="0" w:firstLine="0"/>
      </w:pPr>
      <w:r w:rsidRPr="009847E0">
        <w:t>Para fins de habilitação, deverá o interessado comprovar os seguintes requisitos:</w:t>
      </w:r>
    </w:p>
    <w:p w14:paraId="376EC75C"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Habilitação jurídica</w:t>
      </w:r>
    </w:p>
    <w:p w14:paraId="2FE2D60F" w14:textId="77777777" w:rsidR="009847E0" w:rsidRPr="009847E0" w:rsidRDefault="009847E0" w:rsidP="009847E0">
      <w:pPr>
        <w:pStyle w:val="Nvel02"/>
        <w:numPr>
          <w:ilvl w:val="1"/>
          <w:numId w:val="35"/>
        </w:numPr>
        <w:ind w:left="0" w:firstLine="0"/>
      </w:pPr>
      <w:bookmarkStart w:id="132" w:name="_Ref115800561"/>
      <w:r w:rsidRPr="009847E0">
        <w:t>Pessoa física: cédula de identidade (RG) ou documento equivalente que, por força de lei, tenha validade para fins de identificação em todo o território nacional;</w:t>
      </w:r>
      <w:bookmarkEnd w:id="132"/>
    </w:p>
    <w:p w14:paraId="2C3ADBC9" w14:textId="77777777" w:rsidR="009847E0" w:rsidRPr="009847E0" w:rsidRDefault="009847E0" w:rsidP="009847E0">
      <w:pPr>
        <w:pStyle w:val="Nvel02"/>
        <w:numPr>
          <w:ilvl w:val="1"/>
          <w:numId w:val="35"/>
        </w:numPr>
        <w:ind w:left="0" w:firstLine="0"/>
      </w:pPr>
      <w:r w:rsidRPr="009847E0">
        <w:t>Empresário individual: inscrição no Registro Público de Empresas Mercantis, a cargo da Junta Comercial da respectiva sede;</w:t>
      </w:r>
    </w:p>
    <w:p w14:paraId="690E7BCB" w14:textId="77777777" w:rsidR="009847E0" w:rsidRPr="009847E0" w:rsidRDefault="009847E0" w:rsidP="009847E0">
      <w:pPr>
        <w:pStyle w:val="Nvel02"/>
        <w:numPr>
          <w:ilvl w:val="1"/>
          <w:numId w:val="35"/>
        </w:numPr>
        <w:ind w:left="0" w:firstLine="0"/>
      </w:pPr>
      <w:r w:rsidRPr="009847E0">
        <w:t>Microempreendedor Individual - MEI: Certificado da Condição de Microempreendedor Individual - CCMEI, cuja aceitação ficará condicionada à verificação da autenticidade no sítio https://www.gov.br/empresas-e-negocios/pt-br/empreendedor;</w:t>
      </w:r>
    </w:p>
    <w:p w14:paraId="6BB0096A" w14:textId="77777777" w:rsidR="009847E0" w:rsidRPr="009847E0" w:rsidRDefault="009847E0" w:rsidP="009847E0">
      <w:pPr>
        <w:pStyle w:val="Nvel02"/>
        <w:numPr>
          <w:ilvl w:val="1"/>
          <w:numId w:val="35"/>
        </w:numPr>
        <w:ind w:left="0" w:firstLine="0"/>
      </w:pPr>
      <w:r w:rsidRPr="009847E0">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B660C36" w14:textId="77777777" w:rsidR="009847E0" w:rsidRPr="009847E0" w:rsidRDefault="009847E0" w:rsidP="009847E0">
      <w:pPr>
        <w:pStyle w:val="Nvel02"/>
        <w:numPr>
          <w:ilvl w:val="1"/>
          <w:numId w:val="35"/>
        </w:numPr>
        <w:ind w:left="0" w:firstLine="0"/>
      </w:pPr>
      <w:r w:rsidRPr="009847E0">
        <w:t xml:space="preserve">Sociedade empresária estrangeira: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w:t>
      </w:r>
      <w:proofErr w:type="gramStart"/>
      <w:r w:rsidRPr="009847E0">
        <w:t>n.º</w:t>
      </w:r>
      <w:proofErr w:type="gramEnd"/>
      <w:r w:rsidRPr="009847E0">
        <w:t xml:space="preserve"> 77, de 18 de março de 2020.</w:t>
      </w:r>
    </w:p>
    <w:p w14:paraId="74EF5240" w14:textId="77777777" w:rsidR="009847E0" w:rsidRPr="009847E0" w:rsidRDefault="009847E0" w:rsidP="009847E0">
      <w:pPr>
        <w:pStyle w:val="Nvel02"/>
        <w:numPr>
          <w:ilvl w:val="1"/>
          <w:numId w:val="35"/>
        </w:numPr>
        <w:ind w:left="0" w:firstLine="0"/>
      </w:pPr>
      <w:r w:rsidRPr="009847E0">
        <w:t>Sociedade simples: inscrição do ato constitutivo no Registro Civil de Pessoas Jurídicas do local de sua sede, acompanhada de documento comprobatório de seus administradores;</w:t>
      </w:r>
    </w:p>
    <w:p w14:paraId="1C334AE7" w14:textId="77777777" w:rsidR="009847E0" w:rsidRPr="009847E0" w:rsidRDefault="009847E0" w:rsidP="009847E0">
      <w:pPr>
        <w:pStyle w:val="Nvel02"/>
        <w:numPr>
          <w:ilvl w:val="1"/>
          <w:numId w:val="35"/>
        </w:numPr>
        <w:ind w:left="0" w:firstLine="0"/>
      </w:pPr>
      <w:r w:rsidRPr="009847E0">
        <w:t xml:space="preserve">Filial, sucursal ou agência de sociedade simples ou empresária: inscrição do ato constitutivo da filial, sucursal ou agência da sociedade simples ou empresária, respectivamente, no Registro Civil das Pessoas Jurídicas ou no Registro Público de Empresas </w:t>
      </w:r>
      <w:bookmarkStart w:id="133" w:name="_Int_ySfCXwr4"/>
      <w:r w:rsidRPr="009847E0">
        <w:t>Mercantis onde</w:t>
      </w:r>
      <w:bookmarkEnd w:id="133"/>
      <w:r w:rsidRPr="009847E0">
        <w:t xml:space="preserve"> opera, com averbação no Registro onde tem sede a matriz;</w:t>
      </w:r>
    </w:p>
    <w:p w14:paraId="76CD37E3" w14:textId="77777777" w:rsidR="009847E0" w:rsidRPr="009847E0" w:rsidRDefault="009847E0" w:rsidP="009847E0">
      <w:pPr>
        <w:pStyle w:val="Nvel02"/>
        <w:numPr>
          <w:ilvl w:val="1"/>
          <w:numId w:val="35"/>
        </w:numPr>
        <w:ind w:left="0" w:firstLine="0"/>
      </w:pPr>
      <w:r w:rsidRPr="009847E0">
        <w:t>Sociedade cooperativa: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9E5F39B" w14:textId="77777777" w:rsidR="009847E0" w:rsidRPr="009847E0" w:rsidRDefault="009847E0" w:rsidP="009847E0">
      <w:pPr>
        <w:pStyle w:val="Nvel02"/>
        <w:numPr>
          <w:ilvl w:val="1"/>
          <w:numId w:val="35"/>
        </w:numPr>
        <w:ind w:left="0" w:firstLine="0"/>
      </w:pPr>
      <w:r w:rsidRPr="009847E0">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45BF49C4"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bCs/>
          <w:i w:val="0"/>
          <w:color w:val="000000" w:themeColor="text1"/>
        </w:rPr>
        <w:t>Ato de autorização</w:t>
      </w:r>
      <w:r w:rsidRPr="009847E0">
        <w:rPr>
          <w:i w:val="0"/>
          <w:color w:val="000000" w:themeColor="text1"/>
        </w:rPr>
        <w:t xml:space="preserve"> para o exercício da atividade, expedido pelo órgão competente, quando for o caso.</w:t>
      </w:r>
    </w:p>
    <w:p w14:paraId="567DB07B" w14:textId="77777777" w:rsidR="009847E0" w:rsidRPr="009847E0" w:rsidRDefault="009847E0" w:rsidP="009847E0">
      <w:pPr>
        <w:pStyle w:val="Nvel02"/>
        <w:numPr>
          <w:ilvl w:val="1"/>
          <w:numId w:val="35"/>
        </w:numPr>
        <w:ind w:left="0" w:firstLine="0"/>
      </w:pPr>
      <w:r w:rsidRPr="009847E0">
        <w:t>Os documentos apresentados deverão estar acompanhados de todas as alterações ou da consolidação respectiva.</w:t>
      </w:r>
    </w:p>
    <w:p w14:paraId="2EE83514"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Habilitação fiscal, social e trabalhista</w:t>
      </w:r>
    </w:p>
    <w:p w14:paraId="1D49044E" w14:textId="77777777" w:rsidR="009847E0" w:rsidRPr="009847E0" w:rsidRDefault="009847E0" w:rsidP="009847E0">
      <w:pPr>
        <w:pStyle w:val="Nvel02"/>
        <w:numPr>
          <w:ilvl w:val="1"/>
          <w:numId w:val="35"/>
        </w:numPr>
        <w:ind w:left="0" w:firstLine="0"/>
      </w:pPr>
      <w:r w:rsidRPr="009847E0">
        <w:lastRenderedPageBreak/>
        <w:t>Prova de inscrição no Cadastro Nacional de Pessoas Jurídicas ou no Cadastro de Pessoas Físicas, conforme o caso;</w:t>
      </w:r>
    </w:p>
    <w:p w14:paraId="1536D51E" w14:textId="77777777" w:rsidR="009847E0" w:rsidRPr="009847E0" w:rsidRDefault="009847E0" w:rsidP="009847E0">
      <w:pPr>
        <w:pStyle w:val="Nvel02"/>
        <w:numPr>
          <w:ilvl w:val="1"/>
          <w:numId w:val="35"/>
        </w:numPr>
        <w:ind w:left="0" w:firstLine="0"/>
      </w:pPr>
      <w:r w:rsidRPr="009847E0">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39A9CE3" w14:textId="77777777" w:rsidR="009847E0" w:rsidRPr="009847E0" w:rsidRDefault="009847E0" w:rsidP="009847E0">
      <w:pPr>
        <w:pStyle w:val="Nvel02"/>
        <w:numPr>
          <w:ilvl w:val="1"/>
          <w:numId w:val="35"/>
        </w:numPr>
        <w:ind w:left="0" w:firstLine="0"/>
      </w:pPr>
      <w:r w:rsidRPr="009847E0">
        <w:t>Prova de regularidade com o Fundo de Garantia do Tempo de Serviço (FGTS);</w:t>
      </w:r>
    </w:p>
    <w:p w14:paraId="0D81AB20" w14:textId="77777777" w:rsidR="009847E0" w:rsidRPr="009847E0" w:rsidRDefault="009847E0" w:rsidP="009847E0">
      <w:pPr>
        <w:pStyle w:val="Nvel02"/>
        <w:numPr>
          <w:ilvl w:val="1"/>
          <w:numId w:val="35"/>
        </w:numPr>
        <w:ind w:left="0" w:firstLine="0"/>
      </w:pPr>
      <w:r w:rsidRPr="009847E0">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28EAB70" w14:textId="77777777" w:rsidR="009847E0" w:rsidRPr="009847E0" w:rsidRDefault="009847E0" w:rsidP="009847E0">
      <w:pPr>
        <w:pStyle w:val="Nvel02"/>
        <w:numPr>
          <w:ilvl w:val="1"/>
          <w:numId w:val="35"/>
        </w:numPr>
        <w:ind w:left="0" w:firstLine="0"/>
      </w:pPr>
      <w:r w:rsidRPr="009847E0">
        <w:t>Prova de inscrição no cadastro de contribuintes Distrital ou Municipal relativo ao domicílio ou sede do fornecedor, pertinente ao seu ramo de atividade e compatível com o objeto contratual;</w:t>
      </w:r>
    </w:p>
    <w:p w14:paraId="7653C618" w14:textId="77777777" w:rsidR="009847E0" w:rsidRPr="009847E0" w:rsidRDefault="009847E0" w:rsidP="009847E0">
      <w:pPr>
        <w:pStyle w:val="Nvel02"/>
        <w:numPr>
          <w:ilvl w:val="1"/>
          <w:numId w:val="35"/>
        </w:numPr>
        <w:ind w:left="0" w:firstLine="0"/>
      </w:pPr>
      <w:r w:rsidRPr="009847E0">
        <w:t>Prova de regularidade com a Fazenda Distrital ou Municipal do domicílio ou sede do fornecedor, relativa à atividade em cujo exercício contrata ou concorre;</w:t>
      </w:r>
    </w:p>
    <w:p w14:paraId="06E381D4" w14:textId="77777777" w:rsidR="009847E0" w:rsidRPr="009847E0" w:rsidRDefault="009847E0" w:rsidP="009847E0">
      <w:pPr>
        <w:pStyle w:val="Nvel02"/>
        <w:numPr>
          <w:ilvl w:val="1"/>
          <w:numId w:val="35"/>
        </w:numPr>
        <w:ind w:left="0" w:firstLine="0"/>
      </w:pPr>
      <w:r w:rsidRPr="009847E0">
        <w:t>Caso o fornecedor seja considerado isento dos tributos relacionados ao objeto contratual, deverá comprovar tal condição mediante a apresentação de declaração da Fazenda respectiva do seu domicílio ou sede, ou outra equivalente, na forma da lei.</w:t>
      </w:r>
    </w:p>
    <w:p w14:paraId="60F86646" w14:textId="77777777" w:rsidR="009847E0" w:rsidRPr="009847E0" w:rsidRDefault="009847E0" w:rsidP="009847E0">
      <w:pPr>
        <w:pStyle w:val="Nvel02"/>
        <w:numPr>
          <w:ilvl w:val="1"/>
          <w:numId w:val="35"/>
        </w:numPr>
        <w:ind w:left="0" w:firstLine="0"/>
      </w:pPr>
      <w:bookmarkStart w:id="134" w:name="_Hlk121934117"/>
      <w:r w:rsidRPr="009847E0">
        <w:t>O fornecedor enquadrado como microempreendedor individual que pretenda auferir os benefícios do tratamento diferenciado previstos na Lei Complementar n. 123, de 2006, estará dispensado da prova de inscrição nos cadastros de contribuintes estadual e municipal.</w:t>
      </w:r>
      <w:bookmarkEnd w:id="134"/>
    </w:p>
    <w:p w14:paraId="3478777A"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Qualificação Econômico-Financeira</w:t>
      </w:r>
    </w:p>
    <w:p w14:paraId="0C8C5A51" w14:textId="77777777" w:rsidR="009847E0" w:rsidRPr="009847E0" w:rsidRDefault="009847E0" w:rsidP="009847E0">
      <w:pPr>
        <w:pStyle w:val="Nvel02"/>
        <w:numPr>
          <w:ilvl w:val="1"/>
          <w:numId w:val="35"/>
        </w:numPr>
        <w:ind w:left="0" w:firstLine="0"/>
      </w:pPr>
      <w:r w:rsidRPr="009847E0">
        <w:t>Certidão negativa de insolvência civil expedida pelo distribuidor do domicílio ou sede do interessado, caso se trate de pessoa física, desde que admitida a sua participação na licitação/contratação, ou de sociedade simples.</w:t>
      </w:r>
    </w:p>
    <w:p w14:paraId="7F71847A" w14:textId="77777777" w:rsidR="009847E0" w:rsidRPr="009847E0" w:rsidRDefault="009847E0" w:rsidP="009847E0">
      <w:pPr>
        <w:pStyle w:val="Nvel02"/>
        <w:numPr>
          <w:ilvl w:val="1"/>
          <w:numId w:val="35"/>
        </w:numPr>
        <w:ind w:left="0" w:firstLine="0"/>
      </w:pPr>
      <w:r w:rsidRPr="009847E0">
        <w:t xml:space="preserve">Certidão negativa de falência expedida pelo distribuidor da sede da pessoa jurídica, com data de emissão de no máximo </w:t>
      </w:r>
      <w:r w:rsidRPr="009847E0">
        <w:fldChar w:fldCharType="begin">
          <w:ffData>
            <w:name w:val="Texto74"/>
            <w:enabled/>
            <w:calcOnExit w:val="0"/>
            <w:textInput/>
          </w:ffData>
        </w:fldChar>
      </w:r>
      <w:r w:rsidRPr="009847E0">
        <w:instrText xml:space="preserve"> FORMTEXT </w:instrText>
      </w:r>
      <w:r w:rsidRPr="009847E0">
        <w:fldChar w:fldCharType="separate"/>
      </w:r>
      <w:r w:rsidRPr="009847E0">
        <w:t>60</w:t>
      </w:r>
      <w:r w:rsidRPr="009847E0">
        <w:fldChar w:fldCharType="end"/>
      </w:r>
      <w:r w:rsidRPr="009847E0">
        <w:t xml:space="preserve"> (</w:t>
      </w:r>
      <w:r w:rsidRPr="009847E0">
        <w:fldChar w:fldCharType="begin">
          <w:ffData>
            <w:name w:val="Texto74"/>
            <w:enabled/>
            <w:calcOnExit w:val="0"/>
            <w:textInput/>
          </w:ffData>
        </w:fldChar>
      </w:r>
      <w:r w:rsidRPr="009847E0">
        <w:instrText xml:space="preserve"> FORMTEXT </w:instrText>
      </w:r>
      <w:r w:rsidRPr="009847E0">
        <w:fldChar w:fldCharType="separate"/>
      </w:r>
      <w:r w:rsidRPr="009847E0">
        <w:t>sessenta</w:t>
      </w:r>
      <w:r w:rsidRPr="009847E0">
        <w:fldChar w:fldCharType="end"/>
      </w:r>
      <w:r w:rsidRPr="009847E0">
        <w:t>) dias contados da data da apresentação - Lei nº 14.133, de 2021, art. 69, caput, inciso II.</w:t>
      </w:r>
    </w:p>
    <w:p w14:paraId="40F43F38"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Qualificação Técnica</w:t>
      </w:r>
    </w:p>
    <w:p w14:paraId="752A2DC5"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bookmarkStart w:id="135" w:name="_Ref123202723"/>
      <w:r w:rsidRPr="009847E0">
        <w:rPr>
          <w:i w:val="0"/>
          <w:color w:val="000000" w:themeColor="text1"/>
        </w:rPr>
        <w:t>Comprovação de que o ramo de atividade é compatível com o objeto da licitação.</w:t>
      </w:r>
    </w:p>
    <w:p w14:paraId="6E2AC404"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 xml:space="preserve">Declaração de que o fornecedor tomou conhecimento de todas as informações e das condições locais para o cumprimento das obrigações objeto da </w:t>
      </w:r>
      <w:bookmarkEnd w:id="135"/>
      <w:r w:rsidRPr="009847E0">
        <w:rPr>
          <w:i w:val="0"/>
          <w:color w:val="000000" w:themeColor="text1"/>
        </w:rPr>
        <w:t>concessão.</w:t>
      </w:r>
    </w:p>
    <w:p w14:paraId="79AECB8E"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Essa declaração poderá ser substituída por declaração formal assinada pelo responsável técnico do interessado acerca do conhecimento pleno das condições e peculiaridades da concessão.</w:t>
      </w:r>
    </w:p>
    <w:p w14:paraId="41C3FB66"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Comprovação de que a empresa possui como responsável técnico profissional habilitado junto ao Conselho Regional de Técnicos em Radiologia (CRTR), conforme as exigências legais e normativas vigentes.</w:t>
      </w:r>
    </w:p>
    <w:p w14:paraId="169058CA" w14:textId="77777777" w:rsidR="009847E0" w:rsidRPr="009847E0" w:rsidRDefault="009847E0" w:rsidP="009847E0">
      <w:pPr>
        <w:pStyle w:val="Nvel1-SemNumerao"/>
        <w:rPr>
          <w:color w:val="000000" w:themeColor="text1"/>
          <w:sz w:val="20"/>
          <w:szCs w:val="20"/>
        </w:rPr>
      </w:pPr>
      <w:bookmarkStart w:id="136" w:name="_Hlk171013756"/>
      <w:r w:rsidRPr="009847E0">
        <w:rPr>
          <w:color w:val="000000" w:themeColor="text1"/>
          <w:sz w:val="20"/>
          <w:szCs w:val="20"/>
        </w:rPr>
        <w:t>Qualificação Técnico-Operacional</w:t>
      </w:r>
    </w:p>
    <w:bookmarkEnd w:id="136"/>
    <w:p w14:paraId="3AAB03F7" w14:textId="77777777" w:rsidR="009847E0" w:rsidRPr="009847E0" w:rsidRDefault="009847E0" w:rsidP="009847E0">
      <w:pPr>
        <w:pStyle w:val="Nvel02"/>
        <w:numPr>
          <w:ilvl w:val="1"/>
          <w:numId w:val="35"/>
        </w:numPr>
        <w:ind w:left="0" w:firstLine="0"/>
      </w:pPr>
      <w:r w:rsidRPr="009847E0">
        <w:t>Não se aplica.</w:t>
      </w:r>
    </w:p>
    <w:p w14:paraId="4DC3F89D"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Qualificação Técnico-Profissional</w:t>
      </w:r>
    </w:p>
    <w:p w14:paraId="72258FB9" w14:textId="77777777" w:rsidR="009847E0" w:rsidRPr="009847E0" w:rsidRDefault="009847E0" w:rsidP="009847E0">
      <w:pPr>
        <w:pStyle w:val="Nvel02"/>
        <w:numPr>
          <w:ilvl w:val="1"/>
          <w:numId w:val="35"/>
        </w:numPr>
        <w:ind w:left="0" w:firstLine="0"/>
      </w:pPr>
      <w:r w:rsidRPr="009847E0">
        <w:t>Não se aplica.</w:t>
      </w:r>
    </w:p>
    <w:p w14:paraId="2607B39B"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lastRenderedPageBreak/>
        <w:t>Disposições gerais sobre habilitação</w:t>
      </w:r>
    </w:p>
    <w:p w14:paraId="1081FD7B" w14:textId="77777777" w:rsidR="009847E0" w:rsidRPr="009847E0" w:rsidRDefault="009847E0" w:rsidP="009847E0">
      <w:pPr>
        <w:pStyle w:val="Nvel02"/>
        <w:numPr>
          <w:ilvl w:val="1"/>
          <w:numId w:val="35"/>
        </w:numPr>
        <w:ind w:left="0" w:firstLine="0"/>
      </w:pPr>
      <w:r w:rsidRPr="009847E0">
        <w:t>Quando permitida a participação na licitação/contratação de empresas estrangeiras que não funcionem no País, as exigências de habilitação serão atendidas mediante documentos equivalentes, inicialmente apresentados em tradução livre.</w:t>
      </w:r>
    </w:p>
    <w:p w14:paraId="65E605B0" w14:textId="77777777" w:rsidR="009847E0" w:rsidRPr="009847E0" w:rsidRDefault="009847E0" w:rsidP="009847E0">
      <w:pPr>
        <w:pStyle w:val="Nvel02"/>
        <w:numPr>
          <w:ilvl w:val="1"/>
          <w:numId w:val="35"/>
        </w:numPr>
        <w:ind w:left="0" w:firstLine="0"/>
      </w:pPr>
      <w:r w:rsidRPr="009847E0">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9847E0">
        <w:t>consularizados</w:t>
      </w:r>
      <w:proofErr w:type="spellEnd"/>
      <w:r w:rsidRPr="009847E0">
        <w:t xml:space="preserve"> pelos respectivos consulados ou embaixadas.</w:t>
      </w:r>
    </w:p>
    <w:p w14:paraId="44751F02" w14:textId="77777777" w:rsidR="009847E0" w:rsidRPr="009847E0" w:rsidRDefault="009847E0" w:rsidP="009847E0">
      <w:pPr>
        <w:pStyle w:val="Nvel02"/>
        <w:numPr>
          <w:ilvl w:val="1"/>
          <w:numId w:val="35"/>
        </w:numPr>
        <w:ind w:left="0" w:firstLine="0"/>
      </w:pPr>
      <w:r w:rsidRPr="009847E0">
        <w:t>Não serão aceitos documentos de habilitação com indicação de CNPJ/CPF diferentes, salvo aqueles legalmente permitidos.</w:t>
      </w:r>
    </w:p>
    <w:p w14:paraId="5C33630C" w14:textId="77777777" w:rsidR="009847E0" w:rsidRPr="009847E0" w:rsidRDefault="009847E0" w:rsidP="009847E0">
      <w:pPr>
        <w:pStyle w:val="Nvel02"/>
        <w:numPr>
          <w:ilvl w:val="1"/>
          <w:numId w:val="35"/>
        </w:numPr>
        <w:ind w:left="0" w:firstLine="0"/>
      </w:pPr>
      <w:r w:rsidRPr="009847E0">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A6B9C9A" w14:textId="77777777" w:rsidR="009847E0" w:rsidRPr="009847E0" w:rsidRDefault="009847E0" w:rsidP="009847E0">
      <w:pPr>
        <w:pStyle w:val="Nvel02"/>
        <w:numPr>
          <w:ilvl w:val="1"/>
          <w:numId w:val="35"/>
        </w:numPr>
        <w:ind w:left="0" w:firstLine="0"/>
      </w:pPr>
      <w:r w:rsidRPr="009847E0">
        <w:t>Serão aceitos registros de CNPJ de fornecedor matriz e filial com diferenças de números de documentos pertinentes ao CND e ao CRF/FGTS, quando for comprovada a centralização do recolhimento dessas contribuições.</w:t>
      </w:r>
    </w:p>
    <w:p w14:paraId="4D63803C" w14:textId="77777777" w:rsidR="009847E0" w:rsidRPr="009847E0" w:rsidRDefault="009847E0" w:rsidP="009847E0">
      <w:pPr>
        <w:pStyle w:val="Nvel1-SemNumerao"/>
        <w:rPr>
          <w:color w:val="000000" w:themeColor="text1"/>
          <w:sz w:val="20"/>
          <w:szCs w:val="20"/>
        </w:rPr>
      </w:pPr>
      <w:r w:rsidRPr="009847E0">
        <w:rPr>
          <w:color w:val="000000" w:themeColor="text1"/>
          <w:sz w:val="20"/>
          <w:szCs w:val="20"/>
        </w:rPr>
        <w:t>Documentação complementar para cooperativas</w:t>
      </w:r>
    </w:p>
    <w:p w14:paraId="7D3B51CA" w14:textId="77777777" w:rsidR="009847E0" w:rsidRPr="009847E0" w:rsidRDefault="009847E0" w:rsidP="009847E0">
      <w:pPr>
        <w:pStyle w:val="Nvel02"/>
        <w:numPr>
          <w:ilvl w:val="1"/>
          <w:numId w:val="35"/>
        </w:numPr>
        <w:ind w:left="0" w:firstLine="0"/>
      </w:pPr>
      <w:r w:rsidRPr="009847E0">
        <w:t>Caso admitida a participação de cooperativas, será exigida a seguinte documentação complementar:</w:t>
      </w:r>
    </w:p>
    <w:p w14:paraId="67BDA3F9"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9847E0">
        <w:rPr>
          <w:color w:val="000000" w:themeColor="text1"/>
        </w:rPr>
        <w:t>arts</w:t>
      </w:r>
      <w:proofErr w:type="spellEnd"/>
      <w:r w:rsidRPr="009847E0">
        <w:rPr>
          <w:color w:val="000000" w:themeColor="text1"/>
        </w:rPr>
        <w:t>. 4º, inciso XI, 21, inciso I e 42, §§2º a 6º da Lei n. 5.764, de 1971;</w:t>
      </w:r>
    </w:p>
    <w:p w14:paraId="71486F61"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A declaração de regularidade de situação do contribuinte individual – DRSCI, para cada um dos cooperados indicados;</w:t>
      </w:r>
    </w:p>
    <w:p w14:paraId="02E5D9F9"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 xml:space="preserve">A comprovação do capital social proporcional ao número de cooperados necessários à prestação do serviço; </w:t>
      </w:r>
    </w:p>
    <w:p w14:paraId="46E7D124"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O registro previsto na Lei n. 5.764, de 1971, art. 107;</w:t>
      </w:r>
    </w:p>
    <w:p w14:paraId="464F27F3"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A comprovação de integração das respectivas quotas-partes por parte dos cooperados que executarão o contrato;</w:t>
      </w:r>
    </w:p>
    <w:p w14:paraId="65BC65E6" w14:textId="77777777" w:rsidR="009847E0" w:rsidRPr="009847E0" w:rsidRDefault="009847E0" w:rsidP="009847E0">
      <w:pPr>
        <w:pStyle w:val="Nivel3"/>
        <w:numPr>
          <w:ilvl w:val="2"/>
          <w:numId w:val="35"/>
        </w:numPr>
        <w:spacing w:before="0" w:after="0" w:line="360" w:lineRule="auto"/>
        <w:ind w:left="284" w:firstLine="0"/>
        <w:rPr>
          <w:color w:val="000000" w:themeColor="text1"/>
        </w:rPr>
      </w:pPr>
      <w:r w:rsidRPr="009847E0">
        <w:rPr>
          <w:color w:val="000000" w:themeColor="text1"/>
        </w:rPr>
        <w:t>Os seguintes documentos para a comprovação da regularidade jurídica da cooperativa:</w:t>
      </w:r>
    </w:p>
    <w:p w14:paraId="079E137B"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ata</w:t>
      </w:r>
      <w:proofErr w:type="gramEnd"/>
      <w:r w:rsidRPr="009847E0">
        <w:rPr>
          <w:color w:val="000000" w:themeColor="text1"/>
        </w:rPr>
        <w:t xml:space="preserve"> de fundação;</w:t>
      </w:r>
    </w:p>
    <w:p w14:paraId="565E10E0"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estatuto</w:t>
      </w:r>
      <w:proofErr w:type="gramEnd"/>
      <w:r w:rsidRPr="009847E0">
        <w:rPr>
          <w:color w:val="000000" w:themeColor="text1"/>
        </w:rPr>
        <w:t xml:space="preserve"> social com a ata da assembleia que o aprovou;</w:t>
      </w:r>
    </w:p>
    <w:p w14:paraId="71BA4E3E"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regimento</w:t>
      </w:r>
      <w:proofErr w:type="gramEnd"/>
      <w:r w:rsidRPr="009847E0">
        <w:rPr>
          <w:color w:val="000000" w:themeColor="text1"/>
        </w:rPr>
        <w:t xml:space="preserve"> dos fundos instituídos pelos cooperados, com a ata da assembleia;</w:t>
      </w:r>
    </w:p>
    <w:p w14:paraId="13589DCE"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editais</w:t>
      </w:r>
      <w:proofErr w:type="gramEnd"/>
      <w:r w:rsidRPr="009847E0">
        <w:rPr>
          <w:color w:val="000000" w:themeColor="text1"/>
        </w:rPr>
        <w:t xml:space="preserve"> de convocação das três últimas assembleias gerais extraordinárias;</w:t>
      </w:r>
    </w:p>
    <w:p w14:paraId="49AAB649"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três</w:t>
      </w:r>
      <w:proofErr w:type="gramEnd"/>
      <w:r w:rsidRPr="009847E0">
        <w:rPr>
          <w:color w:val="000000" w:themeColor="text1"/>
        </w:rPr>
        <w:t xml:space="preserve"> registros de presença dos cooperados que executarão o contrato em assembleias gerais ou nas reuniões seccionais;</w:t>
      </w:r>
    </w:p>
    <w:p w14:paraId="351FEF2E"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t>ata</w:t>
      </w:r>
      <w:proofErr w:type="gramEnd"/>
      <w:r w:rsidRPr="009847E0">
        <w:rPr>
          <w:color w:val="000000" w:themeColor="text1"/>
        </w:rPr>
        <w:t xml:space="preserve"> da sessão que os cooperados autorizaram a cooperativa a contratar o objeto da contratação; e</w:t>
      </w:r>
    </w:p>
    <w:p w14:paraId="25277754" w14:textId="77777777" w:rsidR="009847E0" w:rsidRPr="009847E0" w:rsidRDefault="009847E0" w:rsidP="009847E0">
      <w:pPr>
        <w:pStyle w:val="Nivel4"/>
        <w:numPr>
          <w:ilvl w:val="3"/>
          <w:numId w:val="35"/>
        </w:numPr>
        <w:spacing w:before="0" w:after="0" w:line="360" w:lineRule="auto"/>
        <w:ind w:left="567" w:firstLine="0"/>
        <w:rPr>
          <w:color w:val="000000" w:themeColor="text1"/>
        </w:rPr>
      </w:pPr>
      <w:proofErr w:type="gramStart"/>
      <w:r w:rsidRPr="009847E0">
        <w:rPr>
          <w:color w:val="000000" w:themeColor="text1"/>
        </w:rPr>
        <w:lastRenderedPageBreak/>
        <w:t>última</w:t>
      </w:r>
      <w:proofErr w:type="gramEnd"/>
      <w:r w:rsidRPr="009847E0">
        <w:rPr>
          <w:color w:val="000000" w:themeColor="text1"/>
        </w:rPr>
        <w:t xml:space="preserve"> auditoria contábil-financeira da cooperativa, conforme dispõe o art. 112 da Lei n. 5.764, de 1971, ou uma declaração, sob as penas da lei, de que tal auditoria não foi exigida pelo órgão fiscalizador.</w:t>
      </w:r>
    </w:p>
    <w:p w14:paraId="76198D28"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ESTIMATIVAS DO VALOR DA CONTRATAÇÃO</w:t>
      </w:r>
    </w:p>
    <w:p w14:paraId="4D4927D9" w14:textId="77777777" w:rsidR="009847E0" w:rsidRPr="009847E0" w:rsidRDefault="009847E0" w:rsidP="009847E0">
      <w:pPr>
        <w:pStyle w:val="Nivel3"/>
        <w:numPr>
          <w:ilvl w:val="0"/>
          <w:numId w:val="0"/>
        </w:numPr>
        <w:spacing w:before="0" w:after="0" w:line="360" w:lineRule="auto"/>
        <w:rPr>
          <w:color w:val="000000" w:themeColor="text1"/>
        </w:rPr>
      </w:pPr>
      <w:r w:rsidRPr="009847E0">
        <w:rPr>
          <w:color w:val="000000" w:themeColor="text1"/>
        </w:rPr>
        <w:t>10.1. Não se aplica.</w:t>
      </w:r>
    </w:p>
    <w:p w14:paraId="0A8A9477"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ADEQUAÇÃO ORÇAMENTÁRIA</w:t>
      </w:r>
    </w:p>
    <w:p w14:paraId="016E4A8A" w14:textId="77777777" w:rsidR="009847E0" w:rsidRPr="009847E0" w:rsidRDefault="009847E0" w:rsidP="009847E0">
      <w:pPr>
        <w:pStyle w:val="Nvel2-Opcional"/>
        <w:numPr>
          <w:ilvl w:val="1"/>
          <w:numId w:val="35"/>
        </w:numPr>
        <w:spacing w:before="0" w:after="0" w:line="360" w:lineRule="auto"/>
        <w:ind w:left="0" w:firstLine="0"/>
        <w:rPr>
          <w:i w:val="0"/>
          <w:color w:val="000000" w:themeColor="text1"/>
        </w:rPr>
      </w:pPr>
      <w:r w:rsidRPr="009847E0">
        <w:rPr>
          <w:i w:val="0"/>
          <w:color w:val="000000" w:themeColor="text1"/>
        </w:rPr>
        <w:t>Não se aplica</w:t>
      </w:r>
    </w:p>
    <w:p w14:paraId="7F2E312C" w14:textId="77777777" w:rsidR="009847E0" w:rsidRPr="009847E0" w:rsidRDefault="009847E0" w:rsidP="009847E0">
      <w:pPr>
        <w:pStyle w:val="Nivel01"/>
        <w:keepNext w:val="0"/>
        <w:keepLines w:val="0"/>
        <w:numPr>
          <w:ilvl w:val="0"/>
          <w:numId w:val="35"/>
        </w:numPr>
        <w:tabs>
          <w:tab w:val="clear" w:pos="567"/>
        </w:tabs>
        <w:spacing w:beforeLines="0" w:before="0" w:afterLines="0" w:after="0" w:line="360" w:lineRule="auto"/>
        <w:ind w:left="357" w:hanging="357"/>
        <w:rPr>
          <w:color w:val="000000" w:themeColor="text1"/>
        </w:rPr>
      </w:pPr>
      <w:r w:rsidRPr="009847E0">
        <w:rPr>
          <w:color w:val="000000" w:themeColor="text1"/>
        </w:rPr>
        <w:t>DISPOSIÇÕES FINAIS</w:t>
      </w:r>
    </w:p>
    <w:p w14:paraId="2A216929" w14:textId="77777777" w:rsidR="009847E0" w:rsidRPr="009847E0" w:rsidRDefault="009847E0" w:rsidP="009847E0">
      <w:pPr>
        <w:pStyle w:val="Nvel02"/>
        <w:numPr>
          <w:ilvl w:val="1"/>
          <w:numId w:val="35"/>
        </w:numPr>
        <w:ind w:left="0" w:firstLine="0"/>
      </w:pPr>
      <w:r w:rsidRPr="009847E0">
        <w:t>As informações contidas neste Termo de Referência não são classificadas como sigilosas.</w:t>
      </w:r>
    </w:p>
    <w:bookmarkEnd w:id="123"/>
    <w:p w14:paraId="0E8310AC" w14:textId="618D8D1E" w:rsidR="009847E0" w:rsidRPr="009847E0" w:rsidRDefault="009847E0" w:rsidP="009847E0">
      <w:pPr>
        <w:spacing w:line="360" w:lineRule="auto"/>
        <w:jc w:val="both"/>
        <w:rPr>
          <w:rFonts w:ascii="Arial" w:eastAsia="Arial" w:hAnsi="Arial" w:cs="Arial"/>
          <w:iCs/>
          <w:color w:val="000000" w:themeColor="text1"/>
          <w:sz w:val="20"/>
          <w:szCs w:val="20"/>
        </w:rPr>
      </w:pPr>
      <w:r w:rsidRPr="009847E0">
        <w:rPr>
          <w:rFonts w:ascii="Arial" w:hAnsi="Arial" w:cs="Arial"/>
          <w:iCs/>
          <w:color w:val="000000" w:themeColor="text1"/>
          <w:sz w:val="20"/>
          <w:szCs w:val="20"/>
          <w:shd w:val="clear" w:color="auto" w:fill="FFFFFF" w:themeFill="background1"/>
        </w:rPr>
        <w:t>Marquinho/PR, 06 de novembro de 2025.</w:t>
      </w:r>
    </w:p>
    <w:p w14:paraId="55234B75" w14:textId="77777777" w:rsidR="009847E0" w:rsidRPr="009847E0" w:rsidRDefault="009847E0"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MARICLEA TELLES DE VARGAS</w:t>
      </w:r>
    </w:p>
    <w:p w14:paraId="4612B174" w14:textId="77777777" w:rsidR="009847E0" w:rsidRPr="009847E0" w:rsidRDefault="009847E0" w:rsidP="009847E0">
      <w:pPr>
        <w:pStyle w:val="Nvel2-Opcional"/>
        <w:numPr>
          <w:ilvl w:val="0"/>
          <w:numId w:val="0"/>
        </w:numPr>
        <w:spacing w:before="0" w:after="0" w:line="360" w:lineRule="auto"/>
        <w:jc w:val="center"/>
        <w:rPr>
          <w:i w:val="0"/>
          <w:color w:val="000000" w:themeColor="text1"/>
        </w:rPr>
      </w:pPr>
      <w:r w:rsidRPr="009847E0">
        <w:rPr>
          <w:i w:val="0"/>
          <w:color w:val="000000" w:themeColor="text1"/>
        </w:rPr>
        <w:t>Secretária Municipal de Saúde</w:t>
      </w:r>
    </w:p>
    <w:p w14:paraId="238E4071" w14:textId="201CC5DB" w:rsidR="00885CFA" w:rsidRPr="009847E0" w:rsidRDefault="00885CFA" w:rsidP="009847E0">
      <w:pPr>
        <w:spacing w:line="360" w:lineRule="auto"/>
        <w:jc w:val="center"/>
        <w:rPr>
          <w:rFonts w:ascii="Arial" w:eastAsia="MS Mincho" w:hAnsi="Arial" w:cs="Arial"/>
          <w:b/>
          <w:color w:val="000000" w:themeColor="text1"/>
          <w:sz w:val="20"/>
          <w:szCs w:val="20"/>
        </w:rPr>
      </w:pPr>
    </w:p>
    <w:p w14:paraId="77B58B5E" w14:textId="77777777" w:rsidR="00ED6B53" w:rsidRPr="009847E0" w:rsidRDefault="00A87038" w:rsidP="009847E0">
      <w:pPr>
        <w:spacing w:line="360" w:lineRule="auto"/>
        <w:rPr>
          <w:rFonts w:ascii="Arial" w:eastAsia="MS Mincho" w:hAnsi="Arial" w:cs="Arial"/>
          <w:b/>
          <w:color w:val="000000" w:themeColor="text1"/>
          <w:sz w:val="20"/>
          <w:szCs w:val="20"/>
        </w:rPr>
      </w:pPr>
      <w:r w:rsidRPr="009847E0">
        <w:rPr>
          <w:rFonts w:ascii="Arial" w:eastAsia="MS Mincho" w:hAnsi="Arial" w:cs="Arial"/>
          <w:b/>
          <w:color w:val="000000" w:themeColor="text1"/>
          <w:sz w:val="20"/>
          <w:szCs w:val="20"/>
        </w:rPr>
        <w:br w:type="page"/>
      </w:r>
    </w:p>
    <w:p w14:paraId="309B4F42" w14:textId="5F27B435" w:rsidR="00ED6B53" w:rsidRPr="009847E0" w:rsidRDefault="00ED6B53"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lastRenderedPageBreak/>
        <w:t>APÊNDICE DO ANEXO I</w:t>
      </w:r>
    </w:p>
    <w:p w14:paraId="19BBFDEC" w14:textId="77777777" w:rsidR="009847E0" w:rsidRPr="00A648B9" w:rsidRDefault="009847E0" w:rsidP="009847E0">
      <w:pPr>
        <w:spacing w:line="360" w:lineRule="auto"/>
        <w:jc w:val="center"/>
        <w:rPr>
          <w:rFonts w:ascii="Arial" w:eastAsia="Times New Roman" w:hAnsi="Arial" w:cs="Arial"/>
          <w:b/>
          <w:bCs/>
          <w:color w:val="000000" w:themeColor="text1"/>
          <w:sz w:val="20"/>
          <w:szCs w:val="20"/>
        </w:rPr>
      </w:pPr>
      <w:r w:rsidRPr="00A648B9">
        <w:rPr>
          <w:rFonts w:ascii="Arial" w:eastAsia="Times New Roman" w:hAnsi="Arial" w:cs="Arial"/>
          <w:b/>
          <w:bCs/>
          <w:color w:val="000000" w:themeColor="text1"/>
          <w:sz w:val="20"/>
          <w:szCs w:val="20"/>
        </w:rPr>
        <w:t>ESTUDO TÉCNICO PRELIMINAR – ETP</w:t>
      </w:r>
    </w:p>
    <w:p w14:paraId="5C08F7E3" w14:textId="77777777" w:rsidR="009847E0" w:rsidRPr="009847E0" w:rsidRDefault="009847E0" w:rsidP="009847E0">
      <w:pPr>
        <w:spacing w:line="360" w:lineRule="auto"/>
        <w:ind w:firstLine="570"/>
        <w:jc w:val="both"/>
        <w:rPr>
          <w:rFonts w:ascii="Arial" w:eastAsia="Times New Roman" w:hAnsi="Arial" w:cs="Arial"/>
          <w:color w:val="000000" w:themeColor="text1"/>
          <w:sz w:val="20"/>
          <w:szCs w:val="20"/>
        </w:rPr>
      </w:pPr>
      <w:r w:rsidRPr="009847E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F1A9F4C" w14:textId="77777777" w:rsidR="009847E0" w:rsidRPr="009847E0" w:rsidRDefault="009847E0" w:rsidP="009847E0">
      <w:pPr>
        <w:pStyle w:val="PargrafodaLista"/>
        <w:numPr>
          <w:ilvl w:val="0"/>
          <w:numId w:val="39"/>
        </w:numPr>
        <w:spacing w:line="360" w:lineRule="auto"/>
        <w:jc w:val="both"/>
        <w:rPr>
          <w:rFonts w:ascii="Arial" w:eastAsia="Times New Roman" w:hAnsi="Arial" w:cs="Arial"/>
          <w:b/>
          <w:bCs/>
          <w:color w:val="000000" w:themeColor="text1"/>
          <w:sz w:val="20"/>
          <w:szCs w:val="20"/>
        </w:rPr>
      </w:pPr>
      <w:bookmarkStart w:id="137" w:name="art18§1i"/>
      <w:bookmarkEnd w:id="137"/>
      <w:r w:rsidRPr="009847E0">
        <w:rPr>
          <w:rFonts w:ascii="Arial" w:eastAsia="Times New Roman" w:hAnsi="Arial" w:cs="Arial"/>
          <w:b/>
          <w:bCs/>
          <w:color w:val="000000" w:themeColor="text1"/>
          <w:sz w:val="20"/>
          <w:szCs w:val="20"/>
        </w:rPr>
        <w:t>DESCRIÇÃO DA NECESSIDADE DA CONTRATAÇÃO</w:t>
      </w:r>
      <w:r w:rsidRPr="009847E0">
        <w:rPr>
          <w:rStyle w:val="Refdenotaderodap"/>
          <w:rFonts w:ascii="Arial" w:eastAsia="Times New Roman" w:hAnsi="Arial" w:cs="Arial"/>
          <w:b/>
          <w:bCs/>
          <w:color w:val="000000" w:themeColor="text1"/>
          <w:sz w:val="20"/>
          <w:szCs w:val="20"/>
        </w:rPr>
        <w:footnoteReference w:id="2"/>
      </w:r>
    </w:p>
    <w:p w14:paraId="1B5E0CAA" w14:textId="77777777" w:rsidR="009847E0" w:rsidRPr="009847E0" w:rsidRDefault="009847E0" w:rsidP="009847E0">
      <w:pPr>
        <w:spacing w:line="360" w:lineRule="auto"/>
        <w:ind w:firstLine="567"/>
        <w:jc w:val="both"/>
        <w:rPr>
          <w:rStyle w:val="ng-star-inserted"/>
          <w:rFonts w:ascii="Arial" w:hAnsi="Arial" w:cs="Arial"/>
          <w:color w:val="000000" w:themeColor="text1"/>
          <w:sz w:val="20"/>
          <w:szCs w:val="20"/>
          <w:shd w:val="clear" w:color="auto" w:fill="FFFFFF"/>
        </w:rPr>
      </w:pPr>
      <w:r w:rsidRPr="009847E0">
        <w:rPr>
          <w:rFonts w:ascii="Arial" w:hAnsi="Arial" w:cs="Arial"/>
          <w:color w:val="000000" w:themeColor="text1"/>
          <w:sz w:val="20"/>
          <w:szCs w:val="20"/>
        </w:rPr>
        <w:t>A necessidade da concessão de uso decorre do interesse público em implantar e disponibilizar serviço de radiologia (Raio-X) no Município, garantindo maior resolutividade na atenção à saúde, rapidez nos diagnósticos e redução de deslocamentos de pacientes a outros municípios.</w:t>
      </w:r>
    </w:p>
    <w:p w14:paraId="02189860"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bookmarkStart w:id="138" w:name="art18§1ii"/>
      <w:bookmarkEnd w:id="138"/>
      <w:r w:rsidRPr="009847E0">
        <w:rPr>
          <w:rFonts w:ascii="Arial" w:hAnsi="Arial" w:cs="Arial"/>
          <w:color w:val="000000" w:themeColor="text1"/>
          <w:sz w:val="20"/>
          <w:szCs w:val="20"/>
        </w:rPr>
        <w:t>O problema a ser enfrentado, sob a ótica do interesse público, consiste na necessidade de promover o desenvolvimento econômico local por meio da concessão de uso de bem imóvel municipal. A finalidade é possibilitar que o particular utilize o espaço para fins específicos de industrialização, instalação de empreendimentos econômicos, edificação ou outras atividades de natureza comercial que contribuam para o crescimento do Município.</w:t>
      </w:r>
    </w:p>
    <w:p w14:paraId="049A3A59" w14:textId="77777777" w:rsidR="009847E0" w:rsidRPr="009847E0" w:rsidRDefault="009847E0" w:rsidP="009847E0">
      <w:pPr>
        <w:pStyle w:val="NormalWeb"/>
        <w:spacing w:before="0" w:beforeAutospacing="0" w:after="0" w:afterAutospacing="0" w:line="360" w:lineRule="auto"/>
        <w:ind w:firstLine="708"/>
        <w:jc w:val="both"/>
        <w:rPr>
          <w:rFonts w:ascii="Arial" w:hAnsi="Arial" w:cs="Arial"/>
          <w:color w:val="000000" w:themeColor="text1"/>
          <w:sz w:val="20"/>
          <w:szCs w:val="20"/>
        </w:rPr>
      </w:pPr>
      <w:r w:rsidRPr="009847E0">
        <w:rPr>
          <w:rFonts w:ascii="Arial" w:hAnsi="Arial" w:cs="Arial"/>
          <w:color w:val="000000" w:themeColor="text1"/>
          <w:sz w:val="20"/>
          <w:szCs w:val="20"/>
        </w:rPr>
        <w:t>O imóvel objeto da concessão corresponde a um espaço localizado na Unidade Básica de Saúde de Marquinho, com área total aproximada de 49,33 m², distribuída em Sala de Raio-X (22,51 m²), Sala de Comando (5,92 m²) e Salas complementares (16,59 m²), já dotado da infraestrutura básica necessária para imediata utilização.</w:t>
      </w:r>
    </w:p>
    <w:p w14:paraId="2BBD26E7" w14:textId="77777777" w:rsidR="009847E0" w:rsidRPr="009847E0" w:rsidRDefault="009847E0" w:rsidP="009847E0">
      <w:pPr>
        <w:pStyle w:val="NormalWeb"/>
        <w:spacing w:before="0" w:beforeAutospacing="0" w:after="0" w:afterAutospacing="0" w:line="360" w:lineRule="auto"/>
        <w:ind w:firstLine="709"/>
        <w:jc w:val="both"/>
        <w:rPr>
          <w:rFonts w:ascii="Arial" w:hAnsi="Arial" w:cs="Arial"/>
          <w:color w:val="000000" w:themeColor="text1"/>
          <w:sz w:val="20"/>
          <w:szCs w:val="20"/>
        </w:rPr>
      </w:pPr>
      <w:r w:rsidRPr="009847E0">
        <w:rPr>
          <w:rFonts w:ascii="Arial" w:hAnsi="Arial" w:cs="Arial"/>
          <w:color w:val="000000" w:themeColor="text1"/>
          <w:sz w:val="20"/>
          <w:szCs w:val="20"/>
        </w:rPr>
        <w:t xml:space="preserve">A Lei Municipal nº 1.027/2025 autoriza o Poder Executivo a conceder o uso de espaço público situado na Unidade de Saúde, para fins de instalação e operação de serviços de radiologia médica, observadas as normas sanitárias, técnicas e de radioproteção. </w:t>
      </w:r>
    </w:p>
    <w:p w14:paraId="128A29BA"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DA PREVISÃO DA CONTRATAÇÃO NO PLANO DE CONTRATAÇÕES ANUAL</w:t>
      </w:r>
      <w:r w:rsidRPr="009847E0">
        <w:rPr>
          <w:rStyle w:val="Refdenotaderodap"/>
          <w:color w:val="000000" w:themeColor="text1"/>
          <w:sz w:val="20"/>
          <w:szCs w:val="20"/>
        </w:rPr>
        <w:footnoteReference w:id="3"/>
      </w:r>
    </w:p>
    <w:p w14:paraId="596F898A"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bookmarkStart w:id="139" w:name="_Hlk157436597"/>
      <w:r w:rsidRPr="009847E0">
        <w:rPr>
          <w:rFonts w:ascii="Arial" w:hAnsi="Arial" w:cs="Arial"/>
          <w:color w:val="000000" w:themeColor="text1"/>
          <w:sz w:val="20"/>
          <w:szCs w:val="20"/>
        </w:rPr>
        <w:t>O presente processo de concessão de uso encontra-se alinhado ao Plano de Contratações Anual da Secretaria Municipal de Saúde e às diretrizes de planejamento do Município para o exercício de 2025, atendendo ao disposto no art. 12 da Lei nº 14.133/2021 e ao planejamento estratégico da gestão em saúde. Ressalta-se, ainda, que a presente contratação integra os planos da administração pública para o referido exercício.</w:t>
      </w:r>
    </w:p>
    <w:p w14:paraId="26FC67D6" w14:textId="77777777" w:rsidR="009847E0" w:rsidRPr="009847E0" w:rsidRDefault="009847E0" w:rsidP="009847E0">
      <w:pPr>
        <w:pStyle w:val="tiiiitulo"/>
        <w:spacing w:before="0" w:after="0" w:line="360" w:lineRule="auto"/>
        <w:rPr>
          <w:color w:val="000000" w:themeColor="text1"/>
          <w:sz w:val="20"/>
          <w:szCs w:val="20"/>
        </w:rPr>
      </w:pPr>
      <w:bookmarkStart w:id="140" w:name="art18§1iii"/>
      <w:bookmarkEnd w:id="139"/>
      <w:bookmarkEnd w:id="140"/>
      <w:r w:rsidRPr="009847E0">
        <w:rPr>
          <w:color w:val="000000" w:themeColor="text1"/>
          <w:sz w:val="20"/>
          <w:szCs w:val="20"/>
        </w:rPr>
        <w:t>REQUISITOS DA CONTRATAÇÃO</w:t>
      </w:r>
      <w:r w:rsidRPr="009847E0">
        <w:rPr>
          <w:rStyle w:val="Refdenotaderodap"/>
          <w:color w:val="000000" w:themeColor="text1"/>
          <w:sz w:val="20"/>
          <w:szCs w:val="20"/>
        </w:rPr>
        <w:footnoteReference w:id="4"/>
      </w:r>
    </w:p>
    <w:p w14:paraId="3C283FBB"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Fonts w:ascii="Arial" w:eastAsia="Arial" w:hAnsi="Arial" w:cs="Arial"/>
          <w:color w:val="000000" w:themeColor="text1"/>
          <w:sz w:val="20"/>
          <w:szCs w:val="20"/>
        </w:rPr>
        <w:t xml:space="preserve">Deve ser observada na </w:t>
      </w:r>
      <w:r w:rsidRPr="009847E0">
        <w:rPr>
          <w:rFonts w:ascii="Arial" w:hAnsi="Arial" w:cs="Arial"/>
          <w:color w:val="000000" w:themeColor="text1"/>
          <w:sz w:val="20"/>
          <w:szCs w:val="20"/>
        </w:rPr>
        <w:t>presente concessão os seguintes requisitos:</w:t>
      </w:r>
    </w:p>
    <w:p w14:paraId="6F21AB3E"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Style w:val="Forte"/>
          <w:rFonts w:ascii="Arial" w:hAnsi="Arial" w:cs="Arial"/>
          <w:b w:val="0"/>
          <w:color w:val="000000" w:themeColor="text1"/>
          <w:sz w:val="20"/>
          <w:szCs w:val="20"/>
        </w:rPr>
        <w:t>Finalidade específica:</w:t>
      </w:r>
      <w:r w:rsidRPr="009847E0">
        <w:rPr>
          <w:rFonts w:ascii="Arial" w:hAnsi="Arial" w:cs="Arial"/>
          <w:color w:val="000000" w:themeColor="text1"/>
          <w:sz w:val="20"/>
          <w:szCs w:val="20"/>
        </w:rPr>
        <w:t xml:space="preserve"> instalação, operação e manutenção de serviço de radiologia (Raio-X) para atendimento à população, mediante contrapartida financeira ou prestação de serviços à rede pública.</w:t>
      </w:r>
    </w:p>
    <w:p w14:paraId="79B36035"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Style w:val="Forte"/>
          <w:rFonts w:ascii="Arial" w:hAnsi="Arial" w:cs="Arial"/>
          <w:b w:val="0"/>
          <w:color w:val="000000" w:themeColor="text1"/>
          <w:sz w:val="20"/>
          <w:szCs w:val="20"/>
        </w:rPr>
        <w:t>Modalidade de licitação:</w:t>
      </w:r>
      <w:r w:rsidRPr="009847E0">
        <w:rPr>
          <w:rFonts w:ascii="Arial" w:hAnsi="Arial" w:cs="Arial"/>
          <w:color w:val="000000" w:themeColor="text1"/>
          <w:sz w:val="20"/>
          <w:szCs w:val="20"/>
        </w:rPr>
        <w:t xml:space="preserve"> Concorrência Pública, nos termos do art. 78 da Lei nº 14.133/2021.</w:t>
      </w:r>
    </w:p>
    <w:p w14:paraId="717EC6AA"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Style w:val="Forte"/>
          <w:rFonts w:ascii="Arial" w:hAnsi="Arial" w:cs="Arial"/>
          <w:b w:val="0"/>
          <w:color w:val="000000" w:themeColor="text1"/>
          <w:sz w:val="20"/>
          <w:szCs w:val="20"/>
        </w:rPr>
        <w:t>Prazo:</w:t>
      </w:r>
      <w:r w:rsidRPr="009847E0">
        <w:rPr>
          <w:rFonts w:ascii="Arial" w:hAnsi="Arial" w:cs="Arial"/>
          <w:color w:val="000000" w:themeColor="text1"/>
          <w:sz w:val="20"/>
          <w:szCs w:val="20"/>
        </w:rPr>
        <w:t xml:space="preserve"> até 5 (cinco) anos, prorrogável por igual período, conforme disposto na Lei Municipal nº 1.025/2025.</w:t>
      </w:r>
    </w:p>
    <w:p w14:paraId="279859E0"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highlight w:val="yellow"/>
        </w:rPr>
      </w:pPr>
      <w:r w:rsidRPr="009847E0">
        <w:rPr>
          <w:rStyle w:val="Forte"/>
          <w:rFonts w:ascii="Arial" w:hAnsi="Arial" w:cs="Arial"/>
          <w:b w:val="0"/>
          <w:color w:val="000000" w:themeColor="text1"/>
          <w:sz w:val="20"/>
          <w:szCs w:val="20"/>
        </w:rPr>
        <w:t>Regularidade e habilitação:</w:t>
      </w:r>
      <w:r w:rsidRPr="009847E0">
        <w:rPr>
          <w:rFonts w:ascii="Arial" w:hAnsi="Arial" w:cs="Arial"/>
          <w:b/>
          <w:color w:val="000000" w:themeColor="text1"/>
          <w:sz w:val="20"/>
          <w:szCs w:val="20"/>
        </w:rPr>
        <w:t xml:space="preserve"> </w:t>
      </w:r>
      <w:r w:rsidRPr="009847E0">
        <w:rPr>
          <w:rFonts w:ascii="Arial" w:hAnsi="Arial" w:cs="Arial"/>
          <w:color w:val="000000" w:themeColor="text1"/>
          <w:sz w:val="20"/>
          <w:szCs w:val="20"/>
        </w:rPr>
        <w:t>deverá ser comprovada a habilitação jurídica, a regularidade fiscal e trabalhista, a qualificação técnica e a qualificação econômico-financeira da proponente, incluindo comprovação de que o ramo de atividade é compatível com o objeto da licitação.</w:t>
      </w:r>
    </w:p>
    <w:p w14:paraId="1ABCB26E"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Style w:val="Forte"/>
          <w:rFonts w:ascii="Arial" w:hAnsi="Arial" w:cs="Arial"/>
          <w:b w:val="0"/>
          <w:color w:val="000000" w:themeColor="text1"/>
          <w:sz w:val="20"/>
          <w:szCs w:val="20"/>
        </w:rPr>
        <w:t>Responsável técnico:</w:t>
      </w:r>
      <w:r w:rsidRPr="009847E0">
        <w:rPr>
          <w:rFonts w:ascii="Arial" w:hAnsi="Arial" w:cs="Arial"/>
          <w:color w:val="000000" w:themeColor="text1"/>
          <w:sz w:val="20"/>
          <w:szCs w:val="20"/>
        </w:rPr>
        <w:t xml:space="preserve"> deverá ser indicado profissional habilitado junto ao Conselho Regional de Técnicos em Radiologia (CRTR), conforme as exigências legais e normativas vigentes.</w:t>
      </w:r>
    </w:p>
    <w:p w14:paraId="5415E773" w14:textId="77777777" w:rsidR="009847E0" w:rsidRPr="009847E0" w:rsidRDefault="009847E0" w:rsidP="009847E0">
      <w:pPr>
        <w:pStyle w:val="NormalWeb"/>
        <w:spacing w:before="0" w:beforeAutospacing="0" w:after="0" w:afterAutospacing="0" w:line="360" w:lineRule="auto"/>
        <w:ind w:firstLine="567"/>
        <w:jc w:val="both"/>
        <w:rPr>
          <w:rFonts w:ascii="Arial" w:hAnsi="Arial" w:cs="Arial"/>
          <w:color w:val="000000" w:themeColor="text1"/>
          <w:sz w:val="20"/>
          <w:szCs w:val="20"/>
        </w:rPr>
      </w:pPr>
      <w:r w:rsidRPr="009847E0">
        <w:rPr>
          <w:rFonts w:ascii="Arial" w:hAnsi="Arial" w:cs="Arial"/>
          <w:color w:val="000000" w:themeColor="text1"/>
          <w:sz w:val="20"/>
          <w:szCs w:val="20"/>
        </w:rPr>
        <w:lastRenderedPageBreak/>
        <w:t>Assim, previamente à contratação, a Administração realizará consulta para verificar eventual suspensão temporária de participação em licitação no âmbito do órgão ou entidade, proibição de contratar com o Poder Público, bem como outras ocorrências impeditivas indiretas, em conformidade com o disposto no art. 29 da Instrução Normativa nº 3, de 26 de abril de 2018, e no art. 6º, III, da Lei nº 10.522, de 19 de julho de 2002, incluindo, quando aplicável, consulta prévia ao CADIN,</w:t>
      </w:r>
      <w:r w:rsidRPr="009847E0">
        <w:rPr>
          <w:rFonts w:ascii="Arial" w:eastAsia="Arial" w:hAnsi="Arial" w:cs="Arial"/>
          <w:color w:val="000000" w:themeColor="text1"/>
          <w:sz w:val="20"/>
          <w:szCs w:val="20"/>
        </w:rPr>
        <w:t xml:space="preserve"> quando for o caso.</w:t>
      </w:r>
    </w:p>
    <w:p w14:paraId="675CF72C" w14:textId="77777777" w:rsidR="009847E0" w:rsidRPr="009847E0" w:rsidRDefault="009847E0" w:rsidP="009847E0">
      <w:pPr>
        <w:pStyle w:val="tiiiitulo"/>
        <w:spacing w:before="0" w:after="0" w:line="360" w:lineRule="auto"/>
        <w:rPr>
          <w:color w:val="000000" w:themeColor="text1"/>
          <w:sz w:val="20"/>
          <w:szCs w:val="20"/>
        </w:rPr>
      </w:pPr>
      <w:bookmarkStart w:id="141" w:name="art18§1iv"/>
      <w:bookmarkEnd w:id="141"/>
      <w:r w:rsidRPr="009847E0">
        <w:rPr>
          <w:color w:val="000000" w:themeColor="text1"/>
          <w:sz w:val="20"/>
          <w:szCs w:val="20"/>
        </w:rPr>
        <w:t>ESTIMATIVAS DAS QUANTIDADES PARA A CONTRATAÇÃO (OBJETO COM QUANTITATIVOS)</w:t>
      </w:r>
      <w:r w:rsidRPr="009847E0">
        <w:rPr>
          <w:rStyle w:val="Refdenotaderodap"/>
          <w:color w:val="000000" w:themeColor="text1"/>
          <w:sz w:val="20"/>
          <w:szCs w:val="20"/>
        </w:rPr>
        <w:footnoteReference w:id="5"/>
      </w:r>
    </w:p>
    <w:p w14:paraId="74834F5D" w14:textId="77777777" w:rsidR="009847E0" w:rsidRPr="009847E0" w:rsidRDefault="009847E0" w:rsidP="009847E0">
      <w:pPr>
        <w:pStyle w:val="teeeext"/>
        <w:spacing w:before="0" w:after="0" w:line="360" w:lineRule="auto"/>
        <w:ind w:firstLine="567"/>
        <w:rPr>
          <w:color w:val="000000" w:themeColor="text1"/>
          <w:sz w:val="20"/>
          <w:szCs w:val="20"/>
        </w:rPr>
      </w:pPr>
      <w:r w:rsidRPr="009847E0">
        <w:rPr>
          <w:color w:val="000000" w:themeColor="text1"/>
          <w:sz w:val="20"/>
          <w:szCs w:val="20"/>
        </w:rPr>
        <w:t xml:space="preserve">A estimativa das quantidades da contratação são as a seguir relacionadas, sendo que os quantitativos foram estimados com base no memorial descritivo. </w:t>
      </w:r>
    </w:p>
    <w:tbl>
      <w:tblPr>
        <w:tblStyle w:val="Tabelacomgrade"/>
        <w:tblW w:w="5000" w:type="pct"/>
        <w:tblInd w:w="-5" w:type="dxa"/>
        <w:tblLook w:val="06A0" w:firstRow="1" w:lastRow="0" w:firstColumn="1" w:lastColumn="0" w:noHBand="1" w:noVBand="1"/>
      </w:tblPr>
      <w:tblGrid>
        <w:gridCol w:w="720"/>
        <w:gridCol w:w="7502"/>
        <w:gridCol w:w="709"/>
        <w:gridCol w:w="697"/>
      </w:tblGrid>
      <w:tr w:rsidR="009847E0" w:rsidRPr="009847E0" w14:paraId="6BDA9E4E" w14:textId="77777777" w:rsidTr="00F57679">
        <w:trPr>
          <w:trHeight w:val="227"/>
        </w:trPr>
        <w:tc>
          <w:tcPr>
            <w:tcW w:w="37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8890B4" w14:textId="77777777" w:rsidR="009847E0" w:rsidRPr="009847E0" w:rsidRDefault="009847E0" w:rsidP="00F57679">
            <w:pPr>
              <w:spacing w:line="360" w:lineRule="auto"/>
              <w:jc w:val="both"/>
              <w:rPr>
                <w:rFonts w:ascii="Arial" w:eastAsia="Times New Roman" w:hAnsi="Arial" w:cs="Arial"/>
                <w:b/>
                <w:bCs/>
                <w:color w:val="000000" w:themeColor="text1"/>
                <w:sz w:val="20"/>
                <w:szCs w:val="20"/>
              </w:rPr>
            </w:pPr>
            <w:r w:rsidRPr="009847E0">
              <w:rPr>
                <w:rFonts w:ascii="Arial" w:eastAsia="Times New Roman" w:hAnsi="Arial" w:cs="Arial"/>
                <w:b/>
                <w:bCs/>
                <w:color w:val="000000" w:themeColor="text1"/>
                <w:sz w:val="20"/>
                <w:szCs w:val="20"/>
              </w:rPr>
              <w:t>ITEM</w:t>
            </w:r>
          </w:p>
        </w:tc>
        <w:tc>
          <w:tcPr>
            <w:tcW w:w="389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E243536" w14:textId="77777777" w:rsidR="009847E0" w:rsidRPr="009847E0" w:rsidRDefault="009847E0" w:rsidP="00F57679">
            <w:pPr>
              <w:spacing w:line="360" w:lineRule="auto"/>
              <w:jc w:val="center"/>
              <w:rPr>
                <w:rFonts w:ascii="Arial" w:eastAsia="Times New Roman" w:hAnsi="Arial" w:cs="Arial"/>
                <w:b/>
                <w:bCs/>
                <w:color w:val="000000" w:themeColor="text1"/>
                <w:sz w:val="20"/>
                <w:szCs w:val="20"/>
              </w:rPr>
            </w:pPr>
            <w:r w:rsidRPr="009847E0">
              <w:rPr>
                <w:rFonts w:ascii="Arial" w:eastAsia="Times New Roman" w:hAnsi="Arial" w:cs="Arial"/>
                <w:b/>
                <w:bCs/>
                <w:color w:val="000000" w:themeColor="text1"/>
                <w:sz w:val="20"/>
                <w:szCs w:val="20"/>
              </w:rPr>
              <w:t>DESCRIÇÃO DO OBJETO</w:t>
            </w:r>
          </w:p>
        </w:tc>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1A4124" w14:textId="77777777" w:rsidR="009847E0" w:rsidRPr="009847E0" w:rsidRDefault="009847E0" w:rsidP="00F57679">
            <w:pPr>
              <w:spacing w:line="360" w:lineRule="auto"/>
              <w:jc w:val="center"/>
              <w:rPr>
                <w:rFonts w:ascii="Arial" w:eastAsia="Times New Roman" w:hAnsi="Arial" w:cs="Arial"/>
                <w:b/>
                <w:bCs/>
                <w:color w:val="000000" w:themeColor="text1"/>
                <w:sz w:val="20"/>
                <w:szCs w:val="20"/>
              </w:rPr>
            </w:pPr>
            <w:r w:rsidRPr="009847E0">
              <w:rPr>
                <w:rFonts w:ascii="Arial" w:hAnsi="Arial" w:cs="Arial"/>
                <w:b/>
                <w:bCs/>
                <w:color w:val="000000" w:themeColor="text1"/>
                <w:sz w:val="20"/>
                <w:szCs w:val="20"/>
              </w:rPr>
              <w:t>UND</w:t>
            </w:r>
          </w:p>
        </w:tc>
        <w:tc>
          <w:tcPr>
            <w:tcW w:w="36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41EAD4" w14:textId="77777777" w:rsidR="009847E0" w:rsidRPr="009847E0" w:rsidRDefault="009847E0" w:rsidP="00F57679">
            <w:pPr>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QTD</w:t>
            </w:r>
          </w:p>
        </w:tc>
      </w:tr>
      <w:tr w:rsidR="009847E0" w:rsidRPr="009847E0" w14:paraId="1728D0EF" w14:textId="77777777" w:rsidTr="00F57679">
        <w:trPr>
          <w:trHeight w:val="227"/>
        </w:trPr>
        <w:tc>
          <w:tcPr>
            <w:tcW w:w="37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F807A1" w14:textId="77777777" w:rsidR="009847E0" w:rsidRPr="009847E0" w:rsidRDefault="009847E0" w:rsidP="00F57679">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001</w:t>
            </w:r>
          </w:p>
        </w:tc>
        <w:tc>
          <w:tcPr>
            <w:tcW w:w="389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49778B" w14:textId="77777777" w:rsidR="009847E0" w:rsidRPr="009847E0" w:rsidRDefault="009847E0" w:rsidP="00F57679">
            <w:pPr>
              <w:spacing w:line="360" w:lineRule="auto"/>
              <w:jc w:val="both"/>
              <w:rPr>
                <w:rFonts w:ascii="Arial" w:eastAsia="Times New Roman" w:hAnsi="Arial" w:cs="Arial"/>
                <w:color w:val="000000" w:themeColor="text1"/>
                <w:sz w:val="20"/>
                <w:szCs w:val="20"/>
                <w:lang w:bidi="pt-BR"/>
              </w:rPr>
            </w:pPr>
            <w:r w:rsidRPr="009847E0">
              <w:rPr>
                <w:rFonts w:ascii="Arial" w:hAnsi="Arial" w:cs="Arial"/>
                <w:color w:val="000000" w:themeColor="text1"/>
                <w:sz w:val="20"/>
                <w:szCs w:val="20"/>
              </w:rPr>
              <w:t>UM ESPAÇO NA UNIDADE DE SAÚDE BÁSICA DE MARQUINHO COM UMA ÁREA DE 22,51M², SEPARADA EM DUAS SALAS SENDO A SALA DE RAIO-X COM ÁREA DE 16,59M² E EM ANEXO A SALA DE COMANDO COM UMA ÁREA DE 5,92M², AS SALAS CONSTAM COM TODA A INFRAESTRUTURA NECESSÁRIA PARA USO, COM: COBERTURA COM TELHAS FIBROCIMENTO E ESTRUTURA METÁLICA, LAJE, PISO CERÂMICO, INSTALAÇÃO ELÉTRICA E ILUMINAÇÃO CONFORME PROJETO ELÉTRICO ESPECIFICO PARA USO DESSAS SALAS, SISTEMA DE PROTEÇÃO CONTRA DESCARGAS ATMOSFÉRICAS, PAREDES INTERNAS COM ARGAMASSA DE BARITAGEM SEGUINDO NORMA E PINTURA.  LOCALIZADA NO PERÍMETRO URBANO DA CIDADE, NA RUA 7 DE SETEMBRO - CENTRO, S/N</w:t>
            </w:r>
          </w:p>
        </w:tc>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7BD0FC" w14:textId="77777777" w:rsidR="009847E0" w:rsidRPr="009847E0" w:rsidRDefault="009847E0" w:rsidP="00F57679">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UN</w:t>
            </w:r>
          </w:p>
        </w:tc>
        <w:tc>
          <w:tcPr>
            <w:tcW w:w="36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0D23F2" w14:textId="77777777" w:rsidR="009847E0" w:rsidRPr="009847E0" w:rsidRDefault="009847E0" w:rsidP="00F57679">
            <w:pPr>
              <w:spacing w:line="360" w:lineRule="auto"/>
              <w:jc w:val="center"/>
              <w:rPr>
                <w:rFonts w:ascii="Arial" w:hAnsi="Arial" w:cs="Arial"/>
                <w:b/>
                <w:bCs/>
                <w:color w:val="000000" w:themeColor="text1"/>
                <w:sz w:val="20"/>
                <w:szCs w:val="20"/>
              </w:rPr>
            </w:pPr>
            <w:r w:rsidRPr="009847E0">
              <w:rPr>
                <w:rFonts w:ascii="Arial" w:hAnsi="Arial" w:cs="Arial"/>
                <w:color w:val="000000" w:themeColor="text1"/>
                <w:sz w:val="20"/>
                <w:szCs w:val="20"/>
                <w:lang w:val="en-US"/>
                <w14:textOutline w14:w="12700" w14:cap="flat" w14:cmpd="sng" w14:algn="ctr">
                  <w14:noFill/>
                  <w14:prstDash w14:val="solid"/>
                  <w14:miter w14:lim="400000"/>
                </w14:textOutline>
              </w:rPr>
              <w:t>1,00</w:t>
            </w:r>
          </w:p>
        </w:tc>
      </w:tr>
    </w:tbl>
    <w:p w14:paraId="13E42862"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DO LEVANTAMENTO DE MERCADO</w:t>
      </w:r>
      <w:r w:rsidRPr="009847E0">
        <w:rPr>
          <w:rStyle w:val="Refdenotaderodap"/>
          <w:color w:val="000000" w:themeColor="text1"/>
          <w:sz w:val="20"/>
          <w:szCs w:val="20"/>
        </w:rPr>
        <w:footnoteReference w:id="6"/>
      </w:r>
    </w:p>
    <w:p w14:paraId="32EDFCFC"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r w:rsidRPr="009847E0">
        <w:rPr>
          <w:rFonts w:ascii="Arial" w:eastAsia="Times New Roman" w:hAnsi="Arial" w:cs="Arial"/>
          <w:color w:val="000000" w:themeColor="text1"/>
          <w:sz w:val="20"/>
          <w:szCs w:val="20"/>
        </w:rPr>
        <w:t>Foram analisadas as seguintes alternativas para atendimento da necessidade municipal:</w:t>
      </w:r>
    </w:p>
    <w:p w14:paraId="6F0F3107"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r w:rsidRPr="009847E0">
        <w:rPr>
          <w:rFonts w:ascii="Arial" w:eastAsia="Times New Roman" w:hAnsi="Arial" w:cs="Arial"/>
          <w:bCs/>
          <w:color w:val="000000" w:themeColor="text1"/>
          <w:sz w:val="20"/>
          <w:szCs w:val="20"/>
        </w:rPr>
        <w:t>Aquisição de equipamento próprio:</w:t>
      </w:r>
      <w:r w:rsidRPr="009847E0">
        <w:rPr>
          <w:rFonts w:ascii="Arial" w:eastAsia="Times New Roman" w:hAnsi="Arial" w:cs="Arial"/>
          <w:color w:val="000000" w:themeColor="text1"/>
          <w:sz w:val="20"/>
          <w:szCs w:val="20"/>
        </w:rPr>
        <w:t xml:space="preserve"> apresenta elevado custo inicial e despesas permanentes de manutenção.</w:t>
      </w:r>
    </w:p>
    <w:p w14:paraId="34D8BF72"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r w:rsidRPr="009847E0">
        <w:rPr>
          <w:rFonts w:ascii="Arial" w:eastAsia="Times New Roman" w:hAnsi="Arial" w:cs="Arial"/>
          <w:bCs/>
          <w:color w:val="000000" w:themeColor="text1"/>
          <w:sz w:val="20"/>
          <w:szCs w:val="20"/>
        </w:rPr>
        <w:t>Contratação de empresa terceirizada sem cessão de espaço:</w:t>
      </w:r>
      <w:r w:rsidRPr="009847E0">
        <w:rPr>
          <w:rFonts w:ascii="Arial" w:eastAsia="Times New Roman" w:hAnsi="Arial" w:cs="Arial"/>
          <w:color w:val="000000" w:themeColor="text1"/>
          <w:sz w:val="20"/>
          <w:szCs w:val="20"/>
        </w:rPr>
        <w:t xml:space="preserve"> mantém custos mensais à Administração e exige deslocamentos para atendimento.</w:t>
      </w:r>
    </w:p>
    <w:p w14:paraId="7A355373"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r w:rsidRPr="009847E0">
        <w:rPr>
          <w:rFonts w:ascii="Arial" w:eastAsia="Times New Roman" w:hAnsi="Arial" w:cs="Arial"/>
          <w:bCs/>
          <w:color w:val="000000" w:themeColor="text1"/>
          <w:sz w:val="20"/>
          <w:szCs w:val="20"/>
        </w:rPr>
        <w:t>Concessão de uso do espaço público (solução escolhida):</w:t>
      </w:r>
      <w:r w:rsidRPr="009847E0">
        <w:rPr>
          <w:rFonts w:ascii="Arial" w:eastAsia="Times New Roman" w:hAnsi="Arial" w:cs="Arial"/>
          <w:color w:val="000000" w:themeColor="text1"/>
          <w:sz w:val="20"/>
          <w:szCs w:val="20"/>
        </w:rPr>
        <w:t xml:space="preserve"> reduz custos públicos, amplia o acesso da população e estimula o investimento privado no Município.</w:t>
      </w:r>
    </w:p>
    <w:p w14:paraId="6ACF5737" w14:textId="77777777" w:rsidR="009847E0" w:rsidRPr="009847E0" w:rsidRDefault="009847E0" w:rsidP="009847E0">
      <w:pPr>
        <w:spacing w:line="360" w:lineRule="auto"/>
        <w:ind w:firstLine="567"/>
        <w:jc w:val="both"/>
        <w:rPr>
          <w:rFonts w:ascii="Arial" w:eastAsia="Times New Roman" w:hAnsi="Arial" w:cs="Arial"/>
          <w:color w:val="000000" w:themeColor="text1"/>
          <w:sz w:val="20"/>
          <w:szCs w:val="20"/>
        </w:rPr>
      </w:pPr>
      <w:r w:rsidRPr="009847E0">
        <w:rPr>
          <w:rFonts w:ascii="Arial" w:eastAsia="Times New Roman" w:hAnsi="Arial" w:cs="Arial"/>
          <w:bCs/>
          <w:color w:val="000000" w:themeColor="text1"/>
          <w:sz w:val="20"/>
          <w:szCs w:val="20"/>
        </w:rPr>
        <w:t>Conclusão:</w:t>
      </w:r>
      <w:r w:rsidRPr="009847E0">
        <w:rPr>
          <w:rFonts w:ascii="Arial" w:eastAsia="Times New Roman" w:hAnsi="Arial" w:cs="Arial"/>
          <w:color w:val="000000" w:themeColor="text1"/>
          <w:sz w:val="20"/>
          <w:szCs w:val="20"/>
        </w:rPr>
        <w:t xml:space="preserve"> A concessão de uso configura-se como a alternativa mais vantajosa e sustentável, por aproveitar infraestrutura pública existente e transferir ao concessionário os encargos de instalação, operação e manutenção.</w:t>
      </w:r>
    </w:p>
    <w:p w14:paraId="2F51BD50" w14:textId="77777777" w:rsidR="009847E0" w:rsidRPr="009847E0" w:rsidRDefault="009847E0" w:rsidP="009847E0">
      <w:pPr>
        <w:pStyle w:val="tiiiitulo"/>
        <w:spacing w:before="0" w:after="0" w:line="360" w:lineRule="auto"/>
        <w:rPr>
          <w:color w:val="000000" w:themeColor="text1"/>
          <w:sz w:val="20"/>
          <w:szCs w:val="20"/>
        </w:rPr>
      </w:pPr>
      <w:bookmarkStart w:id="142" w:name="art18§1vi"/>
      <w:bookmarkEnd w:id="142"/>
      <w:r w:rsidRPr="009847E0">
        <w:rPr>
          <w:color w:val="000000" w:themeColor="text1"/>
          <w:sz w:val="20"/>
          <w:szCs w:val="20"/>
        </w:rPr>
        <w:t>ESTIMATIVA DO VALOR DA CONTRATAÇÃO</w:t>
      </w:r>
      <w:r w:rsidRPr="009847E0">
        <w:rPr>
          <w:rStyle w:val="Refdenotaderodap"/>
          <w:color w:val="000000" w:themeColor="text1"/>
          <w:sz w:val="20"/>
          <w:szCs w:val="20"/>
        </w:rPr>
        <w:footnoteReference w:id="7"/>
      </w:r>
    </w:p>
    <w:p w14:paraId="6DD861EE" w14:textId="77777777" w:rsidR="009847E0" w:rsidRPr="009847E0" w:rsidRDefault="009847E0" w:rsidP="009847E0">
      <w:pPr>
        <w:pStyle w:val="teeeext"/>
        <w:spacing w:before="0" w:after="0" w:line="360" w:lineRule="auto"/>
        <w:ind w:firstLine="567"/>
        <w:rPr>
          <w:color w:val="000000" w:themeColor="text1"/>
          <w:sz w:val="20"/>
          <w:szCs w:val="20"/>
        </w:rPr>
      </w:pPr>
      <w:r w:rsidRPr="009847E0">
        <w:rPr>
          <w:color w:val="000000" w:themeColor="text1"/>
          <w:sz w:val="20"/>
          <w:szCs w:val="20"/>
        </w:rPr>
        <w:t xml:space="preserve">A concessão gratuita/não onerosa do espaço destinado à instalação do serviço de Raio-X, com o objetivo de demonstrar a razoabilidade e a </w:t>
      </w:r>
      <w:proofErr w:type="spellStart"/>
      <w:r w:rsidRPr="009847E0">
        <w:rPr>
          <w:color w:val="000000" w:themeColor="text1"/>
          <w:sz w:val="20"/>
          <w:szCs w:val="20"/>
        </w:rPr>
        <w:t>vantajosidade</w:t>
      </w:r>
      <w:proofErr w:type="spellEnd"/>
      <w:r w:rsidRPr="009847E0">
        <w:rPr>
          <w:color w:val="000000" w:themeColor="text1"/>
          <w:sz w:val="20"/>
          <w:szCs w:val="20"/>
        </w:rPr>
        <w:t xml:space="preserve"> da disponibilização do imóvel público sem cobrança de outorga, contemplará o potencial de uso do ambiente, os custos que serão integralmente assumidos pela </w:t>
      </w:r>
      <w:r w:rsidRPr="009847E0">
        <w:rPr>
          <w:color w:val="000000" w:themeColor="text1"/>
          <w:sz w:val="20"/>
          <w:szCs w:val="20"/>
        </w:rPr>
        <w:lastRenderedPageBreak/>
        <w:t>concessionária e os benefícios gerados à coletividade, especialmente quanto à ampliação e melhoria do atendimento à população no âmbito do Sistema Único de Saúde (SUS). Tais elementos subsidiarão a administração na comprovação de que o modelo de concessão gratuita/não onerosa atende ao interesse público e observa o disposto no art. 23 da Lei nº 14.133/2021.</w:t>
      </w:r>
    </w:p>
    <w:p w14:paraId="2131C653" w14:textId="77777777" w:rsidR="009847E0" w:rsidRPr="009847E0" w:rsidRDefault="009847E0" w:rsidP="009847E0">
      <w:pPr>
        <w:pStyle w:val="tiiiitulo"/>
        <w:spacing w:before="0" w:after="0" w:line="360" w:lineRule="auto"/>
        <w:rPr>
          <w:color w:val="000000" w:themeColor="text1"/>
          <w:sz w:val="20"/>
          <w:szCs w:val="20"/>
        </w:rPr>
      </w:pPr>
      <w:bookmarkStart w:id="143" w:name="art18§1vii"/>
      <w:bookmarkEnd w:id="143"/>
      <w:r w:rsidRPr="009847E0">
        <w:rPr>
          <w:color w:val="000000" w:themeColor="text1"/>
          <w:sz w:val="20"/>
          <w:szCs w:val="20"/>
        </w:rPr>
        <w:t>DESCRIÇÃO DA SOLUÇÃO COMO UM TODO (INCLUSIVE EXIGÊNCIAS RELACIONADAS À MANUTENÇÃO E À ASSISTÊNCIA TÉCNICA, QUANDO FOR O CASO)</w:t>
      </w:r>
      <w:r w:rsidRPr="009847E0">
        <w:rPr>
          <w:rStyle w:val="Refdenotaderodap"/>
          <w:color w:val="000000" w:themeColor="text1"/>
          <w:sz w:val="20"/>
          <w:szCs w:val="20"/>
        </w:rPr>
        <w:footnoteReference w:id="8"/>
      </w:r>
    </w:p>
    <w:p w14:paraId="0D921022" w14:textId="77777777" w:rsidR="009847E0" w:rsidRPr="009847E0" w:rsidRDefault="009847E0" w:rsidP="009847E0">
      <w:pPr>
        <w:pStyle w:val="NormalWeb"/>
        <w:spacing w:before="0" w:beforeAutospacing="0" w:after="0" w:afterAutospacing="0"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b/>
        <w:t>O ciclo de vida do objeto compreende as seguintes etapas:</w:t>
      </w:r>
    </w:p>
    <w:p w14:paraId="3781A1BF" w14:textId="77777777" w:rsidR="009847E0" w:rsidRPr="009847E0" w:rsidRDefault="009847E0" w:rsidP="009847E0">
      <w:pPr>
        <w:spacing w:line="360" w:lineRule="auto"/>
        <w:ind w:firstLine="720"/>
        <w:jc w:val="both"/>
        <w:rPr>
          <w:rFonts w:ascii="Arial" w:eastAsia="Times New Roman" w:hAnsi="Arial" w:cs="Arial"/>
          <w:color w:val="000000" w:themeColor="text1"/>
          <w:sz w:val="20"/>
          <w:szCs w:val="20"/>
          <w:highlight w:val="yellow"/>
        </w:rPr>
      </w:pPr>
      <w:r w:rsidRPr="009847E0">
        <w:rPr>
          <w:rFonts w:ascii="Arial" w:eastAsia="Times New Roman" w:hAnsi="Arial" w:cs="Arial"/>
          <w:b/>
          <w:bCs/>
          <w:color w:val="000000" w:themeColor="text1"/>
          <w:sz w:val="20"/>
          <w:szCs w:val="20"/>
        </w:rPr>
        <w:t>Licitação:</w:t>
      </w:r>
      <w:r w:rsidRPr="009847E0">
        <w:rPr>
          <w:rFonts w:ascii="Arial" w:eastAsia="Times New Roman" w:hAnsi="Arial" w:cs="Arial"/>
          <w:color w:val="000000" w:themeColor="text1"/>
          <w:sz w:val="20"/>
          <w:szCs w:val="20"/>
        </w:rPr>
        <w:t xml:space="preserve"> seleção do concessionário mediante Concorrência Pública, nos termos do edital e da Lei nº 14.133/2021.</w:t>
      </w:r>
    </w:p>
    <w:p w14:paraId="0326FB7A" w14:textId="77777777" w:rsidR="009847E0" w:rsidRPr="009847E0" w:rsidRDefault="009847E0" w:rsidP="009847E0">
      <w:pPr>
        <w:spacing w:line="360" w:lineRule="auto"/>
        <w:ind w:firstLine="720"/>
        <w:jc w:val="both"/>
        <w:rPr>
          <w:rFonts w:ascii="Arial" w:eastAsia="Times New Roman" w:hAnsi="Arial" w:cs="Arial"/>
          <w:color w:val="000000" w:themeColor="text1"/>
          <w:sz w:val="20"/>
          <w:szCs w:val="20"/>
        </w:rPr>
      </w:pPr>
      <w:r w:rsidRPr="009847E0">
        <w:rPr>
          <w:rFonts w:ascii="Arial" w:eastAsia="Times New Roman" w:hAnsi="Arial" w:cs="Arial"/>
          <w:b/>
          <w:bCs/>
          <w:color w:val="000000" w:themeColor="text1"/>
          <w:sz w:val="20"/>
          <w:szCs w:val="20"/>
        </w:rPr>
        <w:t>Instalação e adequação técnica:</w:t>
      </w:r>
      <w:r w:rsidRPr="009847E0">
        <w:rPr>
          <w:rFonts w:ascii="Arial" w:eastAsia="Times New Roman" w:hAnsi="Arial" w:cs="Arial"/>
          <w:color w:val="000000" w:themeColor="text1"/>
          <w:sz w:val="20"/>
          <w:szCs w:val="20"/>
        </w:rPr>
        <w:t xml:space="preserve"> realização das obras necessárias e instalação dos equipamentos de radiologia, observadas as normas da ANVISA, CNEN e demais legislações pertinentes.</w:t>
      </w:r>
    </w:p>
    <w:p w14:paraId="098A17B1" w14:textId="77777777" w:rsidR="009847E0" w:rsidRPr="009847E0" w:rsidRDefault="009847E0" w:rsidP="009847E0">
      <w:pPr>
        <w:spacing w:line="360" w:lineRule="auto"/>
        <w:ind w:firstLine="720"/>
        <w:jc w:val="both"/>
        <w:rPr>
          <w:rFonts w:ascii="Arial" w:eastAsia="Times New Roman" w:hAnsi="Arial" w:cs="Arial"/>
          <w:color w:val="000000" w:themeColor="text1"/>
          <w:sz w:val="20"/>
          <w:szCs w:val="20"/>
        </w:rPr>
      </w:pPr>
      <w:r w:rsidRPr="009847E0">
        <w:rPr>
          <w:rFonts w:ascii="Arial" w:eastAsia="Times New Roman" w:hAnsi="Arial" w:cs="Arial"/>
          <w:b/>
          <w:bCs/>
          <w:color w:val="000000" w:themeColor="text1"/>
          <w:sz w:val="20"/>
          <w:szCs w:val="20"/>
        </w:rPr>
        <w:t>Operação e manutenção:</w:t>
      </w:r>
      <w:r w:rsidRPr="009847E0">
        <w:rPr>
          <w:rFonts w:ascii="Arial" w:eastAsia="Times New Roman" w:hAnsi="Arial" w:cs="Arial"/>
          <w:color w:val="000000" w:themeColor="text1"/>
          <w:sz w:val="20"/>
          <w:szCs w:val="20"/>
        </w:rPr>
        <w:t xml:space="preserve"> execução dos serviços de radiologia conforme as condições contratuais, garantindo a continuidade do atendimento, a calibração periódica dos equipamentos e a observância das normas de segurança e proteção radiológica.</w:t>
      </w:r>
    </w:p>
    <w:p w14:paraId="11BBA6C4" w14:textId="77777777" w:rsidR="009847E0" w:rsidRPr="009847E0" w:rsidRDefault="009847E0" w:rsidP="009847E0">
      <w:pPr>
        <w:spacing w:line="360" w:lineRule="auto"/>
        <w:ind w:firstLine="720"/>
        <w:jc w:val="both"/>
        <w:rPr>
          <w:rFonts w:ascii="Arial" w:eastAsia="Times New Roman" w:hAnsi="Arial" w:cs="Arial"/>
          <w:color w:val="000000" w:themeColor="text1"/>
          <w:sz w:val="20"/>
          <w:szCs w:val="20"/>
        </w:rPr>
      </w:pPr>
      <w:r w:rsidRPr="009847E0">
        <w:rPr>
          <w:rFonts w:ascii="Arial" w:eastAsia="Times New Roman" w:hAnsi="Arial" w:cs="Arial"/>
          <w:b/>
          <w:bCs/>
          <w:color w:val="000000" w:themeColor="text1"/>
          <w:sz w:val="20"/>
          <w:szCs w:val="20"/>
        </w:rPr>
        <w:t>Assistência técnica:</w:t>
      </w:r>
      <w:r w:rsidRPr="009847E0">
        <w:rPr>
          <w:rFonts w:ascii="Arial" w:eastAsia="Times New Roman" w:hAnsi="Arial" w:cs="Arial"/>
          <w:color w:val="000000" w:themeColor="text1"/>
          <w:sz w:val="20"/>
          <w:szCs w:val="20"/>
        </w:rPr>
        <w:t xml:space="preserve"> o concessionário será responsável pela manutenção preventiva e corretiva dos equipamentos, bem como pela substituição de componentes e reparos necessários, assegurando pleno funcionamento durante toda a vigência do contrato.</w:t>
      </w:r>
    </w:p>
    <w:p w14:paraId="66F95FEB" w14:textId="77777777" w:rsidR="009847E0" w:rsidRPr="009847E0" w:rsidRDefault="009847E0" w:rsidP="009847E0">
      <w:pPr>
        <w:spacing w:line="360" w:lineRule="auto"/>
        <w:ind w:firstLine="720"/>
        <w:jc w:val="both"/>
        <w:rPr>
          <w:rFonts w:ascii="Arial" w:eastAsia="Times New Roman" w:hAnsi="Arial" w:cs="Arial"/>
          <w:color w:val="000000" w:themeColor="text1"/>
          <w:sz w:val="20"/>
          <w:szCs w:val="20"/>
          <w:highlight w:val="yellow"/>
        </w:rPr>
      </w:pPr>
      <w:r w:rsidRPr="009847E0">
        <w:rPr>
          <w:rFonts w:ascii="Arial" w:eastAsia="Times New Roman" w:hAnsi="Arial" w:cs="Arial"/>
          <w:b/>
          <w:bCs/>
          <w:color w:val="000000" w:themeColor="text1"/>
          <w:sz w:val="20"/>
          <w:szCs w:val="20"/>
        </w:rPr>
        <w:t>Encerramento e reversão:</w:t>
      </w:r>
      <w:r w:rsidRPr="009847E0">
        <w:rPr>
          <w:rFonts w:ascii="Arial" w:eastAsia="Times New Roman" w:hAnsi="Arial" w:cs="Arial"/>
          <w:color w:val="000000" w:themeColor="text1"/>
          <w:sz w:val="20"/>
          <w:szCs w:val="20"/>
        </w:rPr>
        <w:t xml:space="preserve"> ao término da concessão, o espaço deverá ser devolvido ao Município em plenas condições de uso, conforme vistoria final da Secretaria Municipal de Saúde.</w:t>
      </w:r>
    </w:p>
    <w:p w14:paraId="07E1AA35"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JUSTIFICATIVAS PARA O PARCELAMENTO OU NÃO DA CONTRATAÇÃO</w:t>
      </w:r>
      <w:r w:rsidRPr="009847E0">
        <w:rPr>
          <w:rStyle w:val="Refdenotaderodap"/>
          <w:color w:val="000000" w:themeColor="text1"/>
          <w:sz w:val="20"/>
          <w:szCs w:val="20"/>
        </w:rPr>
        <w:footnoteReference w:id="9"/>
      </w:r>
    </w:p>
    <w:p w14:paraId="774B575E"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bookmarkStart w:id="144" w:name="art18§1ix"/>
      <w:bookmarkEnd w:id="144"/>
      <w:r w:rsidRPr="009847E0">
        <w:rPr>
          <w:rFonts w:ascii="Arial" w:hAnsi="Arial" w:cs="Arial"/>
          <w:color w:val="000000" w:themeColor="text1"/>
          <w:sz w:val="20"/>
          <w:szCs w:val="20"/>
        </w:rPr>
        <w:t xml:space="preserve">Após análise técnica, verificou-se que o objeto apresenta natureza </w:t>
      </w:r>
      <w:r w:rsidRPr="009847E0">
        <w:rPr>
          <w:rStyle w:val="Forte"/>
          <w:rFonts w:ascii="Arial" w:hAnsi="Arial" w:cs="Arial"/>
          <w:b w:val="0"/>
          <w:color w:val="000000" w:themeColor="text1"/>
          <w:sz w:val="20"/>
          <w:szCs w:val="20"/>
        </w:rPr>
        <w:t>indivisível e integrada</w:t>
      </w:r>
      <w:r w:rsidRPr="009847E0">
        <w:rPr>
          <w:rFonts w:ascii="Arial" w:hAnsi="Arial" w:cs="Arial"/>
          <w:color w:val="000000" w:themeColor="text1"/>
          <w:sz w:val="20"/>
          <w:szCs w:val="20"/>
        </w:rPr>
        <w:t>, correspondendo a um único espaço físico destinado à instalação e operação do serviço de radiologia (Raio-X). O fracionamento do objeto comprometeria a funcionalidade e a responsabilidade técnica do serviço, além de gerar riscos operacionais e de segurança sanitária.</w:t>
      </w:r>
    </w:p>
    <w:p w14:paraId="2063A01F"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r w:rsidRPr="009847E0">
        <w:rPr>
          <w:rFonts w:ascii="Arial" w:hAnsi="Arial" w:cs="Arial"/>
          <w:color w:val="000000" w:themeColor="text1"/>
          <w:sz w:val="20"/>
          <w:szCs w:val="20"/>
        </w:rPr>
        <w:t xml:space="preserve">Assim, </w:t>
      </w:r>
      <w:r w:rsidRPr="009847E0">
        <w:rPr>
          <w:rStyle w:val="Forte"/>
          <w:rFonts w:ascii="Arial" w:hAnsi="Arial" w:cs="Arial"/>
          <w:b w:val="0"/>
          <w:color w:val="000000" w:themeColor="text1"/>
          <w:sz w:val="20"/>
          <w:szCs w:val="20"/>
        </w:rPr>
        <w:t>não se recomenda o parcelamento</w:t>
      </w:r>
      <w:r w:rsidRPr="009847E0">
        <w:rPr>
          <w:rFonts w:ascii="Arial" w:hAnsi="Arial" w:cs="Arial"/>
          <w:color w:val="000000" w:themeColor="text1"/>
          <w:sz w:val="20"/>
          <w:szCs w:val="20"/>
        </w:rPr>
        <w:t>, considerando que a execução das etapas de instalação, operação, manutenção e assistência técnica deve permanecer sob responsabilidade de um único concessionário, garantindo eficiência, padronização e segurança na prestação do serviço.</w:t>
      </w:r>
    </w:p>
    <w:p w14:paraId="29027930" w14:textId="77777777" w:rsidR="009847E0" w:rsidRPr="009847E0" w:rsidRDefault="009847E0" w:rsidP="009847E0">
      <w:pPr>
        <w:pStyle w:val="NormalWeb"/>
        <w:spacing w:before="0" w:beforeAutospacing="0" w:after="0" w:afterAutospacing="0" w:line="360" w:lineRule="auto"/>
        <w:jc w:val="both"/>
        <w:rPr>
          <w:rFonts w:ascii="Arial" w:hAnsi="Arial" w:cs="Arial"/>
          <w:b/>
          <w:color w:val="000000" w:themeColor="text1"/>
          <w:sz w:val="20"/>
          <w:szCs w:val="20"/>
        </w:rPr>
      </w:pPr>
      <w:r w:rsidRPr="009847E0">
        <w:rPr>
          <w:rFonts w:ascii="Arial" w:hAnsi="Arial" w:cs="Arial"/>
          <w:color w:val="000000" w:themeColor="text1"/>
          <w:sz w:val="20"/>
          <w:szCs w:val="20"/>
        </w:rPr>
        <w:t xml:space="preserve">A decisão observa o disposto no </w:t>
      </w:r>
      <w:r w:rsidRPr="009847E0">
        <w:rPr>
          <w:rStyle w:val="Forte"/>
          <w:rFonts w:ascii="Arial" w:hAnsi="Arial" w:cs="Arial"/>
          <w:b w:val="0"/>
          <w:color w:val="000000" w:themeColor="text1"/>
          <w:sz w:val="20"/>
          <w:szCs w:val="20"/>
        </w:rPr>
        <w:t>art. 40, §2º, da Lei nº 14.133/2021</w:t>
      </w:r>
      <w:r w:rsidRPr="009847E0">
        <w:rPr>
          <w:rFonts w:ascii="Arial" w:hAnsi="Arial" w:cs="Arial"/>
          <w:color w:val="000000" w:themeColor="text1"/>
          <w:sz w:val="20"/>
          <w:szCs w:val="20"/>
        </w:rPr>
        <w:t xml:space="preserve">, bem como no </w:t>
      </w:r>
      <w:r w:rsidRPr="009847E0">
        <w:rPr>
          <w:rStyle w:val="Forte"/>
          <w:rFonts w:ascii="Arial" w:hAnsi="Arial" w:cs="Arial"/>
          <w:b w:val="0"/>
          <w:color w:val="000000" w:themeColor="text1"/>
          <w:sz w:val="20"/>
          <w:szCs w:val="20"/>
        </w:rPr>
        <w:t>art. 18, inciso VIII, da Instrução Normativa SEGES/ME nº 67/2021</w:t>
      </w:r>
      <w:r w:rsidRPr="009847E0">
        <w:rPr>
          <w:rFonts w:ascii="Arial" w:hAnsi="Arial" w:cs="Arial"/>
          <w:b/>
          <w:color w:val="000000" w:themeColor="text1"/>
          <w:sz w:val="20"/>
          <w:szCs w:val="20"/>
        </w:rPr>
        <w:t>.</w:t>
      </w:r>
    </w:p>
    <w:p w14:paraId="5EEFFB8E"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 xml:space="preserve">DEMONSTRATIVO DOS </w:t>
      </w:r>
      <w:r w:rsidRPr="009847E0">
        <w:rPr>
          <w:color w:val="000000" w:themeColor="text1"/>
          <w:sz w:val="20"/>
          <w:szCs w:val="20"/>
          <w:u w:val="single"/>
        </w:rPr>
        <w:t>RESULTADOS</w:t>
      </w:r>
      <w:r w:rsidRPr="009847E0">
        <w:rPr>
          <w:color w:val="000000" w:themeColor="text1"/>
          <w:sz w:val="20"/>
          <w:szCs w:val="20"/>
        </w:rPr>
        <w:t xml:space="preserve"> PRETENDIDOS (ECONOMICIDADE E DE MELHOR APROVEITAMENTO DOS RECURSOS HUMANOS, MATERIAIS E FINANCEIROS DISPONÍVEIS)</w:t>
      </w:r>
      <w:r w:rsidRPr="009847E0">
        <w:rPr>
          <w:rStyle w:val="Refdenotaderodap"/>
          <w:color w:val="000000" w:themeColor="text1"/>
          <w:sz w:val="20"/>
          <w:szCs w:val="20"/>
        </w:rPr>
        <w:footnoteReference w:id="10"/>
      </w:r>
      <w:bookmarkStart w:id="145" w:name="art18§1x"/>
      <w:bookmarkEnd w:id="145"/>
    </w:p>
    <w:p w14:paraId="37925D9D"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 xml:space="preserve">O resultado pretendido com a contratação é suprir a necessidade </w:t>
      </w:r>
      <w:proofErr w:type="gramStart"/>
      <w:r w:rsidRPr="009847E0">
        <w:rPr>
          <w:color w:val="000000" w:themeColor="text1"/>
          <w:sz w:val="20"/>
          <w:szCs w:val="20"/>
        </w:rPr>
        <w:t>da</w:t>
      </w:r>
      <w:proofErr w:type="gramEnd"/>
      <w:r w:rsidRPr="009847E0">
        <w:rPr>
          <w:color w:val="000000" w:themeColor="text1"/>
          <w:sz w:val="20"/>
          <w:szCs w:val="20"/>
        </w:rPr>
        <w:t xml:space="preserve"> Secretaria Solicitante como disponibilizar </w:t>
      </w:r>
      <w:r w:rsidRPr="009847E0">
        <w:rPr>
          <w:bCs/>
          <w:color w:val="000000" w:themeColor="text1"/>
          <w:sz w:val="20"/>
          <w:szCs w:val="20"/>
        </w:rPr>
        <w:t>serviço de Raio-X local</w:t>
      </w:r>
      <w:r w:rsidRPr="009847E0">
        <w:rPr>
          <w:color w:val="000000" w:themeColor="text1"/>
          <w:sz w:val="20"/>
          <w:szCs w:val="20"/>
        </w:rPr>
        <w:t xml:space="preserve">, reduzindo deslocamentos de pacientes, </w:t>
      </w:r>
      <w:r w:rsidRPr="009847E0">
        <w:rPr>
          <w:bCs/>
          <w:color w:val="000000" w:themeColor="text1"/>
          <w:sz w:val="20"/>
          <w:szCs w:val="20"/>
        </w:rPr>
        <w:t>melhorar a resolutividade</w:t>
      </w:r>
      <w:r w:rsidRPr="009847E0">
        <w:rPr>
          <w:color w:val="000000" w:themeColor="text1"/>
          <w:sz w:val="20"/>
          <w:szCs w:val="20"/>
        </w:rPr>
        <w:t xml:space="preserve"> da Atenção Primária à Saúde, evitando custos de transporte e encaminhamentos externos, </w:t>
      </w:r>
      <w:r w:rsidRPr="009847E0">
        <w:rPr>
          <w:bCs/>
          <w:color w:val="000000" w:themeColor="text1"/>
          <w:sz w:val="20"/>
          <w:szCs w:val="20"/>
        </w:rPr>
        <w:t>ampliar o acesso</w:t>
      </w:r>
      <w:r w:rsidRPr="009847E0">
        <w:rPr>
          <w:color w:val="000000" w:themeColor="text1"/>
          <w:sz w:val="20"/>
          <w:szCs w:val="20"/>
        </w:rPr>
        <w:t xml:space="preserve"> da população a diagnóstico por imagem rápido, seguro e de qualidade, garantindo a economicidade, conforme ampla pesquisa de mercado, e melhor </w:t>
      </w:r>
      <w:r w:rsidRPr="009847E0">
        <w:rPr>
          <w:color w:val="000000" w:themeColor="text1"/>
          <w:sz w:val="20"/>
          <w:szCs w:val="20"/>
          <w:u w:val="single"/>
        </w:rPr>
        <w:t>aproveitamento</w:t>
      </w:r>
      <w:r w:rsidRPr="009847E0">
        <w:rPr>
          <w:color w:val="000000" w:themeColor="text1"/>
          <w:sz w:val="20"/>
          <w:szCs w:val="20"/>
        </w:rPr>
        <w:t xml:space="preserve"> dos recursos a seguir:</w:t>
      </w:r>
    </w:p>
    <w:p w14:paraId="051E2083"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Os recursos humanos: Não serão utilizados recurso humanos da administração pública.</w:t>
      </w:r>
    </w:p>
    <w:p w14:paraId="6FD1F836"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lastRenderedPageBreak/>
        <w:t>Quanto aos materiais: Não serão adquiridos materiais.</w:t>
      </w:r>
    </w:p>
    <w:p w14:paraId="652C196A"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 xml:space="preserve">Quanto aos recursos financeiros: Estão sendo melhor aproveitados, o que é garantido pela pesquisa de mercado, sendo que não serão necessários mais recursos financeiros para a entrega do objeto pretendido. </w:t>
      </w:r>
    </w:p>
    <w:p w14:paraId="67D7E3A1"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Destaca-se que a empresa vencedora poderá ofertar serviços não só diretamente ao município, mas à ASSISCOP e outros entes públicos.</w:t>
      </w:r>
    </w:p>
    <w:p w14:paraId="60447572"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Inclusive oportunizando para pessoas dos municípios vizinhos usufruírem do presente serviço.</w:t>
      </w:r>
    </w:p>
    <w:p w14:paraId="3D5A8E13" w14:textId="77777777" w:rsidR="009847E0" w:rsidRPr="009847E0" w:rsidRDefault="009847E0" w:rsidP="009847E0">
      <w:pPr>
        <w:pStyle w:val="teeeext"/>
        <w:spacing w:before="0" w:after="0" w:line="360" w:lineRule="auto"/>
        <w:rPr>
          <w:color w:val="000000" w:themeColor="text1"/>
          <w:sz w:val="20"/>
          <w:szCs w:val="20"/>
        </w:rPr>
      </w:pPr>
      <w:r w:rsidRPr="009847E0">
        <w:rPr>
          <w:color w:val="000000" w:themeColor="text1"/>
          <w:sz w:val="20"/>
          <w:szCs w:val="20"/>
        </w:rPr>
        <w:t>Por se tratar de objeto comum, não há maiores resultados a serem demonstrados (§2º do art. 18 da Lei 14.133/21).</w:t>
      </w:r>
    </w:p>
    <w:p w14:paraId="56094BD0"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PROVIDÊNCIAS A SEREM ADOTADAS PELA ADMINISTRAÇÃO PARA FISCALIZAÇÃO E GESTÃO CONTRATUAL (INCLUSIVE QUANTO À CAPACITAÇÃO DE SERVIDORES OU DE EMPREGADOS)</w:t>
      </w:r>
      <w:r w:rsidRPr="009847E0">
        <w:rPr>
          <w:rStyle w:val="Refdenotaderodap"/>
          <w:color w:val="000000" w:themeColor="text1"/>
          <w:sz w:val="20"/>
          <w:szCs w:val="20"/>
        </w:rPr>
        <w:footnoteReference w:id="11"/>
      </w:r>
    </w:p>
    <w:p w14:paraId="3DAE4D65" w14:textId="77777777" w:rsidR="009847E0" w:rsidRPr="009847E0" w:rsidRDefault="009847E0" w:rsidP="009847E0">
      <w:pPr>
        <w:spacing w:line="360" w:lineRule="auto"/>
        <w:ind w:firstLine="570"/>
        <w:jc w:val="both"/>
        <w:rPr>
          <w:rFonts w:ascii="Arial" w:eastAsia="Times New Roman" w:hAnsi="Arial" w:cs="Arial"/>
          <w:color w:val="000000" w:themeColor="text1"/>
          <w:sz w:val="20"/>
          <w:szCs w:val="20"/>
        </w:rPr>
      </w:pPr>
      <w:bookmarkStart w:id="146" w:name="art18§1xi"/>
      <w:bookmarkEnd w:id="146"/>
      <w:r w:rsidRPr="009847E0">
        <w:rPr>
          <w:rFonts w:ascii="Arial" w:hAnsi="Arial" w:cs="Arial"/>
          <w:color w:val="000000" w:themeColor="text1"/>
          <w:sz w:val="20"/>
          <w:szCs w:val="20"/>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 visto que estará sob responsabilidade da secretaria, que já possui profissionais capazes de fiscalizar.</w:t>
      </w:r>
    </w:p>
    <w:p w14:paraId="62DBE592"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 xml:space="preserve"> CONTRATAÇÕES CORRELATAS E/OU INTERDEPENDENTES</w:t>
      </w:r>
      <w:r w:rsidRPr="009847E0">
        <w:rPr>
          <w:rStyle w:val="Refdenotaderodap"/>
          <w:color w:val="000000" w:themeColor="text1"/>
          <w:sz w:val="20"/>
          <w:szCs w:val="20"/>
        </w:rPr>
        <w:footnoteReference w:id="12"/>
      </w:r>
    </w:p>
    <w:p w14:paraId="2902EFA0" w14:textId="77777777" w:rsidR="009847E0" w:rsidRPr="00A648B9" w:rsidRDefault="009847E0" w:rsidP="009847E0">
      <w:pPr>
        <w:pStyle w:val="teeeext"/>
        <w:spacing w:before="0" w:after="0" w:line="360" w:lineRule="auto"/>
        <w:ind w:firstLine="567"/>
        <w:rPr>
          <w:color w:val="000000" w:themeColor="text1"/>
          <w:sz w:val="19"/>
          <w:szCs w:val="19"/>
          <w:highlight w:val="yellow"/>
        </w:rPr>
      </w:pPr>
      <w:r w:rsidRPr="00A648B9">
        <w:rPr>
          <w:color w:val="000000" w:themeColor="text1"/>
          <w:sz w:val="19"/>
          <w:szCs w:val="19"/>
        </w:rPr>
        <w:t xml:space="preserve">A presente concessão está relacionada às atividades de </w:t>
      </w:r>
      <w:r w:rsidRPr="00A648B9">
        <w:rPr>
          <w:rStyle w:val="Forte"/>
          <w:rFonts w:eastAsia="Arial"/>
          <w:b w:val="0"/>
          <w:color w:val="000000" w:themeColor="text1"/>
          <w:sz w:val="19"/>
          <w:szCs w:val="19"/>
        </w:rPr>
        <w:t>serviços de saúde especializados</w:t>
      </w:r>
      <w:r w:rsidRPr="00A648B9">
        <w:rPr>
          <w:color w:val="000000" w:themeColor="text1"/>
          <w:sz w:val="19"/>
          <w:szCs w:val="19"/>
        </w:rPr>
        <w:t xml:space="preserve">, especificamente na área de </w:t>
      </w:r>
      <w:r w:rsidRPr="00A648B9">
        <w:rPr>
          <w:rStyle w:val="Forte"/>
          <w:rFonts w:eastAsia="Arial"/>
          <w:b w:val="0"/>
          <w:color w:val="000000" w:themeColor="text1"/>
          <w:sz w:val="19"/>
          <w:szCs w:val="19"/>
        </w:rPr>
        <w:t>diagnóstico por imagem</w:t>
      </w:r>
      <w:r w:rsidRPr="00A648B9">
        <w:rPr>
          <w:color w:val="000000" w:themeColor="text1"/>
          <w:sz w:val="19"/>
          <w:szCs w:val="19"/>
        </w:rPr>
        <w:t>, que demandam observância de normas técnicas e sanitárias específicas.</w:t>
      </w:r>
    </w:p>
    <w:p w14:paraId="70AFA1F1" w14:textId="77777777" w:rsidR="009847E0" w:rsidRPr="00A648B9" w:rsidRDefault="009847E0" w:rsidP="009847E0">
      <w:pPr>
        <w:pStyle w:val="teeeext"/>
        <w:spacing w:before="0" w:after="0" w:line="360" w:lineRule="auto"/>
        <w:ind w:firstLine="567"/>
        <w:rPr>
          <w:color w:val="000000" w:themeColor="text1"/>
          <w:sz w:val="19"/>
          <w:szCs w:val="19"/>
          <w:highlight w:val="yellow"/>
        </w:rPr>
      </w:pPr>
      <w:r w:rsidRPr="00A648B9">
        <w:rPr>
          <w:color w:val="000000" w:themeColor="text1"/>
          <w:sz w:val="19"/>
          <w:szCs w:val="19"/>
        </w:rPr>
        <w:t xml:space="preserve">O concessionário deverá observar integralmente as normas da </w:t>
      </w:r>
      <w:r w:rsidRPr="00A648B9">
        <w:rPr>
          <w:rStyle w:val="Forte"/>
          <w:rFonts w:eastAsia="Arial"/>
          <w:b w:val="0"/>
          <w:color w:val="000000" w:themeColor="text1"/>
          <w:sz w:val="19"/>
          <w:szCs w:val="19"/>
        </w:rPr>
        <w:t>Comissão Nacional de Energia Nuclear (CNEN)</w:t>
      </w:r>
      <w:r w:rsidRPr="00A648B9">
        <w:rPr>
          <w:b/>
          <w:color w:val="000000" w:themeColor="text1"/>
          <w:sz w:val="19"/>
          <w:szCs w:val="19"/>
        </w:rPr>
        <w:t xml:space="preserve"> </w:t>
      </w:r>
      <w:r w:rsidRPr="00A648B9">
        <w:rPr>
          <w:color w:val="000000" w:themeColor="text1"/>
          <w:sz w:val="19"/>
          <w:szCs w:val="19"/>
        </w:rPr>
        <w:t xml:space="preserve">e da </w:t>
      </w:r>
      <w:r w:rsidRPr="00A648B9">
        <w:rPr>
          <w:rStyle w:val="Forte"/>
          <w:rFonts w:eastAsia="Arial"/>
          <w:b w:val="0"/>
          <w:color w:val="000000" w:themeColor="text1"/>
          <w:sz w:val="19"/>
          <w:szCs w:val="19"/>
        </w:rPr>
        <w:t>Agência Nacional de Vigilância Sanitária (ANVISA)</w:t>
      </w:r>
      <w:r w:rsidRPr="00A648B9">
        <w:rPr>
          <w:b/>
          <w:color w:val="000000" w:themeColor="text1"/>
          <w:sz w:val="19"/>
          <w:szCs w:val="19"/>
        </w:rPr>
        <w:t>,</w:t>
      </w:r>
      <w:r w:rsidRPr="00A648B9">
        <w:rPr>
          <w:color w:val="000000" w:themeColor="text1"/>
          <w:sz w:val="19"/>
          <w:szCs w:val="19"/>
        </w:rPr>
        <w:t xml:space="preserve"> especialmente quanto à </w:t>
      </w:r>
      <w:r w:rsidRPr="00A648B9">
        <w:rPr>
          <w:rStyle w:val="Forte"/>
          <w:rFonts w:eastAsia="Arial"/>
          <w:b w:val="0"/>
          <w:color w:val="000000" w:themeColor="text1"/>
          <w:sz w:val="19"/>
          <w:szCs w:val="19"/>
        </w:rPr>
        <w:t>proteção radiológica</w:t>
      </w:r>
      <w:r w:rsidRPr="00A648B9">
        <w:rPr>
          <w:b/>
          <w:color w:val="000000" w:themeColor="text1"/>
          <w:sz w:val="19"/>
          <w:szCs w:val="19"/>
        </w:rPr>
        <w:t xml:space="preserve">, </w:t>
      </w:r>
      <w:r w:rsidRPr="00A648B9">
        <w:rPr>
          <w:color w:val="000000" w:themeColor="text1"/>
          <w:sz w:val="19"/>
          <w:szCs w:val="19"/>
        </w:rPr>
        <w:t>ao</w:t>
      </w:r>
      <w:r w:rsidRPr="00A648B9">
        <w:rPr>
          <w:b/>
          <w:color w:val="000000" w:themeColor="text1"/>
          <w:sz w:val="19"/>
          <w:szCs w:val="19"/>
        </w:rPr>
        <w:t xml:space="preserve"> </w:t>
      </w:r>
      <w:r w:rsidRPr="00A648B9">
        <w:rPr>
          <w:rStyle w:val="Forte"/>
          <w:rFonts w:eastAsia="Arial"/>
          <w:b w:val="0"/>
          <w:color w:val="000000" w:themeColor="text1"/>
          <w:sz w:val="19"/>
          <w:szCs w:val="19"/>
        </w:rPr>
        <w:t>controle de emissão de radiações ionizantes</w:t>
      </w:r>
      <w:r w:rsidRPr="00A648B9">
        <w:rPr>
          <w:color w:val="000000" w:themeColor="text1"/>
          <w:sz w:val="19"/>
          <w:szCs w:val="19"/>
        </w:rPr>
        <w:t xml:space="preserve"> e ao </w:t>
      </w:r>
      <w:r w:rsidRPr="00A648B9">
        <w:rPr>
          <w:rStyle w:val="Forte"/>
          <w:rFonts w:eastAsia="Arial"/>
          <w:b w:val="0"/>
          <w:color w:val="000000" w:themeColor="text1"/>
          <w:sz w:val="19"/>
          <w:szCs w:val="19"/>
        </w:rPr>
        <w:t>gerenciamento de resíduos</w:t>
      </w:r>
      <w:r w:rsidRPr="00A648B9">
        <w:rPr>
          <w:color w:val="000000" w:themeColor="text1"/>
          <w:sz w:val="19"/>
          <w:szCs w:val="19"/>
        </w:rPr>
        <w:t xml:space="preserve"> decorrentes das atividades.</w:t>
      </w:r>
    </w:p>
    <w:p w14:paraId="1CE48C12" w14:textId="77777777" w:rsidR="009847E0" w:rsidRPr="00A648B9" w:rsidRDefault="009847E0" w:rsidP="009847E0">
      <w:pPr>
        <w:pStyle w:val="teeeext"/>
        <w:spacing w:before="0" w:after="0" w:line="360" w:lineRule="auto"/>
        <w:ind w:firstLine="567"/>
        <w:rPr>
          <w:color w:val="000000" w:themeColor="text1"/>
          <w:sz w:val="19"/>
          <w:szCs w:val="19"/>
        </w:rPr>
      </w:pPr>
      <w:r w:rsidRPr="00A648B9">
        <w:rPr>
          <w:color w:val="000000" w:themeColor="text1"/>
          <w:sz w:val="19"/>
          <w:szCs w:val="19"/>
        </w:rPr>
        <w:t xml:space="preserve">Não há, entretanto, </w:t>
      </w:r>
      <w:r w:rsidRPr="00A648B9">
        <w:rPr>
          <w:rStyle w:val="Forte"/>
          <w:rFonts w:eastAsia="Arial"/>
          <w:b w:val="0"/>
          <w:color w:val="000000" w:themeColor="text1"/>
          <w:sz w:val="19"/>
          <w:szCs w:val="19"/>
        </w:rPr>
        <w:t>contratações interdependentes</w:t>
      </w:r>
      <w:r w:rsidRPr="00A648B9">
        <w:rPr>
          <w:color w:val="000000" w:themeColor="text1"/>
          <w:sz w:val="19"/>
          <w:szCs w:val="19"/>
        </w:rPr>
        <w:t xml:space="preserve"> que condicionem a execução desta concessão, sendo o objeto</w:t>
      </w:r>
      <w:r w:rsidRPr="00A648B9">
        <w:rPr>
          <w:b/>
          <w:color w:val="000000" w:themeColor="text1"/>
          <w:sz w:val="19"/>
          <w:szCs w:val="19"/>
        </w:rPr>
        <w:t xml:space="preserve"> </w:t>
      </w:r>
      <w:r w:rsidRPr="00A648B9">
        <w:rPr>
          <w:rStyle w:val="Forte"/>
          <w:rFonts w:eastAsia="Arial"/>
          <w:b w:val="0"/>
          <w:color w:val="000000" w:themeColor="text1"/>
          <w:sz w:val="19"/>
          <w:szCs w:val="19"/>
        </w:rPr>
        <w:t>autônomo e independente</w:t>
      </w:r>
      <w:r w:rsidRPr="00A648B9">
        <w:rPr>
          <w:color w:val="000000" w:themeColor="text1"/>
          <w:sz w:val="19"/>
          <w:szCs w:val="19"/>
        </w:rPr>
        <w:t xml:space="preserve"> das demais contratações municipais.</w:t>
      </w:r>
    </w:p>
    <w:p w14:paraId="06DE4936" w14:textId="77777777" w:rsidR="009847E0" w:rsidRPr="009847E0" w:rsidRDefault="009847E0" w:rsidP="009847E0">
      <w:pPr>
        <w:pStyle w:val="tiiiitulo"/>
        <w:spacing w:before="0" w:after="0" w:line="360" w:lineRule="auto"/>
        <w:rPr>
          <w:color w:val="000000" w:themeColor="text1"/>
          <w:sz w:val="20"/>
          <w:szCs w:val="20"/>
        </w:rPr>
      </w:pPr>
      <w:bookmarkStart w:id="147" w:name="art18§1xii"/>
      <w:bookmarkEnd w:id="147"/>
      <w:r w:rsidRPr="009847E0">
        <w:rPr>
          <w:color w:val="000000" w:themeColor="text1"/>
          <w:sz w:val="20"/>
          <w:szCs w:val="20"/>
        </w:rPr>
        <w:t>DESCRIÇÃO DE POSSÍVEIS IMPACTOS AMBIENTAIS E RESPECTIVAS MEDIDAS MITIGADORAS</w:t>
      </w:r>
      <w:r w:rsidRPr="009847E0">
        <w:rPr>
          <w:rStyle w:val="Refdenotaderodap"/>
          <w:color w:val="000000" w:themeColor="text1"/>
          <w:sz w:val="20"/>
          <w:szCs w:val="20"/>
        </w:rPr>
        <w:footnoteReference w:id="13"/>
      </w:r>
    </w:p>
    <w:p w14:paraId="18AB58B6"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r w:rsidRPr="009847E0">
        <w:rPr>
          <w:rFonts w:ascii="Arial" w:hAnsi="Arial" w:cs="Arial"/>
          <w:color w:val="000000" w:themeColor="text1"/>
          <w:sz w:val="20"/>
          <w:szCs w:val="20"/>
        </w:rPr>
        <w:t xml:space="preserve">A presente concessão de uso da sala de radiologia não possui </w:t>
      </w:r>
      <w:r w:rsidRPr="009847E0">
        <w:rPr>
          <w:rStyle w:val="Forte"/>
          <w:rFonts w:ascii="Arial" w:hAnsi="Arial" w:cs="Arial"/>
          <w:b w:val="0"/>
          <w:color w:val="000000" w:themeColor="text1"/>
          <w:sz w:val="20"/>
          <w:szCs w:val="20"/>
        </w:rPr>
        <w:t>contratações interdependentes diretas</w:t>
      </w:r>
      <w:r w:rsidRPr="009847E0">
        <w:rPr>
          <w:rFonts w:ascii="Arial" w:hAnsi="Arial" w:cs="Arial"/>
          <w:color w:val="000000" w:themeColor="text1"/>
          <w:sz w:val="20"/>
          <w:szCs w:val="20"/>
        </w:rPr>
        <w:t xml:space="preserve">, visto que o concessionário será responsável por todas as etapas de </w:t>
      </w:r>
      <w:r w:rsidRPr="009847E0">
        <w:rPr>
          <w:rStyle w:val="Forte"/>
          <w:rFonts w:ascii="Arial" w:hAnsi="Arial" w:cs="Arial"/>
          <w:b w:val="0"/>
          <w:color w:val="000000" w:themeColor="text1"/>
          <w:sz w:val="20"/>
          <w:szCs w:val="20"/>
        </w:rPr>
        <w:t>instalação, operação, manutenção e assistência técnica</w:t>
      </w:r>
      <w:r w:rsidRPr="009847E0">
        <w:rPr>
          <w:rFonts w:ascii="Arial" w:hAnsi="Arial" w:cs="Arial"/>
          <w:b/>
          <w:color w:val="000000" w:themeColor="text1"/>
          <w:sz w:val="20"/>
          <w:szCs w:val="20"/>
        </w:rPr>
        <w:t xml:space="preserve"> </w:t>
      </w:r>
      <w:r w:rsidRPr="009847E0">
        <w:rPr>
          <w:rFonts w:ascii="Arial" w:hAnsi="Arial" w:cs="Arial"/>
          <w:color w:val="000000" w:themeColor="text1"/>
          <w:sz w:val="20"/>
          <w:szCs w:val="20"/>
        </w:rPr>
        <w:t>do serviço.</w:t>
      </w:r>
    </w:p>
    <w:p w14:paraId="00770B86"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r w:rsidRPr="009847E0">
        <w:rPr>
          <w:rFonts w:ascii="Arial" w:hAnsi="Arial" w:cs="Arial"/>
          <w:color w:val="000000" w:themeColor="text1"/>
          <w:sz w:val="20"/>
          <w:szCs w:val="20"/>
        </w:rPr>
        <w:t xml:space="preserve">Todavia, há </w:t>
      </w:r>
      <w:r w:rsidRPr="009847E0">
        <w:rPr>
          <w:rStyle w:val="Forte"/>
          <w:rFonts w:ascii="Arial" w:hAnsi="Arial" w:cs="Arial"/>
          <w:b w:val="0"/>
          <w:color w:val="000000" w:themeColor="text1"/>
          <w:sz w:val="20"/>
          <w:szCs w:val="20"/>
        </w:rPr>
        <w:t>correlação funcional</w:t>
      </w:r>
      <w:r w:rsidRPr="009847E0">
        <w:rPr>
          <w:rFonts w:ascii="Arial" w:hAnsi="Arial" w:cs="Arial"/>
          <w:color w:val="000000" w:themeColor="text1"/>
          <w:sz w:val="20"/>
          <w:szCs w:val="20"/>
        </w:rPr>
        <w:t xml:space="preserve"> com as atividades desempenhadas pela </w:t>
      </w:r>
      <w:r w:rsidRPr="009847E0">
        <w:rPr>
          <w:rStyle w:val="Forte"/>
          <w:rFonts w:ascii="Arial" w:hAnsi="Arial" w:cs="Arial"/>
          <w:b w:val="0"/>
          <w:color w:val="000000" w:themeColor="text1"/>
          <w:sz w:val="20"/>
          <w:szCs w:val="20"/>
        </w:rPr>
        <w:t>Secretaria Municipal de Saúde</w:t>
      </w:r>
      <w:r w:rsidRPr="009847E0">
        <w:rPr>
          <w:rFonts w:ascii="Arial" w:hAnsi="Arial" w:cs="Arial"/>
          <w:color w:val="000000" w:themeColor="text1"/>
          <w:sz w:val="20"/>
          <w:szCs w:val="20"/>
        </w:rPr>
        <w:t xml:space="preserve">, especialmente no tocante à </w:t>
      </w:r>
      <w:r w:rsidRPr="009847E0">
        <w:rPr>
          <w:rStyle w:val="Forte"/>
          <w:rFonts w:ascii="Arial" w:hAnsi="Arial" w:cs="Arial"/>
          <w:b w:val="0"/>
          <w:color w:val="000000" w:themeColor="text1"/>
          <w:sz w:val="20"/>
          <w:szCs w:val="20"/>
        </w:rPr>
        <w:t>vigilância sanitária</w:t>
      </w:r>
      <w:r w:rsidRPr="009847E0">
        <w:rPr>
          <w:rFonts w:ascii="Arial" w:hAnsi="Arial" w:cs="Arial"/>
          <w:color w:val="000000" w:themeColor="text1"/>
          <w:sz w:val="20"/>
          <w:szCs w:val="20"/>
        </w:rPr>
        <w:t xml:space="preserve">, à </w:t>
      </w:r>
      <w:r w:rsidRPr="009847E0">
        <w:rPr>
          <w:rStyle w:val="Forte"/>
          <w:rFonts w:ascii="Arial" w:hAnsi="Arial" w:cs="Arial"/>
          <w:b w:val="0"/>
          <w:color w:val="000000" w:themeColor="text1"/>
          <w:sz w:val="20"/>
          <w:szCs w:val="20"/>
        </w:rPr>
        <w:t>gestão da atenção básica</w:t>
      </w:r>
      <w:r w:rsidRPr="009847E0">
        <w:rPr>
          <w:rFonts w:ascii="Arial" w:hAnsi="Arial" w:cs="Arial"/>
          <w:color w:val="000000" w:themeColor="text1"/>
          <w:sz w:val="20"/>
          <w:szCs w:val="20"/>
        </w:rPr>
        <w:t xml:space="preserve"> e ao </w:t>
      </w:r>
      <w:r w:rsidRPr="009847E0">
        <w:rPr>
          <w:rStyle w:val="Forte"/>
          <w:rFonts w:ascii="Arial" w:hAnsi="Arial" w:cs="Arial"/>
          <w:b w:val="0"/>
          <w:color w:val="000000" w:themeColor="text1"/>
          <w:sz w:val="20"/>
          <w:szCs w:val="20"/>
        </w:rPr>
        <w:t>acompanhamento administrativo</w:t>
      </w:r>
      <w:r w:rsidRPr="009847E0">
        <w:rPr>
          <w:rFonts w:ascii="Arial" w:hAnsi="Arial" w:cs="Arial"/>
          <w:color w:val="000000" w:themeColor="text1"/>
          <w:sz w:val="20"/>
          <w:szCs w:val="20"/>
        </w:rPr>
        <w:t>, que fiscalizarão o adequado cumprimento das normas técnicas e de segurança.</w:t>
      </w:r>
    </w:p>
    <w:p w14:paraId="7201B924"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r w:rsidRPr="009847E0">
        <w:rPr>
          <w:rFonts w:ascii="Arial" w:hAnsi="Arial" w:cs="Arial"/>
          <w:color w:val="000000" w:themeColor="text1"/>
          <w:sz w:val="20"/>
          <w:szCs w:val="20"/>
        </w:rPr>
        <w:t xml:space="preserve">O concessionário deverá observar integralmente as normas da </w:t>
      </w:r>
      <w:r w:rsidRPr="009847E0">
        <w:rPr>
          <w:rStyle w:val="Forte"/>
          <w:rFonts w:ascii="Arial" w:hAnsi="Arial" w:cs="Arial"/>
          <w:b w:val="0"/>
          <w:color w:val="000000" w:themeColor="text1"/>
          <w:sz w:val="20"/>
          <w:szCs w:val="20"/>
        </w:rPr>
        <w:t>Comissão Nacional de Energia Nuclear (CNEN)</w:t>
      </w:r>
      <w:r w:rsidRPr="009847E0">
        <w:rPr>
          <w:rFonts w:ascii="Arial" w:hAnsi="Arial" w:cs="Arial"/>
          <w:b/>
          <w:color w:val="000000" w:themeColor="text1"/>
          <w:sz w:val="20"/>
          <w:szCs w:val="20"/>
        </w:rPr>
        <w:t xml:space="preserve"> </w:t>
      </w:r>
      <w:r w:rsidRPr="009847E0">
        <w:rPr>
          <w:rFonts w:ascii="Arial" w:hAnsi="Arial" w:cs="Arial"/>
          <w:color w:val="000000" w:themeColor="text1"/>
          <w:sz w:val="20"/>
          <w:szCs w:val="20"/>
        </w:rPr>
        <w:t>e da</w:t>
      </w:r>
      <w:r w:rsidRPr="009847E0">
        <w:rPr>
          <w:rFonts w:ascii="Arial" w:hAnsi="Arial" w:cs="Arial"/>
          <w:b/>
          <w:color w:val="000000" w:themeColor="text1"/>
          <w:sz w:val="20"/>
          <w:szCs w:val="20"/>
        </w:rPr>
        <w:t xml:space="preserve"> </w:t>
      </w:r>
      <w:r w:rsidRPr="009847E0">
        <w:rPr>
          <w:rStyle w:val="Forte"/>
          <w:rFonts w:ascii="Arial" w:hAnsi="Arial" w:cs="Arial"/>
          <w:b w:val="0"/>
          <w:color w:val="000000" w:themeColor="text1"/>
          <w:sz w:val="20"/>
          <w:szCs w:val="20"/>
        </w:rPr>
        <w:t>Agência Nacional de Vigilância Sanitária (ANVISA)</w:t>
      </w:r>
      <w:r w:rsidRPr="009847E0">
        <w:rPr>
          <w:rFonts w:ascii="Arial" w:hAnsi="Arial" w:cs="Arial"/>
          <w:b/>
          <w:color w:val="000000" w:themeColor="text1"/>
          <w:sz w:val="20"/>
          <w:szCs w:val="20"/>
        </w:rPr>
        <w:t>,</w:t>
      </w:r>
      <w:r w:rsidRPr="009847E0">
        <w:rPr>
          <w:rFonts w:ascii="Arial" w:hAnsi="Arial" w:cs="Arial"/>
          <w:color w:val="000000" w:themeColor="text1"/>
          <w:sz w:val="20"/>
          <w:szCs w:val="20"/>
        </w:rPr>
        <w:t xml:space="preserve"> especialmente no que se refere à </w:t>
      </w:r>
      <w:r w:rsidRPr="009847E0">
        <w:rPr>
          <w:rStyle w:val="Forte"/>
          <w:rFonts w:ascii="Arial" w:hAnsi="Arial" w:cs="Arial"/>
          <w:b w:val="0"/>
          <w:color w:val="000000" w:themeColor="text1"/>
          <w:sz w:val="20"/>
          <w:szCs w:val="20"/>
        </w:rPr>
        <w:t>proteção radiológica</w:t>
      </w:r>
      <w:r w:rsidRPr="009847E0">
        <w:rPr>
          <w:rFonts w:ascii="Arial" w:hAnsi="Arial" w:cs="Arial"/>
          <w:color w:val="000000" w:themeColor="text1"/>
          <w:sz w:val="20"/>
          <w:szCs w:val="20"/>
        </w:rPr>
        <w:t xml:space="preserve">, ao </w:t>
      </w:r>
      <w:r w:rsidRPr="009847E0">
        <w:rPr>
          <w:rStyle w:val="Forte"/>
          <w:rFonts w:ascii="Arial" w:hAnsi="Arial" w:cs="Arial"/>
          <w:b w:val="0"/>
          <w:color w:val="000000" w:themeColor="text1"/>
          <w:sz w:val="20"/>
          <w:szCs w:val="20"/>
        </w:rPr>
        <w:t>controle de emissões de radiações ionizantes</w:t>
      </w:r>
      <w:r w:rsidRPr="009847E0">
        <w:rPr>
          <w:rFonts w:ascii="Arial" w:hAnsi="Arial" w:cs="Arial"/>
          <w:color w:val="000000" w:themeColor="text1"/>
          <w:sz w:val="20"/>
          <w:szCs w:val="20"/>
        </w:rPr>
        <w:t xml:space="preserve"> e ao </w:t>
      </w:r>
      <w:r w:rsidRPr="009847E0">
        <w:rPr>
          <w:rStyle w:val="Forte"/>
          <w:rFonts w:ascii="Arial" w:hAnsi="Arial" w:cs="Arial"/>
          <w:b w:val="0"/>
          <w:color w:val="000000" w:themeColor="text1"/>
          <w:sz w:val="20"/>
          <w:szCs w:val="20"/>
        </w:rPr>
        <w:t>gerenciamento adequado dos resíduos gerados</w:t>
      </w:r>
      <w:r w:rsidRPr="009847E0">
        <w:rPr>
          <w:rFonts w:ascii="Arial" w:hAnsi="Arial" w:cs="Arial"/>
          <w:color w:val="000000" w:themeColor="text1"/>
          <w:sz w:val="20"/>
          <w:szCs w:val="20"/>
        </w:rPr>
        <w:t xml:space="preserve"> durante as atividades.</w:t>
      </w:r>
    </w:p>
    <w:p w14:paraId="47289363"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color w:val="000000" w:themeColor="text1"/>
          <w:sz w:val="20"/>
          <w:szCs w:val="20"/>
        </w:rPr>
      </w:pPr>
      <w:r w:rsidRPr="009847E0">
        <w:rPr>
          <w:rFonts w:ascii="Arial" w:hAnsi="Arial" w:cs="Arial"/>
          <w:color w:val="000000" w:themeColor="text1"/>
          <w:sz w:val="20"/>
          <w:szCs w:val="20"/>
        </w:rPr>
        <w:lastRenderedPageBreak/>
        <w:t xml:space="preserve">Tais medidas têm como finalidade </w:t>
      </w:r>
      <w:r w:rsidRPr="009847E0">
        <w:rPr>
          <w:rStyle w:val="Forte"/>
          <w:rFonts w:ascii="Arial" w:hAnsi="Arial" w:cs="Arial"/>
          <w:b w:val="0"/>
          <w:color w:val="000000" w:themeColor="text1"/>
          <w:sz w:val="20"/>
          <w:szCs w:val="20"/>
        </w:rPr>
        <w:t>assegurar a mitigação de impactos ambientais e sanitários</w:t>
      </w:r>
      <w:r w:rsidRPr="009847E0">
        <w:rPr>
          <w:rFonts w:ascii="Arial" w:hAnsi="Arial" w:cs="Arial"/>
          <w:color w:val="000000" w:themeColor="text1"/>
          <w:sz w:val="20"/>
          <w:szCs w:val="20"/>
        </w:rPr>
        <w:t xml:space="preserve">, a </w:t>
      </w:r>
      <w:r w:rsidRPr="009847E0">
        <w:rPr>
          <w:rStyle w:val="Forte"/>
          <w:rFonts w:ascii="Arial" w:hAnsi="Arial" w:cs="Arial"/>
          <w:b w:val="0"/>
          <w:color w:val="000000" w:themeColor="text1"/>
          <w:sz w:val="20"/>
          <w:szCs w:val="20"/>
        </w:rPr>
        <w:t>proteção da saúde dos trabalhadores e usuários</w:t>
      </w:r>
      <w:r w:rsidRPr="009847E0">
        <w:rPr>
          <w:rFonts w:ascii="Arial" w:hAnsi="Arial" w:cs="Arial"/>
          <w:color w:val="000000" w:themeColor="text1"/>
          <w:sz w:val="20"/>
          <w:szCs w:val="20"/>
        </w:rPr>
        <w:t xml:space="preserve">, bem como a </w:t>
      </w:r>
      <w:r w:rsidRPr="009847E0">
        <w:rPr>
          <w:rStyle w:val="Forte"/>
          <w:rFonts w:ascii="Arial" w:hAnsi="Arial" w:cs="Arial"/>
          <w:b w:val="0"/>
          <w:color w:val="000000" w:themeColor="text1"/>
          <w:sz w:val="20"/>
          <w:szCs w:val="20"/>
        </w:rPr>
        <w:t>conformidade regulatória</w:t>
      </w:r>
      <w:r w:rsidRPr="009847E0">
        <w:rPr>
          <w:rFonts w:ascii="Arial" w:hAnsi="Arial" w:cs="Arial"/>
          <w:color w:val="000000" w:themeColor="text1"/>
          <w:sz w:val="20"/>
          <w:szCs w:val="20"/>
        </w:rPr>
        <w:t xml:space="preserve"> do serviço prestado.</w:t>
      </w:r>
    </w:p>
    <w:p w14:paraId="7AAB2556" w14:textId="77777777" w:rsidR="009847E0" w:rsidRPr="009847E0" w:rsidRDefault="009847E0" w:rsidP="009847E0">
      <w:pPr>
        <w:pStyle w:val="NormalWeb"/>
        <w:spacing w:before="0" w:beforeAutospacing="0" w:after="0" w:afterAutospacing="0" w:line="360" w:lineRule="auto"/>
        <w:ind w:firstLine="570"/>
        <w:jc w:val="both"/>
        <w:rPr>
          <w:rFonts w:ascii="Arial" w:hAnsi="Arial" w:cs="Arial"/>
          <w:b/>
          <w:color w:val="000000" w:themeColor="text1"/>
          <w:sz w:val="20"/>
          <w:szCs w:val="20"/>
        </w:rPr>
      </w:pPr>
      <w:r w:rsidRPr="009847E0">
        <w:rPr>
          <w:rFonts w:ascii="Arial" w:hAnsi="Arial" w:cs="Arial"/>
          <w:color w:val="000000" w:themeColor="text1"/>
          <w:sz w:val="20"/>
          <w:szCs w:val="20"/>
        </w:rPr>
        <w:t xml:space="preserve">Assim, o objeto mantém </w:t>
      </w:r>
      <w:r w:rsidRPr="009847E0">
        <w:rPr>
          <w:rStyle w:val="Forte"/>
          <w:rFonts w:ascii="Arial" w:hAnsi="Arial" w:cs="Arial"/>
          <w:b w:val="0"/>
          <w:color w:val="000000" w:themeColor="text1"/>
          <w:sz w:val="20"/>
          <w:szCs w:val="20"/>
        </w:rPr>
        <w:t>autonomia técnica e operacional</w:t>
      </w:r>
      <w:r w:rsidRPr="009847E0">
        <w:rPr>
          <w:rFonts w:ascii="Arial" w:hAnsi="Arial" w:cs="Arial"/>
          <w:color w:val="000000" w:themeColor="text1"/>
          <w:sz w:val="20"/>
          <w:szCs w:val="20"/>
        </w:rPr>
        <w:t>, não havendo dependência de outras contratações específicas para seu pleno funcionamento</w:t>
      </w:r>
      <w:r w:rsidRPr="009847E0">
        <w:rPr>
          <w:rFonts w:ascii="Arial" w:hAnsi="Arial" w:cs="Arial"/>
          <w:b/>
          <w:color w:val="000000" w:themeColor="text1"/>
          <w:sz w:val="20"/>
          <w:szCs w:val="20"/>
        </w:rPr>
        <w:t>.</w:t>
      </w:r>
    </w:p>
    <w:p w14:paraId="12C4556C"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POSICIONAMENTO CONCLUSIVO SOBRE A ADEQUAÇÃO DA CONTRATAÇÃO PARA O ATENDIMENTO DA NECESSIDADE A QUE SE DESTINA.</w:t>
      </w:r>
      <w:r w:rsidRPr="009847E0">
        <w:rPr>
          <w:rStyle w:val="Refdenotaderodap"/>
          <w:color w:val="000000" w:themeColor="text1"/>
          <w:sz w:val="20"/>
          <w:szCs w:val="20"/>
        </w:rPr>
        <w:footnoteReference w:id="14"/>
      </w:r>
    </w:p>
    <w:p w14:paraId="110DC968" w14:textId="77777777" w:rsidR="009847E0" w:rsidRPr="009847E0" w:rsidRDefault="009847E0" w:rsidP="009847E0">
      <w:pPr>
        <w:spacing w:line="360" w:lineRule="auto"/>
        <w:ind w:firstLine="567"/>
        <w:jc w:val="both"/>
        <w:rPr>
          <w:rFonts w:ascii="Arial" w:hAnsi="Arial" w:cs="Arial"/>
          <w:color w:val="000000" w:themeColor="text1"/>
          <w:sz w:val="20"/>
          <w:szCs w:val="20"/>
        </w:rPr>
      </w:pPr>
      <w:bookmarkStart w:id="148" w:name="art18§2"/>
      <w:bookmarkEnd w:id="148"/>
      <w:r w:rsidRPr="009847E0">
        <w:rPr>
          <w:rFonts w:ascii="Arial" w:hAnsi="Arial" w:cs="Arial"/>
          <w:color w:val="000000" w:themeColor="text1"/>
          <w:sz w:val="20"/>
          <w:szCs w:val="20"/>
        </w:rPr>
        <w:t xml:space="preserve">Após análise dos aspectos técnicos, econômicos e operacionais, conclui-se que a </w:t>
      </w:r>
      <w:r w:rsidRPr="009847E0">
        <w:rPr>
          <w:rStyle w:val="Forte"/>
          <w:rFonts w:ascii="Arial" w:hAnsi="Arial" w:cs="Arial"/>
          <w:b w:val="0"/>
          <w:color w:val="000000" w:themeColor="text1"/>
          <w:sz w:val="20"/>
          <w:szCs w:val="20"/>
        </w:rPr>
        <w:t>concessão de uso da sala de radiologia</w:t>
      </w:r>
      <w:r w:rsidRPr="009847E0">
        <w:rPr>
          <w:rFonts w:ascii="Arial" w:hAnsi="Arial" w:cs="Arial"/>
          <w:color w:val="000000" w:themeColor="text1"/>
          <w:sz w:val="20"/>
          <w:szCs w:val="20"/>
        </w:rPr>
        <w:t xml:space="preserve"> constitui a solução </w:t>
      </w:r>
      <w:r w:rsidRPr="009847E0">
        <w:rPr>
          <w:rStyle w:val="Forte"/>
          <w:rFonts w:ascii="Arial" w:hAnsi="Arial" w:cs="Arial"/>
          <w:b w:val="0"/>
          <w:color w:val="000000" w:themeColor="text1"/>
          <w:sz w:val="20"/>
          <w:szCs w:val="20"/>
        </w:rPr>
        <w:t>mais adequada e sustentável</w:t>
      </w:r>
      <w:r w:rsidRPr="009847E0">
        <w:rPr>
          <w:rFonts w:ascii="Arial" w:hAnsi="Arial" w:cs="Arial"/>
          <w:color w:val="000000" w:themeColor="text1"/>
          <w:sz w:val="20"/>
          <w:szCs w:val="20"/>
        </w:rPr>
        <w:t xml:space="preserve"> para atender à necessidade municipal, assegurando </w:t>
      </w:r>
      <w:r w:rsidRPr="009847E0">
        <w:rPr>
          <w:rStyle w:val="Forte"/>
          <w:rFonts w:ascii="Arial" w:hAnsi="Arial" w:cs="Arial"/>
          <w:b w:val="0"/>
          <w:color w:val="000000" w:themeColor="text1"/>
          <w:sz w:val="20"/>
          <w:szCs w:val="20"/>
        </w:rPr>
        <w:t>atendimento de qualidade</w:t>
      </w:r>
      <w:r w:rsidRPr="009847E0">
        <w:rPr>
          <w:rFonts w:ascii="Arial" w:hAnsi="Arial" w:cs="Arial"/>
          <w:b/>
          <w:color w:val="000000" w:themeColor="text1"/>
          <w:sz w:val="20"/>
          <w:szCs w:val="20"/>
        </w:rPr>
        <w:t xml:space="preserve">, </w:t>
      </w:r>
      <w:r w:rsidRPr="009847E0">
        <w:rPr>
          <w:rStyle w:val="Forte"/>
          <w:rFonts w:ascii="Arial" w:hAnsi="Arial" w:cs="Arial"/>
          <w:b w:val="0"/>
          <w:color w:val="000000" w:themeColor="text1"/>
          <w:sz w:val="20"/>
          <w:szCs w:val="20"/>
        </w:rPr>
        <w:t>redução de custos públicos</w:t>
      </w:r>
      <w:r w:rsidRPr="009847E0">
        <w:rPr>
          <w:rFonts w:ascii="Arial" w:hAnsi="Arial" w:cs="Arial"/>
          <w:b/>
          <w:color w:val="000000" w:themeColor="text1"/>
          <w:sz w:val="20"/>
          <w:szCs w:val="20"/>
        </w:rPr>
        <w:t xml:space="preserve"> </w:t>
      </w:r>
      <w:r w:rsidRPr="009847E0">
        <w:rPr>
          <w:rFonts w:ascii="Arial" w:hAnsi="Arial" w:cs="Arial"/>
          <w:color w:val="000000" w:themeColor="text1"/>
          <w:sz w:val="20"/>
          <w:szCs w:val="20"/>
        </w:rPr>
        <w:t>e</w:t>
      </w:r>
      <w:r w:rsidRPr="009847E0">
        <w:rPr>
          <w:rFonts w:ascii="Arial" w:hAnsi="Arial" w:cs="Arial"/>
          <w:b/>
          <w:color w:val="000000" w:themeColor="text1"/>
          <w:sz w:val="20"/>
          <w:szCs w:val="20"/>
        </w:rPr>
        <w:t xml:space="preserve"> </w:t>
      </w:r>
      <w:r w:rsidRPr="009847E0">
        <w:rPr>
          <w:rStyle w:val="Forte"/>
          <w:rFonts w:ascii="Arial" w:hAnsi="Arial" w:cs="Arial"/>
          <w:b w:val="0"/>
          <w:color w:val="000000" w:themeColor="text1"/>
          <w:sz w:val="20"/>
          <w:szCs w:val="20"/>
        </w:rPr>
        <w:t>melhor aproveitamento da estrutura física existente</w:t>
      </w:r>
      <w:r w:rsidRPr="009847E0">
        <w:rPr>
          <w:rFonts w:ascii="Arial" w:hAnsi="Arial" w:cs="Arial"/>
          <w:b/>
          <w:color w:val="000000" w:themeColor="text1"/>
          <w:sz w:val="20"/>
          <w:szCs w:val="20"/>
        </w:rPr>
        <w:t>.</w:t>
      </w:r>
    </w:p>
    <w:p w14:paraId="58F464F6" w14:textId="77777777" w:rsidR="009847E0" w:rsidRPr="009847E0" w:rsidRDefault="009847E0" w:rsidP="009847E0">
      <w:pPr>
        <w:spacing w:line="360" w:lineRule="auto"/>
        <w:ind w:firstLine="567"/>
        <w:jc w:val="both"/>
        <w:rPr>
          <w:rFonts w:ascii="Arial" w:hAnsi="Arial" w:cs="Arial"/>
          <w:color w:val="000000" w:themeColor="text1"/>
          <w:sz w:val="20"/>
          <w:szCs w:val="20"/>
        </w:rPr>
      </w:pPr>
      <w:r w:rsidRPr="009847E0">
        <w:rPr>
          <w:rFonts w:ascii="Arial" w:hAnsi="Arial" w:cs="Arial"/>
          <w:color w:val="000000" w:themeColor="text1"/>
          <w:sz w:val="20"/>
          <w:szCs w:val="20"/>
        </w:rPr>
        <w:t xml:space="preserve">A contratação proposta está </w:t>
      </w:r>
      <w:r w:rsidRPr="009847E0">
        <w:rPr>
          <w:rStyle w:val="Forte"/>
          <w:rFonts w:ascii="Arial" w:hAnsi="Arial" w:cs="Arial"/>
          <w:b w:val="0"/>
          <w:color w:val="000000" w:themeColor="text1"/>
          <w:sz w:val="20"/>
          <w:szCs w:val="20"/>
        </w:rPr>
        <w:t>alinhada ao planejamento municipal</w:t>
      </w:r>
      <w:r w:rsidRPr="009847E0">
        <w:rPr>
          <w:rFonts w:ascii="Arial" w:hAnsi="Arial" w:cs="Arial"/>
          <w:color w:val="000000" w:themeColor="text1"/>
          <w:sz w:val="20"/>
          <w:szCs w:val="20"/>
        </w:rPr>
        <w:t>, que tem por objetivo proporcionar ao cidadão do município atendimento local, sem a necessidade de deslocamento e</w:t>
      </w:r>
      <w:r w:rsidRPr="009847E0">
        <w:rPr>
          <w:rFonts w:ascii="Arial" w:hAnsi="Arial" w:cs="Arial"/>
          <w:b/>
          <w:color w:val="000000" w:themeColor="text1"/>
          <w:sz w:val="20"/>
          <w:szCs w:val="20"/>
        </w:rPr>
        <w:t xml:space="preserve"> </w:t>
      </w:r>
      <w:r w:rsidRPr="009847E0">
        <w:rPr>
          <w:rStyle w:val="Forte"/>
          <w:rFonts w:ascii="Arial" w:hAnsi="Arial" w:cs="Arial"/>
          <w:b w:val="0"/>
          <w:color w:val="000000" w:themeColor="text1"/>
          <w:sz w:val="20"/>
          <w:szCs w:val="20"/>
        </w:rPr>
        <w:t>em conformidade com a Lei nº 14.133/2021</w:t>
      </w:r>
      <w:r w:rsidRPr="009847E0">
        <w:rPr>
          <w:rFonts w:ascii="Arial" w:hAnsi="Arial" w:cs="Arial"/>
          <w:color w:val="000000" w:themeColor="text1"/>
          <w:sz w:val="20"/>
          <w:szCs w:val="20"/>
        </w:rPr>
        <w:t>, atendendo ao interesse público e aos princípios da eficiência, economicidade e sustentabilidade.</w:t>
      </w:r>
    </w:p>
    <w:p w14:paraId="32D20477"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DA AFERIÇÃO DOS PADRÕES DE DESEMPENHO E QUALIDADE ALMEJADOS</w:t>
      </w:r>
      <w:r w:rsidRPr="009847E0">
        <w:rPr>
          <w:rStyle w:val="Refdenotaderodap"/>
          <w:color w:val="000000" w:themeColor="text1"/>
          <w:sz w:val="20"/>
          <w:szCs w:val="20"/>
        </w:rPr>
        <w:footnoteReference w:id="15"/>
      </w:r>
    </w:p>
    <w:p w14:paraId="3E020D91" w14:textId="77777777" w:rsidR="009847E0" w:rsidRPr="009847E0" w:rsidRDefault="009847E0" w:rsidP="009847E0">
      <w:pPr>
        <w:pStyle w:val="tiiiitulo"/>
        <w:numPr>
          <w:ilvl w:val="0"/>
          <w:numId w:val="0"/>
        </w:numPr>
        <w:spacing w:before="0" w:after="0" w:line="360" w:lineRule="auto"/>
        <w:ind w:firstLine="567"/>
        <w:contextualSpacing w:val="0"/>
        <w:rPr>
          <w:color w:val="000000" w:themeColor="text1"/>
          <w:sz w:val="20"/>
          <w:szCs w:val="20"/>
        </w:rPr>
      </w:pPr>
      <w:r w:rsidRPr="009847E0">
        <w:rPr>
          <w:b w:val="0"/>
          <w:color w:val="000000" w:themeColor="text1"/>
          <w:sz w:val="20"/>
          <w:szCs w:val="20"/>
        </w:rPr>
        <w:t>O desempenho e a qualidade dos serviços serão aferidos por meio de</w:t>
      </w:r>
      <w:r w:rsidRPr="009847E0">
        <w:rPr>
          <w:color w:val="000000" w:themeColor="text1"/>
          <w:sz w:val="20"/>
          <w:szCs w:val="20"/>
        </w:rPr>
        <w:t xml:space="preserve"> </w:t>
      </w:r>
      <w:r w:rsidRPr="009847E0">
        <w:rPr>
          <w:rStyle w:val="Forte"/>
          <w:rFonts w:eastAsia="Arial"/>
          <w:color w:val="000000" w:themeColor="text1"/>
          <w:sz w:val="20"/>
          <w:szCs w:val="20"/>
        </w:rPr>
        <w:t>relatórios periódicos de produção</w:t>
      </w:r>
      <w:r w:rsidRPr="009847E0">
        <w:rPr>
          <w:color w:val="000000" w:themeColor="text1"/>
          <w:sz w:val="20"/>
          <w:szCs w:val="20"/>
        </w:rPr>
        <w:t xml:space="preserve">, </w:t>
      </w:r>
      <w:r w:rsidRPr="009847E0">
        <w:rPr>
          <w:rStyle w:val="Forte"/>
          <w:rFonts w:eastAsia="Arial"/>
          <w:color w:val="000000" w:themeColor="text1"/>
          <w:sz w:val="20"/>
          <w:szCs w:val="20"/>
        </w:rPr>
        <w:t>vistorias técnicas</w:t>
      </w:r>
      <w:r w:rsidRPr="009847E0">
        <w:rPr>
          <w:color w:val="000000" w:themeColor="text1"/>
          <w:sz w:val="20"/>
          <w:szCs w:val="20"/>
        </w:rPr>
        <w:t xml:space="preserve">, </w:t>
      </w:r>
      <w:r w:rsidRPr="009847E0">
        <w:rPr>
          <w:rStyle w:val="Forte"/>
          <w:rFonts w:eastAsia="Arial"/>
          <w:color w:val="000000" w:themeColor="text1"/>
          <w:sz w:val="20"/>
          <w:szCs w:val="20"/>
        </w:rPr>
        <w:t>atestados de funcionamento dos equipamentos</w:t>
      </w:r>
      <w:r w:rsidRPr="009847E0">
        <w:rPr>
          <w:color w:val="000000" w:themeColor="text1"/>
          <w:sz w:val="20"/>
          <w:szCs w:val="20"/>
        </w:rPr>
        <w:t xml:space="preserve"> </w:t>
      </w:r>
      <w:r w:rsidRPr="00A648B9">
        <w:rPr>
          <w:b w:val="0"/>
          <w:color w:val="000000" w:themeColor="text1"/>
          <w:sz w:val="20"/>
          <w:szCs w:val="20"/>
        </w:rPr>
        <w:t>e</w:t>
      </w:r>
      <w:r w:rsidRPr="009847E0">
        <w:rPr>
          <w:color w:val="000000" w:themeColor="text1"/>
          <w:sz w:val="20"/>
          <w:szCs w:val="20"/>
        </w:rPr>
        <w:t xml:space="preserve"> </w:t>
      </w:r>
      <w:r w:rsidRPr="009847E0">
        <w:rPr>
          <w:rStyle w:val="Forte"/>
          <w:rFonts w:eastAsia="Arial"/>
          <w:color w:val="000000" w:themeColor="text1"/>
          <w:sz w:val="20"/>
          <w:szCs w:val="20"/>
        </w:rPr>
        <w:t>verificação do cumprimento das normas sanitárias e de radioproteção</w:t>
      </w:r>
      <w:r w:rsidRPr="009847E0">
        <w:rPr>
          <w:color w:val="000000" w:themeColor="text1"/>
          <w:sz w:val="20"/>
          <w:szCs w:val="20"/>
        </w:rPr>
        <w:t>.</w:t>
      </w:r>
    </w:p>
    <w:p w14:paraId="6FCF4053" w14:textId="77777777" w:rsidR="009847E0" w:rsidRPr="009847E0" w:rsidRDefault="009847E0" w:rsidP="009847E0">
      <w:pPr>
        <w:pStyle w:val="tiiiitulo"/>
        <w:numPr>
          <w:ilvl w:val="0"/>
          <w:numId w:val="0"/>
        </w:numPr>
        <w:spacing w:before="0" w:after="0" w:line="360" w:lineRule="auto"/>
        <w:ind w:firstLine="567"/>
        <w:contextualSpacing w:val="0"/>
        <w:rPr>
          <w:b w:val="0"/>
          <w:bCs w:val="0"/>
          <w:color w:val="000000" w:themeColor="text1"/>
          <w:sz w:val="20"/>
          <w:szCs w:val="20"/>
        </w:rPr>
      </w:pPr>
      <w:r w:rsidRPr="009847E0">
        <w:rPr>
          <w:b w:val="0"/>
          <w:color w:val="000000" w:themeColor="text1"/>
          <w:sz w:val="20"/>
          <w:szCs w:val="20"/>
        </w:rPr>
        <w:t xml:space="preserve">O fiscal designado pela Secretaria Municipal de Saúde será responsável por </w:t>
      </w:r>
      <w:r w:rsidRPr="009847E0">
        <w:rPr>
          <w:rStyle w:val="Forte"/>
          <w:rFonts w:eastAsia="Arial"/>
          <w:color w:val="000000" w:themeColor="text1"/>
          <w:sz w:val="20"/>
          <w:szCs w:val="20"/>
        </w:rPr>
        <w:t>acompanhar a execução contratual</w:t>
      </w:r>
      <w:r w:rsidRPr="009847E0">
        <w:rPr>
          <w:color w:val="000000" w:themeColor="text1"/>
          <w:sz w:val="20"/>
          <w:szCs w:val="20"/>
        </w:rPr>
        <w:t xml:space="preserve">, </w:t>
      </w:r>
      <w:r w:rsidRPr="009847E0">
        <w:rPr>
          <w:rStyle w:val="Forte"/>
          <w:rFonts w:eastAsia="Arial"/>
          <w:color w:val="000000" w:themeColor="text1"/>
          <w:sz w:val="20"/>
          <w:szCs w:val="20"/>
        </w:rPr>
        <w:t>avaliar os indicadores de qualidade</w:t>
      </w:r>
      <w:r w:rsidRPr="009847E0">
        <w:rPr>
          <w:color w:val="000000" w:themeColor="text1"/>
          <w:sz w:val="20"/>
          <w:szCs w:val="20"/>
        </w:rPr>
        <w:t xml:space="preserve"> </w:t>
      </w:r>
      <w:r w:rsidRPr="009847E0">
        <w:rPr>
          <w:b w:val="0"/>
          <w:color w:val="000000" w:themeColor="text1"/>
          <w:sz w:val="20"/>
          <w:szCs w:val="20"/>
        </w:rPr>
        <w:t>e</w:t>
      </w:r>
      <w:r w:rsidRPr="009847E0">
        <w:rPr>
          <w:color w:val="000000" w:themeColor="text1"/>
          <w:sz w:val="20"/>
          <w:szCs w:val="20"/>
        </w:rPr>
        <w:t xml:space="preserve"> </w:t>
      </w:r>
      <w:r w:rsidRPr="009847E0">
        <w:rPr>
          <w:rStyle w:val="Forte"/>
          <w:rFonts w:eastAsia="Arial"/>
          <w:color w:val="000000" w:themeColor="text1"/>
          <w:sz w:val="20"/>
          <w:szCs w:val="20"/>
        </w:rPr>
        <w:t>registrar eventuais não conformidades</w:t>
      </w:r>
      <w:r w:rsidRPr="009847E0">
        <w:rPr>
          <w:color w:val="000000" w:themeColor="text1"/>
          <w:sz w:val="20"/>
          <w:szCs w:val="20"/>
        </w:rPr>
        <w:t>.</w:t>
      </w:r>
      <w:r w:rsidRPr="009847E0">
        <w:rPr>
          <w:color w:val="000000" w:themeColor="text1"/>
          <w:sz w:val="20"/>
          <w:szCs w:val="20"/>
        </w:rPr>
        <w:br/>
      </w:r>
      <w:r w:rsidRPr="009847E0">
        <w:rPr>
          <w:b w:val="0"/>
          <w:color w:val="000000" w:themeColor="text1"/>
          <w:sz w:val="20"/>
          <w:szCs w:val="20"/>
        </w:rPr>
        <w:t>Os padrões de desempenho observarão as diretrizes da</w:t>
      </w:r>
      <w:r w:rsidRPr="009847E0">
        <w:rPr>
          <w:color w:val="000000" w:themeColor="text1"/>
          <w:sz w:val="20"/>
          <w:szCs w:val="20"/>
        </w:rPr>
        <w:t xml:space="preserve"> </w:t>
      </w:r>
      <w:r w:rsidRPr="009847E0">
        <w:rPr>
          <w:rStyle w:val="Forte"/>
          <w:rFonts w:eastAsia="Arial"/>
          <w:color w:val="000000" w:themeColor="text1"/>
          <w:sz w:val="20"/>
          <w:szCs w:val="20"/>
        </w:rPr>
        <w:t>CNEN</w:t>
      </w:r>
      <w:r w:rsidRPr="009847E0">
        <w:rPr>
          <w:color w:val="000000" w:themeColor="text1"/>
          <w:sz w:val="20"/>
          <w:szCs w:val="20"/>
        </w:rPr>
        <w:t xml:space="preserve">, </w:t>
      </w:r>
      <w:r w:rsidRPr="009847E0">
        <w:rPr>
          <w:rStyle w:val="Forte"/>
          <w:rFonts w:eastAsia="Arial"/>
          <w:color w:val="000000" w:themeColor="text1"/>
          <w:sz w:val="20"/>
          <w:szCs w:val="20"/>
        </w:rPr>
        <w:t>ANVISA</w:t>
      </w:r>
      <w:r w:rsidRPr="009847E0">
        <w:rPr>
          <w:color w:val="000000" w:themeColor="text1"/>
          <w:sz w:val="20"/>
          <w:szCs w:val="20"/>
        </w:rPr>
        <w:t xml:space="preserve"> </w:t>
      </w:r>
      <w:r w:rsidRPr="00A648B9">
        <w:rPr>
          <w:b w:val="0"/>
          <w:color w:val="000000" w:themeColor="text1"/>
          <w:sz w:val="20"/>
          <w:szCs w:val="20"/>
        </w:rPr>
        <w:t>e</w:t>
      </w:r>
      <w:r w:rsidRPr="009847E0">
        <w:rPr>
          <w:color w:val="000000" w:themeColor="text1"/>
          <w:sz w:val="20"/>
          <w:szCs w:val="20"/>
        </w:rPr>
        <w:t xml:space="preserve"> </w:t>
      </w:r>
      <w:r w:rsidRPr="009847E0">
        <w:rPr>
          <w:rStyle w:val="Forte"/>
          <w:rFonts w:eastAsia="Arial"/>
          <w:color w:val="000000" w:themeColor="text1"/>
          <w:sz w:val="20"/>
          <w:szCs w:val="20"/>
        </w:rPr>
        <w:t>Ministério da Saúde</w:t>
      </w:r>
      <w:r w:rsidRPr="009847E0">
        <w:rPr>
          <w:color w:val="000000" w:themeColor="text1"/>
          <w:sz w:val="20"/>
          <w:szCs w:val="20"/>
        </w:rPr>
        <w:t xml:space="preserve">, </w:t>
      </w:r>
      <w:r w:rsidRPr="009847E0">
        <w:rPr>
          <w:b w:val="0"/>
          <w:color w:val="000000" w:themeColor="text1"/>
          <w:sz w:val="20"/>
          <w:szCs w:val="20"/>
        </w:rPr>
        <w:t>assegurando</w:t>
      </w:r>
      <w:r w:rsidRPr="009847E0">
        <w:rPr>
          <w:color w:val="000000" w:themeColor="text1"/>
          <w:sz w:val="20"/>
          <w:szCs w:val="20"/>
        </w:rPr>
        <w:t xml:space="preserve"> </w:t>
      </w:r>
      <w:r w:rsidRPr="009847E0">
        <w:rPr>
          <w:rStyle w:val="Forte"/>
          <w:rFonts w:eastAsia="Arial"/>
          <w:color w:val="000000" w:themeColor="text1"/>
          <w:sz w:val="20"/>
          <w:szCs w:val="20"/>
        </w:rPr>
        <w:t>segurança, continuidade e eficiência</w:t>
      </w:r>
      <w:r w:rsidRPr="009847E0">
        <w:rPr>
          <w:color w:val="000000" w:themeColor="text1"/>
          <w:sz w:val="20"/>
          <w:szCs w:val="20"/>
        </w:rPr>
        <w:t xml:space="preserve"> </w:t>
      </w:r>
      <w:r w:rsidRPr="009847E0">
        <w:rPr>
          <w:b w:val="0"/>
          <w:color w:val="000000" w:themeColor="text1"/>
          <w:sz w:val="20"/>
          <w:szCs w:val="20"/>
        </w:rPr>
        <w:t>na prestação dos serviços de radiologia.</w:t>
      </w:r>
    </w:p>
    <w:p w14:paraId="7CE3A962"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DO REGISTRO DE PREÇOS.</w:t>
      </w:r>
    </w:p>
    <w:p w14:paraId="44E610E8" w14:textId="77777777" w:rsidR="009847E0" w:rsidRPr="009847E0" w:rsidRDefault="009847E0" w:rsidP="009847E0">
      <w:pPr>
        <w:pStyle w:val="tiiiitulo"/>
        <w:numPr>
          <w:ilvl w:val="0"/>
          <w:numId w:val="0"/>
        </w:numPr>
        <w:spacing w:before="0" w:after="0" w:line="360" w:lineRule="auto"/>
        <w:ind w:firstLine="567"/>
        <w:rPr>
          <w:color w:val="000000" w:themeColor="text1"/>
          <w:sz w:val="20"/>
          <w:szCs w:val="20"/>
        </w:rPr>
      </w:pPr>
      <w:r w:rsidRPr="009847E0">
        <w:rPr>
          <w:b w:val="0"/>
          <w:color w:val="000000" w:themeColor="text1"/>
          <w:sz w:val="20"/>
          <w:szCs w:val="20"/>
        </w:rPr>
        <w:t>A presente contratação</w:t>
      </w:r>
      <w:r w:rsidRPr="009847E0">
        <w:rPr>
          <w:color w:val="000000" w:themeColor="text1"/>
          <w:sz w:val="20"/>
          <w:szCs w:val="20"/>
        </w:rPr>
        <w:t xml:space="preserve"> </w:t>
      </w:r>
      <w:r w:rsidRPr="009847E0">
        <w:rPr>
          <w:rStyle w:val="Forte"/>
          <w:rFonts w:eastAsia="Arial"/>
          <w:color w:val="000000" w:themeColor="text1"/>
          <w:sz w:val="20"/>
          <w:szCs w:val="20"/>
        </w:rPr>
        <w:t>não será realizada por meio de Sistema de Registro de Preços</w:t>
      </w:r>
      <w:r w:rsidRPr="009847E0">
        <w:rPr>
          <w:color w:val="000000" w:themeColor="text1"/>
          <w:sz w:val="20"/>
          <w:szCs w:val="20"/>
        </w:rPr>
        <w:t xml:space="preserve">, </w:t>
      </w:r>
      <w:r w:rsidRPr="009847E0">
        <w:rPr>
          <w:b w:val="0"/>
          <w:color w:val="000000" w:themeColor="text1"/>
          <w:sz w:val="20"/>
          <w:szCs w:val="20"/>
        </w:rPr>
        <w:t>uma vez que se</w:t>
      </w:r>
      <w:r w:rsidRPr="009847E0">
        <w:rPr>
          <w:color w:val="000000" w:themeColor="text1"/>
          <w:sz w:val="20"/>
          <w:szCs w:val="20"/>
        </w:rPr>
        <w:t xml:space="preserve"> </w:t>
      </w:r>
      <w:r w:rsidRPr="009847E0">
        <w:rPr>
          <w:b w:val="0"/>
          <w:color w:val="000000" w:themeColor="text1"/>
          <w:sz w:val="20"/>
          <w:szCs w:val="20"/>
        </w:rPr>
        <w:t>trata de</w:t>
      </w:r>
      <w:r w:rsidRPr="009847E0">
        <w:rPr>
          <w:color w:val="000000" w:themeColor="text1"/>
          <w:sz w:val="20"/>
          <w:szCs w:val="20"/>
        </w:rPr>
        <w:t xml:space="preserve"> </w:t>
      </w:r>
      <w:r w:rsidRPr="009847E0">
        <w:rPr>
          <w:rStyle w:val="Forte"/>
          <w:rFonts w:eastAsia="Arial"/>
          <w:color w:val="000000" w:themeColor="text1"/>
          <w:sz w:val="20"/>
          <w:szCs w:val="20"/>
        </w:rPr>
        <w:t>concessão de uso de bem público</w:t>
      </w:r>
      <w:r w:rsidRPr="009847E0">
        <w:rPr>
          <w:color w:val="000000" w:themeColor="text1"/>
          <w:sz w:val="20"/>
          <w:szCs w:val="20"/>
        </w:rPr>
        <w:t xml:space="preserve">, </w:t>
      </w:r>
      <w:r w:rsidRPr="009847E0">
        <w:rPr>
          <w:b w:val="0"/>
          <w:color w:val="000000" w:themeColor="text1"/>
          <w:sz w:val="20"/>
          <w:szCs w:val="20"/>
        </w:rPr>
        <w:t>com objeto</w:t>
      </w:r>
      <w:r w:rsidRPr="009847E0">
        <w:rPr>
          <w:color w:val="000000" w:themeColor="text1"/>
          <w:sz w:val="20"/>
          <w:szCs w:val="20"/>
        </w:rPr>
        <w:t xml:space="preserve"> </w:t>
      </w:r>
      <w:r w:rsidRPr="009847E0">
        <w:rPr>
          <w:rStyle w:val="Forte"/>
          <w:rFonts w:eastAsia="Arial"/>
          <w:color w:val="000000" w:themeColor="text1"/>
          <w:sz w:val="20"/>
          <w:szCs w:val="20"/>
        </w:rPr>
        <w:t>específico, localizado e de execução contínua</w:t>
      </w:r>
      <w:r w:rsidRPr="009847E0">
        <w:rPr>
          <w:color w:val="000000" w:themeColor="text1"/>
          <w:sz w:val="20"/>
          <w:szCs w:val="20"/>
        </w:rPr>
        <w:t xml:space="preserve">, </w:t>
      </w:r>
      <w:r w:rsidRPr="009847E0">
        <w:rPr>
          <w:b w:val="0"/>
          <w:color w:val="000000" w:themeColor="text1"/>
          <w:sz w:val="20"/>
          <w:szCs w:val="20"/>
        </w:rPr>
        <w:t>não havendo repetição de demandas nem viabilidade de adesão por outros órgãos.</w:t>
      </w:r>
      <w:r w:rsidRPr="009847E0">
        <w:rPr>
          <w:color w:val="000000" w:themeColor="text1"/>
          <w:sz w:val="20"/>
          <w:szCs w:val="20"/>
        </w:rPr>
        <w:br/>
      </w:r>
      <w:r w:rsidRPr="009847E0">
        <w:rPr>
          <w:b w:val="0"/>
          <w:color w:val="000000" w:themeColor="text1"/>
          <w:sz w:val="20"/>
          <w:szCs w:val="20"/>
        </w:rPr>
        <w:t>Dessa forma,</w:t>
      </w:r>
      <w:r w:rsidRPr="009847E0">
        <w:rPr>
          <w:color w:val="000000" w:themeColor="text1"/>
          <w:sz w:val="20"/>
          <w:szCs w:val="20"/>
        </w:rPr>
        <w:t xml:space="preserve"> </w:t>
      </w:r>
      <w:r w:rsidRPr="009847E0">
        <w:rPr>
          <w:rStyle w:val="Forte"/>
          <w:rFonts w:eastAsia="Arial"/>
          <w:color w:val="000000" w:themeColor="text1"/>
          <w:sz w:val="20"/>
          <w:szCs w:val="20"/>
        </w:rPr>
        <w:t>não se aplica o SRP</w:t>
      </w:r>
      <w:r w:rsidRPr="009847E0">
        <w:rPr>
          <w:color w:val="000000" w:themeColor="text1"/>
          <w:sz w:val="20"/>
          <w:szCs w:val="20"/>
        </w:rPr>
        <w:t xml:space="preserve">, </w:t>
      </w:r>
      <w:r w:rsidRPr="009847E0">
        <w:rPr>
          <w:b w:val="0"/>
          <w:color w:val="000000" w:themeColor="text1"/>
          <w:sz w:val="20"/>
          <w:szCs w:val="20"/>
        </w:rPr>
        <w:t>conforme previsto no</w:t>
      </w:r>
      <w:r w:rsidRPr="009847E0">
        <w:rPr>
          <w:color w:val="000000" w:themeColor="text1"/>
          <w:sz w:val="20"/>
          <w:szCs w:val="20"/>
        </w:rPr>
        <w:t xml:space="preserve"> </w:t>
      </w:r>
      <w:r w:rsidRPr="009847E0">
        <w:rPr>
          <w:rStyle w:val="Forte"/>
          <w:rFonts w:eastAsia="Arial"/>
          <w:color w:val="000000" w:themeColor="text1"/>
          <w:sz w:val="20"/>
          <w:szCs w:val="20"/>
        </w:rPr>
        <w:t>art. 82 da Lei nº 14.133/2021</w:t>
      </w:r>
      <w:r w:rsidRPr="009847E0">
        <w:rPr>
          <w:color w:val="000000" w:themeColor="text1"/>
          <w:sz w:val="20"/>
          <w:szCs w:val="20"/>
        </w:rPr>
        <w:t xml:space="preserve"> </w:t>
      </w:r>
      <w:r w:rsidRPr="009847E0">
        <w:rPr>
          <w:b w:val="0"/>
          <w:color w:val="000000" w:themeColor="text1"/>
          <w:sz w:val="20"/>
          <w:szCs w:val="20"/>
        </w:rPr>
        <w:t>e no</w:t>
      </w:r>
      <w:r w:rsidRPr="009847E0">
        <w:rPr>
          <w:color w:val="000000" w:themeColor="text1"/>
          <w:sz w:val="20"/>
          <w:szCs w:val="20"/>
        </w:rPr>
        <w:t xml:space="preserve"> </w:t>
      </w:r>
      <w:r w:rsidRPr="009847E0">
        <w:rPr>
          <w:rStyle w:val="Forte"/>
          <w:rFonts w:eastAsia="Arial"/>
          <w:color w:val="000000" w:themeColor="text1"/>
          <w:sz w:val="20"/>
          <w:szCs w:val="20"/>
        </w:rPr>
        <w:t>art. 18</w:t>
      </w:r>
      <w:r w:rsidRPr="009847E0">
        <w:rPr>
          <w:color w:val="000000" w:themeColor="text1"/>
          <w:sz w:val="20"/>
          <w:szCs w:val="20"/>
        </w:rPr>
        <w:t>.</w:t>
      </w:r>
    </w:p>
    <w:p w14:paraId="49237B4F" w14:textId="77777777" w:rsidR="009847E0" w:rsidRPr="009847E0" w:rsidRDefault="009847E0" w:rsidP="009847E0">
      <w:pPr>
        <w:pStyle w:val="tiiiitulo"/>
        <w:spacing w:before="0" w:after="0" w:line="360" w:lineRule="auto"/>
        <w:rPr>
          <w:color w:val="000000" w:themeColor="text1"/>
          <w:sz w:val="20"/>
          <w:szCs w:val="20"/>
        </w:rPr>
      </w:pPr>
      <w:r w:rsidRPr="009847E0">
        <w:rPr>
          <w:color w:val="000000" w:themeColor="text1"/>
          <w:sz w:val="20"/>
          <w:szCs w:val="20"/>
        </w:rPr>
        <w:t>REGIONALIZAÇÃO CONFORME LEI MUNICIPAL Nº 1.006/2025.</w:t>
      </w:r>
    </w:p>
    <w:p w14:paraId="713E562B" w14:textId="77777777" w:rsidR="009847E0" w:rsidRPr="009847E0" w:rsidRDefault="009847E0" w:rsidP="009847E0">
      <w:pPr>
        <w:pStyle w:val="tiiiitulo"/>
        <w:numPr>
          <w:ilvl w:val="0"/>
          <w:numId w:val="0"/>
        </w:numPr>
        <w:spacing w:before="0" w:after="0" w:line="360" w:lineRule="auto"/>
        <w:ind w:firstLine="567"/>
        <w:rPr>
          <w:color w:val="000000" w:themeColor="text1"/>
          <w:sz w:val="20"/>
          <w:szCs w:val="20"/>
        </w:rPr>
      </w:pPr>
      <w:r w:rsidRPr="009847E0">
        <w:rPr>
          <w:b w:val="0"/>
          <w:color w:val="000000" w:themeColor="text1"/>
          <w:sz w:val="20"/>
          <w:szCs w:val="20"/>
        </w:rPr>
        <w:t>Nesse caso, não será regionalizado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r w:rsidRPr="009847E0">
        <w:rPr>
          <w:b w:val="0"/>
          <w:bCs w:val="0"/>
          <w:color w:val="000000" w:themeColor="text1"/>
          <w:sz w:val="20"/>
          <w:szCs w:val="20"/>
        </w:rPr>
        <w:t xml:space="preserve"> </w:t>
      </w:r>
    </w:p>
    <w:p w14:paraId="04B0F514" w14:textId="56244F92" w:rsidR="009847E0" w:rsidRPr="009847E0" w:rsidRDefault="009847E0" w:rsidP="009847E0">
      <w:pPr>
        <w:spacing w:line="360" w:lineRule="auto"/>
        <w:ind w:firstLine="567"/>
        <w:jc w:val="both"/>
        <w:rPr>
          <w:rFonts w:ascii="Arial" w:hAnsi="Arial" w:cs="Arial"/>
          <w:b/>
          <w:bCs/>
          <w:color w:val="000000" w:themeColor="text1"/>
          <w:sz w:val="20"/>
          <w:szCs w:val="20"/>
        </w:rPr>
      </w:pPr>
      <w:r w:rsidRPr="009847E0">
        <w:rPr>
          <w:rFonts w:ascii="Arial" w:hAnsi="Arial" w:cs="Arial"/>
          <w:color w:val="000000" w:themeColor="text1"/>
          <w:sz w:val="20"/>
          <w:szCs w:val="20"/>
        </w:rPr>
        <w:t>Marquinho/PR, 31 de dezembro de 2025.</w:t>
      </w:r>
    </w:p>
    <w:p w14:paraId="13B6AE6D" w14:textId="77777777" w:rsidR="009847E0" w:rsidRPr="009847E0" w:rsidRDefault="009847E0" w:rsidP="009847E0">
      <w:pPr>
        <w:spacing w:line="360" w:lineRule="auto"/>
        <w:jc w:val="center"/>
        <w:rPr>
          <w:rFonts w:ascii="Arial" w:hAnsi="Arial" w:cs="Arial"/>
          <w:b/>
          <w:sz w:val="20"/>
          <w:szCs w:val="20"/>
        </w:rPr>
      </w:pPr>
      <w:r w:rsidRPr="009847E0">
        <w:rPr>
          <w:rFonts w:ascii="Arial" w:hAnsi="Arial" w:cs="Arial"/>
          <w:b/>
          <w:sz w:val="20"/>
          <w:szCs w:val="20"/>
        </w:rPr>
        <w:t>MARICLEA TELLES DE VARGAS</w:t>
      </w:r>
    </w:p>
    <w:p w14:paraId="11393DB5" w14:textId="624E3AE0" w:rsidR="00885CFA" w:rsidRPr="009847E0" w:rsidRDefault="009847E0" w:rsidP="009847E0">
      <w:pPr>
        <w:spacing w:line="360" w:lineRule="auto"/>
        <w:jc w:val="center"/>
        <w:rPr>
          <w:rFonts w:ascii="Arial" w:eastAsia="MS Mincho" w:hAnsi="Arial" w:cs="Arial"/>
          <w:b/>
          <w:color w:val="000000" w:themeColor="text1"/>
          <w:sz w:val="20"/>
          <w:szCs w:val="20"/>
        </w:rPr>
      </w:pPr>
      <w:r w:rsidRPr="009847E0">
        <w:rPr>
          <w:rFonts w:ascii="Arial" w:hAnsi="Arial" w:cs="Arial"/>
          <w:sz w:val="20"/>
          <w:szCs w:val="20"/>
        </w:rPr>
        <w:t>Secretária Municipal de Saúde</w:t>
      </w:r>
    </w:p>
    <w:p w14:paraId="2848C3C5" w14:textId="0AB082EC" w:rsidR="00ED6B53" w:rsidRPr="009847E0" w:rsidRDefault="00ED6B53" w:rsidP="009847E0">
      <w:pPr>
        <w:spacing w:line="360" w:lineRule="auto"/>
        <w:rPr>
          <w:rFonts w:ascii="Arial" w:eastAsia="MS Mincho" w:hAnsi="Arial" w:cs="Arial"/>
          <w:b/>
          <w:color w:val="000000" w:themeColor="text1"/>
          <w:sz w:val="20"/>
          <w:szCs w:val="20"/>
        </w:rPr>
      </w:pPr>
      <w:r w:rsidRPr="009847E0">
        <w:rPr>
          <w:rFonts w:ascii="Arial" w:eastAsia="MS Mincho" w:hAnsi="Arial" w:cs="Arial"/>
          <w:b/>
          <w:color w:val="000000" w:themeColor="text1"/>
          <w:sz w:val="20"/>
          <w:szCs w:val="20"/>
        </w:rPr>
        <w:br w:type="page"/>
      </w:r>
    </w:p>
    <w:p w14:paraId="142D9127" w14:textId="28F9AF87" w:rsidR="00A87038" w:rsidRPr="009847E0" w:rsidRDefault="00A87038" w:rsidP="009847E0">
      <w:pPr>
        <w:autoSpaceDE w:val="0"/>
        <w:autoSpaceDN w:val="0"/>
        <w:adjustRightInd w:val="0"/>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lastRenderedPageBreak/>
        <w:t>ANEXO II</w:t>
      </w:r>
    </w:p>
    <w:p w14:paraId="33264C20" w14:textId="77777777" w:rsidR="00A87038" w:rsidRPr="009847E0" w:rsidRDefault="00A87038" w:rsidP="009847E0">
      <w:pPr>
        <w:autoSpaceDE w:val="0"/>
        <w:autoSpaceDN w:val="0"/>
        <w:adjustRightInd w:val="0"/>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MINUTA DE CONTRATO DE CONCESSÃO DE DIREITO REAL DE USO DE BENS PÚBLICOS NÃO REMUNERADO</w:t>
      </w:r>
    </w:p>
    <w:p w14:paraId="5F4341FD" w14:textId="2B9814B0" w:rsidR="00A87038" w:rsidRPr="009847E0" w:rsidRDefault="00A87038" w:rsidP="009847E0">
      <w:pPr>
        <w:autoSpaceDE w:val="0"/>
        <w:autoSpaceDN w:val="0"/>
        <w:adjustRightInd w:val="0"/>
        <w:spacing w:line="360" w:lineRule="auto"/>
        <w:jc w:val="center"/>
        <w:rPr>
          <w:rFonts w:ascii="Arial" w:hAnsi="Arial" w:cs="Arial"/>
          <w:b/>
          <w:bCs/>
          <w:color w:val="000000" w:themeColor="text1"/>
          <w:sz w:val="20"/>
          <w:szCs w:val="20"/>
        </w:rPr>
      </w:pPr>
      <w:r w:rsidRPr="009847E0">
        <w:rPr>
          <w:rFonts w:ascii="Arial" w:hAnsi="Arial" w:cs="Arial"/>
          <w:b/>
          <w:color w:val="000000" w:themeColor="text1"/>
          <w:sz w:val="20"/>
          <w:szCs w:val="20"/>
        </w:rPr>
        <w:t xml:space="preserve">PROCEDIMENTO LICITATÓRIO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20230E" w:rsidRPr="009847E0">
        <w:rPr>
          <w:rFonts w:ascii="Arial" w:hAnsi="Arial" w:cs="Arial"/>
          <w:b/>
          <w:color w:val="000000" w:themeColor="text1"/>
          <w:sz w:val="20"/>
          <w:szCs w:val="20"/>
        </w:rPr>
        <w:t>002</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20230E"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32476300" w14:textId="2B2A3409" w:rsidR="00A87038" w:rsidRPr="009847E0" w:rsidRDefault="00A87038" w:rsidP="009847E0">
      <w:pPr>
        <w:autoSpaceDE w:val="0"/>
        <w:autoSpaceDN w:val="0"/>
        <w:adjustRightInd w:val="0"/>
        <w:spacing w:line="360" w:lineRule="auto"/>
        <w:jc w:val="center"/>
        <w:rPr>
          <w:rFonts w:ascii="Arial" w:hAnsi="Arial" w:cs="Arial"/>
          <w:b/>
          <w:color w:val="000000" w:themeColor="text1"/>
          <w:sz w:val="20"/>
          <w:szCs w:val="20"/>
        </w:rPr>
      </w:pPr>
      <w:r w:rsidRPr="009847E0">
        <w:rPr>
          <w:rFonts w:ascii="Arial" w:hAnsi="Arial" w:cs="Arial"/>
          <w:b/>
          <w:bCs/>
          <w:color w:val="000000" w:themeColor="text1"/>
          <w:sz w:val="20"/>
          <w:szCs w:val="20"/>
        </w:rPr>
        <w:t xml:space="preserve">MODALIDADE CONCORRÊNCIA N°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20230E"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77ADB38A" w14:textId="77777777" w:rsidR="00A87038" w:rsidRPr="009847E0" w:rsidRDefault="00A87038" w:rsidP="009847E0">
      <w:pPr>
        <w:autoSpaceDE w:val="0"/>
        <w:autoSpaceDN w:val="0"/>
        <w:adjustRightInd w:val="0"/>
        <w:spacing w:line="360" w:lineRule="auto"/>
        <w:jc w:val="center"/>
        <w:rPr>
          <w:rFonts w:ascii="Arial" w:hAnsi="Arial" w:cs="Arial"/>
          <w:b/>
          <w:bCs/>
          <w:color w:val="000000" w:themeColor="text1"/>
          <w:sz w:val="20"/>
          <w:szCs w:val="20"/>
        </w:rPr>
      </w:pPr>
    </w:p>
    <w:p w14:paraId="5DCDAC58" w14:textId="08FF42DE" w:rsidR="00A87038" w:rsidRPr="009847E0" w:rsidRDefault="00A87038" w:rsidP="009847E0">
      <w:p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 xml:space="preserve">Pelo presente contrato que entre si celebram o </w:t>
      </w:r>
      <w:r w:rsidRPr="009847E0">
        <w:rPr>
          <w:rFonts w:ascii="Arial" w:hAnsi="Arial" w:cs="Arial"/>
          <w:b/>
          <w:bCs/>
          <w:color w:val="000000" w:themeColor="text1"/>
          <w:sz w:val="20"/>
          <w:szCs w:val="20"/>
        </w:rPr>
        <w:t>MUNICÍPIO DE MARQUINHO</w:t>
      </w:r>
      <w:r w:rsidRPr="009847E0">
        <w:rPr>
          <w:rFonts w:ascii="Arial" w:hAnsi="Arial" w:cs="Arial"/>
          <w:color w:val="000000" w:themeColor="text1"/>
          <w:sz w:val="20"/>
          <w:szCs w:val="20"/>
        </w:rPr>
        <w:t xml:space="preserve">, pessoa jurídica de direito público interno, inscrita no CNPJ sob nº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01.612.552/0001-13</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com sede administrativa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à rua Sete de Setembro, s/nº, centro, CEP 85.168-000</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na cidade de Marquinho, Estado do Paraná, neste ato representado pelo Prefeito Municipal de Marquinho/PR, em pleno exercício de seu mandato e funções, </w:t>
      </w:r>
      <w:r w:rsidR="00B6481D" w:rsidRPr="009847E0">
        <w:rPr>
          <w:rFonts w:ascii="Arial" w:hAnsi="Arial" w:cs="Arial"/>
          <w:color w:val="000000" w:themeColor="text1"/>
          <w:sz w:val="20"/>
          <w:szCs w:val="20"/>
        </w:rPr>
        <w:fldChar w:fldCharType="begin">
          <w:ffData>
            <w:name w:val="Texto74"/>
            <w:enabled/>
            <w:calcOnExit w:val="0"/>
            <w:textInput/>
          </w:ffData>
        </w:fldChar>
      </w:r>
      <w:r w:rsidR="00B6481D" w:rsidRPr="009847E0">
        <w:rPr>
          <w:rFonts w:ascii="Arial" w:hAnsi="Arial" w:cs="Arial"/>
          <w:color w:val="000000" w:themeColor="text1"/>
          <w:sz w:val="20"/>
          <w:szCs w:val="20"/>
        </w:rPr>
        <w:instrText xml:space="preserve"> FORMTEXT </w:instrText>
      </w:r>
      <w:r w:rsidR="00B6481D" w:rsidRPr="009847E0">
        <w:rPr>
          <w:rFonts w:ascii="Arial" w:hAnsi="Arial" w:cs="Arial"/>
          <w:color w:val="000000" w:themeColor="text1"/>
          <w:sz w:val="20"/>
          <w:szCs w:val="20"/>
        </w:rPr>
      </w:r>
      <w:r w:rsidR="00B6481D" w:rsidRPr="009847E0">
        <w:rPr>
          <w:rFonts w:ascii="Arial" w:hAnsi="Arial" w:cs="Arial"/>
          <w:color w:val="000000" w:themeColor="text1"/>
          <w:sz w:val="20"/>
          <w:szCs w:val="20"/>
        </w:rPr>
        <w:fldChar w:fldCharType="separate"/>
      </w:r>
      <w:r w:rsidR="00B6481D" w:rsidRPr="009847E0">
        <w:rPr>
          <w:rFonts w:ascii="Arial" w:hAnsi="Arial" w:cs="Arial"/>
          <w:color w:val="000000" w:themeColor="text1"/>
          <w:sz w:val="20"/>
          <w:szCs w:val="20"/>
        </w:rPr>
        <w:t xml:space="preserve">o Sr. </w:t>
      </w:r>
      <w:r w:rsidR="00B6481D" w:rsidRPr="009847E0">
        <w:rPr>
          <w:rFonts w:ascii="Arial" w:hAnsi="Arial" w:cs="Arial"/>
          <w:color w:val="000000" w:themeColor="text1"/>
          <w:sz w:val="20"/>
          <w:szCs w:val="20"/>
        </w:rPr>
        <w:fldChar w:fldCharType="end"/>
      </w:r>
      <w:r w:rsidR="00B6481D" w:rsidRPr="009847E0">
        <w:rPr>
          <w:rFonts w:ascii="Arial" w:hAnsi="Arial" w:cs="Arial"/>
          <w:color w:val="000000" w:themeColor="text1"/>
          <w:sz w:val="20"/>
          <w:szCs w:val="20"/>
        </w:rPr>
        <w:fldChar w:fldCharType="begin">
          <w:ffData>
            <w:name w:val="Texto74"/>
            <w:enabled/>
            <w:calcOnExit w:val="0"/>
            <w:textInput/>
          </w:ffData>
        </w:fldChar>
      </w:r>
      <w:r w:rsidR="00B6481D" w:rsidRPr="009847E0">
        <w:rPr>
          <w:rFonts w:ascii="Arial" w:hAnsi="Arial" w:cs="Arial"/>
          <w:color w:val="000000" w:themeColor="text1"/>
          <w:sz w:val="20"/>
          <w:szCs w:val="20"/>
        </w:rPr>
        <w:instrText xml:space="preserve"> FORMTEXT </w:instrText>
      </w:r>
      <w:r w:rsidR="00B6481D" w:rsidRPr="009847E0">
        <w:rPr>
          <w:rFonts w:ascii="Arial" w:hAnsi="Arial" w:cs="Arial"/>
          <w:color w:val="000000" w:themeColor="text1"/>
          <w:sz w:val="20"/>
          <w:szCs w:val="20"/>
        </w:rPr>
      </w:r>
      <w:r w:rsidR="00B6481D" w:rsidRPr="009847E0">
        <w:rPr>
          <w:rFonts w:ascii="Arial" w:hAnsi="Arial" w:cs="Arial"/>
          <w:color w:val="000000" w:themeColor="text1"/>
          <w:sz w:val="20"/>
          <w:szCs w:val="20"/>
        </w:rPr>
        <w:fldChar w:fldCharType="separate"/>
      </w:r>
      <w:r w:rsidR="00B6481D" w:rsidRPr="009847E0">
        <w:rPr>
          <w:rFonts w:ascii="Arial" w:hAnsi="Arial" w:cs="Arial"/>
          <w:color w:val="000000" w:themeColor="text1"/>
          <w:sz w:val="20"/>
          <w:szCs w:val="20"/>
        </w:rPr>
        <w:t>Élio Bolzon Junior</w:t>
      </w:r>
      <w:r w:rsidR="00B6481D"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de ora em diante identificado tão somente por </w:t>
      </w:r>
      <w:r w:rsidRPr="009847E0">
        <w:rPr>
          <w:rFonts w:ascii="Arial" w:hAnsi="Arial" w:cs="Arial"/>
          <w:b/>
          <w:bCs/>
          <w:color w:val="000000" w:themeColor="text1"/>
          <w:sz w:val="20"/>
          <w:szCs w:val="20"/>
        </w:rPr>
        <w:t xml:space="preserve">CONCEDENTE, </w:t>
      </w:r>
      <w:r w:rsidRPr="009847E0">
        <w:rPr>
          <w:rFonts w:ascii="Arial" w:hAnsi="Arial" w:cs="Arial"/>
          <w:color w:val="000000" w:themeColor="text1"/>
          <w:sz w:val="20"/>
          <w:szCs w:val="20"/>
        </w:rPr>
        <w:t xml:space="preserve">e a empresa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pessoa jurídica de direito privado, Inscrita no CNPJ sob n°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com sede à Rua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cidade e Município de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doravante denominada simplesmente de </w:t>
      </w:r>
      <w:r w:rsidRPr="009847E0">
        <w:rPr>
          <w:rFonts w:ascii="Arial" w:hAnsi="Arial" w:cs="Arial"/>
          <w:b/>
          <w:bCs/>
          <w:color w:val="000000" w:themeColor="text1"/>
          <w:sz w:val="20"/>
          <w:szCs w:val="20"/>
        </w:rPr>
        <w:t>CONCESSIONÁRIA</w:t>
      </w:r>
      <w:r w:rsidRPr="009847E0">
        <w:rPr>
          <w:rFonts w:ascii="Arial" w:hAnsi="Arial" w:cs="Arial"/>
          <w:bCs/>
          <w:color w:val="000000" w:themeColor="text1"/>
          <w:sz w:val="20"/>
          <w:szCs w:val="20"/>
        </w:rPr>
        <w:t>,</w:t>
      </w:r>
      <w:r w:rsidRPr="009847E0">
        <w:rPr>
          <w:rFonts w:ascii="Arial" w:hAnsi="Arial" w:cs="Arial"/>
          <w:b/>
          <w:bCs/>
          <w:color w:val="000000" w:themeColor="text1"/>
          <w:sz w:val="20"/>
          <w:szCs w:val="20"/>
        </w:rPr>
        <w:t xml:space="preserve"> </w:t>
      </w:r>
      <w:r w:rsidR="00B6481D" w:rsidRPr="009847E0">
        <w:rPr>
          <w:rFonts w:ascii="Arial" w:hAnsi="Arial" w:cs="Arial"/>
          <w:color w:val="000000" w:themeColor="text1"/>
          <w:sz w:val="20"/>
          <w:szCs w:val="20"/>
        </w:rPr>
        <w:t>neste ato representada pelo(a) Sr.(a)</w:t>
      </w:r>
      <w:r w:rsidRPr="009847E0">
        <w:rPr>
          <w:rFonts w:ascii="Arial" w:hAnsi="Arial" w:cs="Arial"/>
          <w:color w:val="000000" w:themeColor="text1"/>
          <w:sz w:val="20"/>
          <w:szCs w:val="20"/>
        </w:rPr>
        <w:t xml:space="preserve">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t> </w:t>
      </w:r>
      <w:r w:rsidRPr="009847E0">
        <w:rPr>
          <w:rFonts w:ascii="Arial" w:hAnsi="Arial" w:cs="Arial"/>
          <w:color w:val="000000" w:themeColor="text1"/>
          <w:sz w:val="20"/>
          <w:szCs w:val="20"/>
        </w:rPr>
        <w:fldChar w:fldCharType="end"/>
      </w:r>
      <w:r w:rsidRPr="009847E0">
        <w:rPr>
          <w:rFonts w:ascii="Arial" w:hAnsi="Arial" w:cs="Arial"/>
          <w:bCs/>
          <w:color w:val="000000" w:themeColor="text1"/>
          <w:sz w:val="20"/>
          <w:szCs w:val="20"/>
        </w:rPr>
        <w:t>,</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 xml:space="preserve">pactuam o presente contrato, cuja celebração foi autorizado pela Lei Municipal nº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001E5DA7">
        <w:rPr>
          <w:rFonts w:ascii="Arial" w:hAnsi="Arial" w:cs="Arial"/>
          <w:color w:val="000000" w:themeColor="text1"/>
          <w:sz w:val="20"/>
          <w:szCs w:val="20"/>
        </w:rPr>
        <w:t>1.027/2025</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Lei </w:t>
      </w:r>
      <w:r w:rsidR="00B6481D" w:rsidRPr="009847E0">
        <w:rPr>
          <w:rFonts w:ascii="Arial" w:hAnsi="Arial" w:cs="Arial"/>
          <w:color w:val="000000" w:themeColor="text1"/>
          <w:sz w:val="20"/>
          <w:szCs w:val="20"/>
        </w:rPr>
        <w:t>14.133</w:t>
      </w:r>
      <w:r w:rsidRPr="009847E0">
        <w:rPr>
          <w:rFonts w:ascii="Arial" w:hAnsi="Arial" w:cs="Arial"/>
          <w:color w:val="000000" w:themeColor="text1"/>
          <w:sz w:val="20"/>
          <w:szCs w:val="20"/>
        </w:rPr>
        <w:t>/</w:t>
      </w:r>
      <w:r w:rsidR="00B6481D" w:rsidRPr="009847E0">
        <w:rPr>
          <w:rFonts w:ascii="Arial" w:hAnsi="Arial" w:cs="Arial"/>
          <w:color w:val="000000" w:themeColor="text1"/>
          <w:sz w:val="20"/>
          <w:szCs w:val="20"/>
        </w:rPr>
        <w:t>21</w:t>
      </w:r>
      <w:r w:rsidRPr="009847E0">
        <w:rPr>
          <w:rFonts w:ascii="Arial" w:hAnsi="Arial" w:cs="Arial"/>
          <w:color w:val="000000" w:themeColor="text1"/>
          <w:sz w:val="20"/>
          <w:szCs w:val="20"/>
        </w:rPr>
        <w:t xml:space="preserve">, e nas condições do Processo Licitatório nº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0020230E" w:rsidRPr="009847E0">
        <w:rPr>
          <w:rFonts w:ascii="Arial" w:hAnsi="Arial" w:cs="Arial"/>
          <w:color w:val="000000" w:themeColor="text1"/>
          <w:sz w:val="20"/>
          <w:szCs w:val="20"/>
        </w:rPr>
        <w:t>002</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0020230E" w:rsidRPr="009847E0">
        <w:rPr>
          <w:rFonts w:ascii="Arial" w:hAnsi="Arial" w:cs="Arial"/>
          <w:color w:val="000000" w:themeColor="text1"/>
          <w:sz w:val="20"/>
          <w:szCs w:val="20"/>
        </w:rPr>
        <w:t>2026</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xml:space="preserve">, modalidade Concorrência nº </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001E5DA7">
        <w:rPr>
          <w:rFonts w:ascii="Arial" w:hAnsi="Arial" w:cs="Arial"/>
          <w:color w:val="000000" w:themeColor="text1"/>
          <w:sz w:val="20"/>
          <w:szCs w:val="20"/>
        </w:rPr>
        <w:t>001</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w:t>
      </w:r>
      <w:r w:rsidRPr="009847E0">
        <w:rPr>
          <w:rFonts w:ascii="Arial" w:hAnsi="Arial" w:cs="Arial"/>
          <w:color w:val="000000" w:themeColor="text1"/>
          <w:sz w:val="20"/>
          <w:szCs w:val="20"/>
        </w:rPr>
        <w:fldChar w:fldCharType="begin">
          <w:ffData>
            <w:name w:val="Texto74"/>
            <w:enabled/>
            <w:calcOnExit w:val="0"/>
            <w:textInput/>
          </w:ffData>
        </w:fldChar>
      </w:r>
      <w:r w:rsidRPr="009847E0">
        <w:rPr>
          <w:rFonts w:ascii="Arial" w:hAnsi="Arial" w:cs="Arial"/>
          <w:color w:val="000000" w:themeColor="text1"/>
          <w:sz w:val="20"/>
          <w:szCs w:val="20"/>
        </w:rPr>
        <w:instrText xml:space="preserve"> FORMTEXT </w:instrText>
      </w:r>
      <w:r w:rsidRPr="009847E0">
        <w:rPr>
          <w:rFonts w:ascii="Arial" w:hAnsi="Arial" w:cs="Arial"/>
          <w:color w:val="000000" w:themeColor="text1"/>
          <w:sz w:val="20"/>
          <w:szCs w:val="20"/>
        </w:rPr>
      </w:r>
      <w:r w:rsidRPr="009847E0">
        <w:rPr>
          <w:rFonts w:ascii="Arial" w:hAnsi="Arial" w:cs="Arial"/>
          <w:color w:val="000000" w:themeColor="text1"/>
          <w:sz w:val="20"/>
          <w:szCs w:val="20"/>
        </w:rPr>
        <w:fldChar w:fldCharType="separate"/>
      </w:r>
      <w:r w:rsidR="0020230E" w:rsidRPr="009847E0">
        <w:rPr>
          <w:rFonts w:ascii="Arial" w:hAnsi="Arial" w:cs="Arial"/>
          <w:color w:val="000000" w:themeColor="text1"/>
          <w:sz w:val="20"/>
          <w:szCs w:val="20"/>
        </w:rPr>
        <w:t>2026</w:t>
      </w:r>
      <w:r w:rsidRPr="009847E0">
        <w:rPr>
          <w:rFonts w:ascii="Arial" w:hAnsi="Arial" w:cs="Arial"/>
          <w:color w:val="000000" w:themeColor="text1"/>
          <w:sz w:val="20"/>
          <w:szCs w:val="20"/>
        </w:rPr>
        <w:fldChar w:fldCharType="end"/>
      </w:r>
      <w:r w:rsidRPr="009847E0">
        <w:rPr>
          <w:rFonts w:ascii="Arial" w:hAnsi="Arial" w:cs="Arial"/>
          <w:color w:val="000000" w:themeColor="text1"/>
          <w:sz w:val="20"/>
          <w:szCs w:val="20"/>
        </w:rPr>
        <w:t>, atendida as Cláusulas e condições que anunciam a seguir:</w:t>
      </w:r>
    </w:p>
    <w:p w14:paraId="2363A864" w14:textId="77777777" w:rsidR="00A87038" w:rsidRPr="009847E0" w:rsidRDefault="00A87038"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CLÁUSULA PRIMEIRA – OBJETO</w:t>
      </w:r>
    </w:p>
    <w:p w14:paraId="413FC7D7" w14:textId="112E375B" w:rsidR="00A87038" w:rsidRPr="009847E0" w:rsidRDefault="003D5240" w:rsidP="009847E0">
      <w:pPr>
        <w:pStyle w:val="PargrafodaLista"/>
        <w:numPr>
          <w:ilvl w:val="1"/>
          <w:numId w:val="10"/>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 xml:space="preserve">O objeto do presente instrumento é a </w:t>
      </w:r>
      <w:r w:rsidR="00C07F49" w:rsidRPr="009847E0">
        <w:rPr>
          <w:rFonts w:ascii="Arial" w:hAnsi="Arial" w:cs="Arial"/>
          <w:b/>
          <w:color w:val="000000" w:themeColor="text1"/>
          <w:sz w:val="20"/>
          <w:szCs w:val="20"/>
        </w:rPr>
        <w:t>CONCESSÃO, A TÍTULO GRATUITO, DO USO DE ESPAÇO LOCALIZADO JUNTO AO PRÉDIO DO CENTRO DE SAÚDE DE MARQUINHO UNIDADE BÁSICA, DESTINADO À INSTALAÇÃO, MANUTENÇÃO E OPERAÇÃO DE SERVIÇO DE DIAGNÓSTICO POR IMAGEM, NA MODALIDADE RAIO-X</w:t>
      </w:r>
      <w:r w:rsidR="00A87038" w:rsidRPr="009847E0">
        <w:rPr>
          <w:rFonts w:ascii="Arial" w:hAnsi="Arial" w:cs="Arial"/>
          <w:color w:val="000000" w:themeColor="text1"/>
          <w:sz w:val="20"/>
          <w:szCs w:val="20"/>
        </w:rPr>
        <w:t>, conforme previsão expressa na Lei Municipal n</w:t>
      </w:r>
      <w:r w:rsidRPr="009847E0">
        <w:rPr>
          <w:rFonts w:ascii="Arial" w:hAnsi="Arial" w:cs="Arial"/>
          <w:color w:val="000000" w:themeColor="text1"/>
          <w:sz w:val="20"/>
          <w:szCs w:val="20"/>
        </w:rPr>
        <w:t>º</w:t>
      </w:r>
      <w:r w:rsidR="00A87038" w:rsidRPr="009847E0">
        <w:rPr>
          <w:rFonts w:ascii="Arial" w:hAnsi="Arial" w:cs="Arial"/>
          <w:color w:val="000000" w:themeColor="text1"/>
          <w:sz w:val="20"/>
          <w:szCs w:val="20"/>
        </w:rPr>
        <w:t xml:space="preserve"> </w:t>
      </w:r>
      <w:r w:rsidR="00B6481D" w:rsidRPr="009847E0">
        <w:rPr>
          <w:rFonts w:ascii="Arial" w:hAnsi="Arial" w:cs="Arial"/>
          <w:color w:val="000000" w:themeColor="text1"/>
          <w:sz w:val="20"/>
          <w:szCs w:val="20"/>
        </w:rPr>
        <w:t>1.02</w:t>
      </w:r>
      <w:r w:rsidR="00ED6B53" w:rsidRPr="009847E0">
        <w:rPr>
          <w:rFonts w:ascii="Arial" w:hAnsi="Arial" w:cs="Arial"/>
          <w:color w:val="000000" w:themeColor="text1"/>
          <w:sz w:val="20"/>
          <w:szCs w:val="20"/>
        </w:rPr>
        <w:t>7</w:t>
      </w:r>
      <w:r w:rsidR="00A87038" w:rsidRPr="009847E0">
        <w:rPr>
          <w:rFonts w:ascii="Arial" w:hAnsi="Arial" w:cs="Arial"/>
          <w:color w:val="000000" w:themeColor="text1"/>
          <w:sz w:val="20"/>
          <w:szCs w:val="20"/>
        </w:rPr>
        <w:t>/20</w:t>
      </w:r>
      <w:r w:rsidR="00B6481D" w:rsidRPr="009847E0">
        <w:rPr>
          <w:rFonts w:ascii="Arial" w:hAnsi="Arial" w:cs="Arial"/>
          <w:color w:val="000000" w:themeColor="text1"/>
          <w:sz w:val="20"/>
          <w:szCs w:val="20"/>
        </w:rPr>
        <w:t>25</w:t>
      </w:r>
      <w:r w:rsidR="00A87038" w:rsidRPr="009847E0">
        <w:rPr>
          <w:rFonts w:ascii="Arial" w:hAnsi="Arial" w:cs="Arial"/>
          <w:color w:val="000000" w:themeColor="text1"/>
          <w:sz w:val="20"/>
          <w:szCs w:val="20"/>
        </w:rPr>
        <w:t xml:space="preserve">, </w:t>
      </w:r>
      <w:r w:rsidR="00A25A89" w:rsidRPr="009847E0">
        <w:rPr>
          <w:rFonts w:ascii="Arial" w:hAnsi="Arial" w:cs="Arial"/>
          <w:color w:val="000000" w:themeColor="text1"/>
          <w:sz w:val="20"/>
          <w:szCs w:val="20"/>
        </w:rPr>
        <w:t>nas condições estabelecidas no Termo de Referência.</w:t>
      </w:r>
    </w:p>
    <w:p w14:paraId="350E6744" w14:textId="4859717C" w:rsidR="00A25A89" w:rsidRPr="009847E0" w:rsidRDefault="00A25A89" w:rsidP="009847E0">
      <w:pPr>
        <w:pStyle w:val="PargrafodaLista"/>
        <w:numPr>
          <w:ilvl w:val="1"/>
          <w:numId w:val="10"/>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Objeto da contratação:</w:t>
      </w:r>
    </w:p>
    <w:tbl>
      <w:tblPr>
        <w:tblStyle w:val="Tabelacomgrade"/>
        <w:tblW w:w="5000" w:type="pct"/>
        <w:tblInd w:w="-5" w:type="dxa"/>
        <w:tblLook w:val="06A0" w:firstRow="1" w:lastRow="0" w:firstColumn="1" w:lastColumn="0" w:noHBand="1" w:noVBand="1"/>
      </w:tblPr>
      <w:tblGrid>
        <w:gridCol w:w="720"/>
        <w:gridCol w:w="7502"/>
        <w:gridCol w:w="709"/>
        <w:gridCol w:w="697"/>
      </w:tblGrid>
      <w:tr w:rsidR="009847E0" w:rsidRPr="009847E0" w14:paraId="64C9303B" w14:textId="77777777" w:rsidTr="00BF2233">
        <w:trPr>
          <w:trHeight w:val="227"/>
        </w:trPr>
        <w:tc>
          <w:tcPr>
            <w:tcW w:w="37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5C9820" w14:textId="77777777" w:rsidR="00A25A89" w:rsidRPr="009847E0" w:rsidRDefault="00A25A89" w:rsidP="009847E0">
            <w:pPr>
              <w:spacing w:line="360" w:lineRule="auto"/>
              <w:jc w:val="both"/>
              <w:rPr>
                <w:rFonts w:ascii="Arial" w:eastAsia="Times New Roman" w:hAnsi="Arial" w:cs="Arial"/>
                <w:b/>
                <w:bCs/>
                <w:color w:val="000000" w:themeColor="text1"/>
                <w:sz w:val="20"/>
                <w:szCs w:val="20"/>
              </w:rPr>
            </w:pPr>
            <w:r w:rsidRPr="009847E0">
              <w:rPr>
                <w:rFonts w:ascii="Arial" w:eastAsia="Times New Roman" w:hAnsi="Arial" w:cs="Arial"/>
                <w:b/>
                <w:bCs/>
                <w:color w:val="000000" w:themeColor="text1"/>
                <w:sz w:val="20"/>
                <w:szCs w:val="20"/>
              </w:rPr>
              <w:t>ITEM</w:t>
            </w:r>
          </w:p>
        </w:tc>
        <w:tc>
          <w:tcPr>
            <w:tcW w:w="389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44DAFE" w14:textId="77777777" w:rsidR="00A25A89" w:rsidRPr="009847E0" w:rsidRDefault="00A25A89" w:rsidP="009847E0">
            <w:pPr>
              <w:spacing w:line="360" w:lineRule="auto"/>
              <w:jc w:val="center"/>
              <w:rPr>
                <w:rFonts w:ascii="Arial" w:eastAsia="Times New Roman" w:hAnsi="Arial" w:cs="Arial"/>
                <w:b/>
                <w:bCs/>
                <w:color w:val="000000" w:themeColor="text1"/>
                <w:sz w:val="20"/>
                <w:szCs w:val="20"/>
              </w:rPr>
            </w:pPr>
            <w:r w:rsidRPr="009847E0">
              <w:rPr>
                <w:rFonts w:ascii="Arial" w:eastAsia="Times New Roman" w:hAnsi="Arial" w:cs="Arial"/>
                <w:b/>
                <w:bCs/>
                <w:color w:val="000000" w:themeColor="text1"/>
                <w:sz w:val="20"/>
                <w:szCs w:val="20"/>
              </w:rPr>
              <w:t>DESCRIÇÃO DO OBJETO</w:t>
            </w:r>
          </w:p>
        </w:tc>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92142B" w14:textId="77777777" w:rsidR="00A25A89" w:rsidRPr="009847E0" w:rsidRDefault="00A25A89" w:rsidP="009847E0">
            <w:pPr>
              <w:spacing w:line="360" w:lineRule="auto"/>
              <w:jc w:val="center"/>
              <w:rPr>
                <w:rFonts w:ascii="Arial" w:eastAsia="Times New Roman" w:hAnsi="Arial" w:cs="Arial"/>
                <w:b/>
                <w:bCs/>
                <w:color w:val="000000" w:themeColor="text1"/>
                <w:sz w:val="20"/>
                <w:szCs w:val="20"/>
              </w:rPr>
            </w:pPr>
            <w:r w:rsidRPr="009847E0">
              <w:rPr>
                <w:rFonts w:ascii="Arial" w:hAnsi="Arial" w:cs="Arial"/>
                <w:b/>
                <w:bCs/>
                <w:color w:val="000000" w:themeColor="text1"/>
                <w:sz w:val="20"/>
                <w:szCs w:val="20"/>
              </w:rPr>
              <w:t>UND</w:t>
            </w:r>
          </w:p>
        </w:tc>
        <w:tc>
          <w:tcPr>
            <w:tcW w:w="36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1CA3EB" w14:textId="77777777" w:rsidR="00A25A89" w:rsidRPr="009847E0" w:rsidRDefault="00A25A89" w:rsidP="009847E0">
            <w:pPr>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QTD</w:t>
            </w:r>
          </w:p>
        </w:tc>
      </w:tr>
      <w:tr w:rsidR="009847E0" w:rsidRPr="009847E0" w14:paraId="479BD503" w14:textId="77777777" w:rsidTr="00BF2233">
        <w:trPr>
          <w:trHeight w:val="227"/>
        </w:trPr>
        <w:tc>
          <w:tcPr>
            <w:tcW w:w="37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4C3AAD" w14:textId="77777777" w:rsidR="00A25A89" w:rsidRPr="009847E0" w:rsidRDefault="00A25A89" w:rsidP="009847E0">
            <w:pPr>
              <w:spacing w:line="360" w:lineRule="auto"/>
              <w:jc w:val="center"/>
              <w:rPr>
                <w:rFonts w:ascii="Arial" w:hAnsi="Arial" w:cs="Arial"/>
                <w:color w:val="000000" w:themeColor="text1"/>
                <w:sz w:val="20"/>
                <w:szCs w:val="20"/>
              </w:rPr>
            </w:pPr>
          </w:p>
        </w:tc>
        <w:tc>
          <w:tcPr>
            <w:tcW w:w="389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73C043" w14:textId="77777777" w:rsidR="00A25A89" w:rsidRPr="009847E0" w:rsidRDefault="00A25A89" w:rsidP="009847E0">
            <w:pPr>
              <w:spacing w:line="360" w:lineRule="auto"/>
              <w:jc w:val="both"/>
              <w:rPr>
                <w:rFonts w:ascii="Arial" w:eastAsia="Times New Roman" w:hAnsi="Arial" w:cs="Arial"/>
                <w:color w:val="000000" w:themeColor="text1"/>
                <w:sz w:val="20"/>
                <w:szCs w:val="20"/>
                <w:lang w:bidi="pt-BR"/>
              </w:rPr>
            </w:pPr>
          </w:p>
        </w:tc>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A393C4" w14:textId="77777777" w:rsidR="00A25A89" w:rsidRPr="009847E0" w:rsidRDefault="00A25A89" w:rsidP="009847E0">
            <w:pPr>
              <w:spacing w:line="360" w:lineRule="auto"/>
              <w:jc w:val="center"/>
              <w:rPr>
                <w:rFonts w:ascii="Arial" w:hAnsi="Arial" w:cs="Arial"/>
                <w:color w:val="000000" w:themeColor="text1"/>
                <w:sz w:val="20"/>
                <w:szCs w:val="20"/>
              </w:rPr>
            </w:pPr>
          </w:p>
        </w:tc>
        <w:tc>
          <w:tcPr>
            <w:tcW w:w="36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68C6B4" w14:textId="77777777" w:rsidR="00A25A89" w:rsidRPr="009847E0" w:rsidRDefault="00A25A89" w:rsidP="009847E0">
            <w:pPr>
              <w:spacing w:line="360" w:lineRule="auto"/>
              <w:jc w:val="center"/>
              <w:rPr>
                <w:rFonts w:ascii="Arial" w:hAnsi="Arial" w:cs="Arial"/>
                <w:b/>
                <w:bCs/>
                <w:color w:val="000000" w:themeColor="text1"/>
                <w:sz w:val="20"/>
                <w:szCs w:val="20"/>
              </w:rPr>
            </w:pPr>
          </w:p>
        </w:tc>
      </w:tr>
    </w:tbl>
    <w:p w14:paraId="661B820F" w14:textId="5981CF48" w:rsidR="00A25A89" w:rsidRPr="009847E0" w:rsidRDefault="00A25A89" w:rsidP="009847E0">
      <w:pPr>
        <w:pStyle w:val="PargrafodaLista"/>
        <w:numPr>
          <w:ilvl w:val="1"/>
          <w:numId w:val="10"/>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Vinculam esta contratação, independentemente de transcrição:</w:t>
      </w:r>
    </w:p>
    <w:p w14:paraId="63F9E647" w14:textId="5A2327BF" w:rsidR="00A25A89" w:rsidRPr="009847E0" w:rsidRDefault="00A25A89" w:rsidP="009847E0">
      <w:pPr>
        <w:pStyle w:val="PargrafodaLista"/>
        <w:numPr>
          <w:ilvl w:val="2"/>
          <w:numId w:val="10"/>
        </w:numPr>
        <w:autoSpaceDE w:val="0"/>
        <w:autoSpaceDN w:val="0"/>
        <w:adjustRightInd w:val="0"/>
        <w:spacing w:line="360" w:lineRule="auto"/>
        <w:ind w:left="426" w:firstLine="0"/>
        <w:jc w:val="both"/>
        <w:rPr>
          <w:rFonts w:ascii="Arial" w:hAnsi="Arial" w:cs="Arial"/>
          <w:color w:val="000000" w:themeColor="text1"/>
          <w:sz w:val="20"/>
          <w:szCs w:val="20"/>
        </w:rPr>
      </w:pPr>
      <w:r w:rsidRPr="009847E0">
        <w:rPr>
          <w:rFonts w:ascii="Arial" w:hAnsi="Arial" w:cs="Arial"/>
          <w:color w:val="000000" w:themeColor="text1"/>
          <w:sz w:val="20"/>
          <w:szCs w:val="20"/>
        </w:rPr>
        <w:t>O Termo de Referência;</w:t>
      </w:r>
    </w:p>
    <w:p w14:paraId="11B8B9A9" w14:textId="32255ACD" w:rsidR="00A25A89" w:rsidRPr="009847E0" w:rsidRDefault="00A25A89" w:rsidP="009847E0">
      <w:pPr>
        <w:pStyle w:val="PargrafodaLista"/>
        <w:numPr>
          <w:ilvl w:val="2"/>
          <w:numId w:val="10"/>
        </w:numPr>
        <w:autoSpaceDE w:val="0"/>
        <w:autoSpaceDN w:val="0"/>
        <w:adjustRightInd w:val="0"/>
        <w:spacing w:line="360" w:lineRule="auto"/>
        <w:ind w:left="426" w:firstLine="0"/>
        <w:jc w:val="both"/>
        <w:rPr>
          <w:rFonts w:ascii="Arial" w:hAnsi="Arial" w:cs="Arial"/>
          <w:color w:val="000000" w:themeColor="text1"/>
          <w:sz w:val="20"/>
          <w:szCs w:val="20"/>
        </w:rPr>
      </w:pPr>
      <w:r w:rsidRPr="009847E0">
        <w:rPr>
          <w:rFonts w:ascii="Arial" w:hAnsi="Arial" w:cs="Arial"/>
          <w:color w:val="000000" w:themeColor="text1"/>
          <w:sz w:val="20"/>
          <w:szCs w:val="20"/>
        </w:rPr>
        <w:t>O Edital da Licitação;</w:t>
      </w:r>
    </w:p>
    <w:p w14:paraId="5E193387" w14:textId="22D01D9C" w:rsidR="00A25A89" w:rsidRPr="009847E0" w:rsidRDefault="00626A57" w:rsidP="009847E0">
      <w:pPr>
        <w:pStyle w:val="PargrafodaLista"/>
        <w:numPr>
          <w:ilvl w:val="2"/>
          <w:numId w:val="10"/>
        </w:numPr>
        <w:autoSpaceDE w:val="0"/>
        <w:autoSpaceDN w:val="0"/>
        <w:adjustRightInd w:val="0"/>
        <w:spacing w:line="360" w:lineRule="auto"/>
        <w:ind w:left="426" w:firstLine="0"/>
        <w:jc w:val="both"/>
        <w:rPr>
          <w:rFonts w:ascii="Arial" w:hAnsi="Arial" w:cs="Arial"/>
          <w:color w:val="000000" w:themeColor="text1"/>
          <w:sz w:val="20"/>
          <w:szCs w:val="20"/>
        </w:rPr>
      </w:pPr>
      <w:r w:rsidRPr="009847E0">
        <w:rPr>
          <w:rFonts w:ascii="Arial" w:hAnsi="Arial" w:cs="Arial"/>
          <w:color w:val="000000" w:themeColor="text1"/>
          <w:sz w:val="20"/>
          <w:szCs w:val="20"/>
        </w:rPr>
        <w:t>A Proposta da</w:t>
      </w:r>
      <w:r w:rsidR="00A25A89" w:rsidRPr="009847E0">
        <w:rPr>
          <w:rFonts w:ascii="Arial" w:hAnsi="Arial" w:cs="Arial"/>
          <w:color w:val="000000" w:themeColor="text1"/>
          <w:sz w:val="20"/>
          <w:szCs w:val="20"/>
        </w:rPr>
        <w:t xml:space="preserve"> </w:t>
      </w:r>
      <w:r w:rsidRPr="009847E0">
        <w:rPr>
          <w:rFonts w:ascii="Arial" w:hAnsi="Arial" w:cs="Arial"/>
          <w:color w:val="000000" w:themeColor="text1"/>
          <w:sz w:val="20"/>
          <w:szCs w:val="20"/>
        </w:rPr>
        <w:t>CONCESSIONÁRIA</w:t>
      </w:r>
      <w:r w:rsidR="00A25A89" w:rsidRPr="009847E0">
        <w:rPr>
          <w:rFonts w:ascii="Arial" w:hAnsi="Arial" w:cs="Arial"/>
          <w:color w:val="000000" w:themeColor="text1"/>
          <w:sz w:val="20"/>
          <w:szCs w:val="20"/>
        </w:rPr>
        <w:t>;</w:t>
      </w:r>
    </w:p>
    <w:p w14:paraId="6DD06806" w14:textId="6F1D3464" w:rsidR="00A25A89" w:rsidRPr="009847E0" w:rsidRDefault="00A25A89" w:rsidP="009847E0">
      <w:pPr>
        <w:pStyle w:val="PargrafodaLista"/>
        <w:numPr>
          <w:ilvl w:val="2"/>
          <w:numId w:val="10"/>
        </w:numPr>
        <w:autoSpaceDE w:val="0"/>
        <w:autoSpaceDN w:val="0"/>
        <w:adjustRightInd w:val="0"/>
        <w:spacing w:line="360" w:lineRule="auto"/>
        <w:ind w:left="426" w:firstLine="0"/>
        <w:jc w:val="both"/>
        <w:rPr>
          <w:rFonts w:ascii="Arial" w:hAnsi="Arial" w:cs="Arial"/>
          <w:color w:val="000000" w:themeColor="text1"/>
          <w:sz w:val="20"/>
          <w:szCs w:val="20"/>
        </w:rPr>
      </w:pPr>
      <w:r w:rsidRPr="009847E0">
        <w:rPr>
          <w:rFonts w:ascii="Arial" w:hAnsi="Arial" w:cs="Arial"/>
          <w:color w:val="000000" w:themeColor="text1"/>
          <w:sz w:val="20"/>
          <w:szCs w:val="20"/>
        </w:rPr>
        <w:t>Eventuais anexos dos documentos supracitados.</w:t>
      </w:r>
    </w:p>
    <w:p w14:paraId="458E79BD" w14:textId="54A542B5" w:rsidR="00A87038" w:rsidRPr="009847E0" w:rsidRDefault="00A87038" w:rsidP="009847E0">
      <w:pPr>
        <w:autoSpaceDE w:val="0"/>
        <w:autoSpaceDN w:val="0"/>
        <w:adjustRightInd w:val="0"/>
        <w:spacing w:line="360" w:lineRule="auto"/>
        <w:jc w:val="both"/>
        <w:rPr>
          <w:rFonts w:ascii="Arial" w:hAnsi="Arial" w:cs="Arial"/>
          <w:b/>
          <w:color w:val="000000" w:themeColor="text1"/>
          <w:sz w:val="20"/>
          <w:szCs w:val="20"/>
        </w:rPr>
      </w:pPr>
      <w:r w:rsidRPr="009847E0">
        <w:rPr>
          <w:rFonts w:ascii="Arial" w:hAnsi="Arial" w:cs="Arial"/>
          <w:b/>
          <w:color w:val="000000" w:themeColor="text1"/>
          <w:sz w:val="20"/>
          <w:szCs w:val="20"/>
        </w:rPr>
        <w:t xml:space="preserve">CLÁUSULA SEGUNDA – </w:t>
      </w:r>
      <w:r w:rsidR="00A25A89" w:rsidRPr="009847E0">
        <w:rPr>
          <w:rFonts w:ascii="Arial" w:hAnsi="Arial" w:cs="Arial"/>
          <w:b/>
          <w:color w:val="000000" w:themeColor="text1"/>
          <w:sz w:val="20"/>
          <w:szCs w:val="20"/>
        </w:rPr>
        <w:t>VIGÊNCIA E PRORROGAÇÃO</w:t>
      </w:r>
    </w:p>
    <w:p w14:paraId="57BF7453" w14:textId="3D8C6044" w:rsidR="00A25A89" w:rsidRPr="009847E0" w:rsidRDefault="00CE1EB5" w:rsidP="009847E0">
      <w:pPr>
        <w:pStyle w:val="PargrafodaLista"/>
        <w:numPr>
          <w:ilvl w:val="1"/>
          <w:numId w:val="11"/>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O prazo de vigência da contratação é de 05 (cinco) anos contados a partir da assinatura do contrato, prorrogável sucessivamente por até 10 anos, na forma dos artigos 106 e 107 da Lei n° 14.133, de 2021</w:t>
      </w:r>
      <w:r w:rsidR="00A25A89" w:rsidRPr="009847E0">
        <w:rPr>
          <w:rFonts w:ascii="Arial" w:hAnsi="Arial" w:cs="Arial"/>
          <w:color w:val="000000" w:themeColor="text1"/>
          <w:sz w:val="20"/>
          <w:szCs w:val="20"/>
        </w:rPr>
        <w:t xml:space="preserve"> e de acordo com a Lei Municipal nº 1.027/2025.</w:t>
      </w:r>
    </w:p>
    <w:p w14:paraId="23398635" w14:textId="0F9A4748" w:rsidR="003D5240" w:rsidRPr="009847E0" w:rsidRDefault="00CE1EB5" w:rsidP="009847E0">
      <w:pPr>
        <w:pStyle w:val="PargrafodaLista"/>
        <w:numPr>
          <w:ilvl w:val="1"/>
          <w:numId w:val="11"/>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w:t>
      </w:r>
      <w:r w:rsidR="00626A57" w:rsidRPr="009847E0">
        <w:rPr>
          <w:rFonts w:ascii="Arial" w:hAnsi="Arial" w:cs="Arial"/>
          <w:color w:val="000000" w:themeColor="text1"/>
          <w:sz w:val="20"/>
          <w:szCs w:val="20"/>
        </w:rPr>
        <w:t>ão, permitida a negociação com a</w:t>
      </w:r>
      <w:r w:rsidRPr="009847E0">
        <w:rPr>
          <w:rFonts w:ascii="Arial" w:hAnsi="Arial" w:cs="Arial"/>
          <w:color w:val="000000" w:themeColor="text1"/>
          <w:sz w:val="20"/>
          <w:szCs w:val="20"/>
        </w:rPr>
        <w:t xml:space="preserve"> </w:t>
      </w:r>
      <w:r w:rsidR="00626A57" w:rsidRPr="009847E0">
        <w:rPr>
          <w:rFonts w:ascii="Arial" w:hAnsi="Arial" w:cs="Arial"/>
          <w:color w:val="000000" w:themeColor="text1"/>
          <w:sz w:val="20"/>
          <w:szCs w:val="20"/>
        </w:rPr>
        <w:t>CONCESSIONÁRIA</w:t>
      </w:r>
      <w:r w:rsidR="00A25A89" w:rsidRPr="009847E0">
        <w:rPr>
          <w:rFonts w:ascii="Arial" w:hAnsi="Arial" w:cs="Arial"/>
          <w:color w:val="000000" w:themeColor="text1"/>
          <w:sz w:val="20"/>
          <w:szCs w:val="20"/>
        </w:rPr>
        <w:t>.</w:t>
      </w:r>
    </w:p>
    <w:p w14:paraId="580A3E55" w14:textId="5444D9A7" w:rsidR="00CE1EB5" w:rsidRPr="009847E0" w:rsidRDefault="00626A57" w:rsidP="009847E0">
      <w:pPr>
        <w:pStyle w:val="PargrafodaLista"/>
        <w:numPr>
          <w:ilvl w:val="1"/>
          <w:numId w:val="11"/>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A</w:t>
      </w:r>
      <w:r w:rsidR="00CE1EB5" w:rsidRPr="009847E0">
        <w:rPr>
          <w:rFonts w:ascii="Arial" w:hAnsi="Arial" w:cs="Arial"/>
          <w:color w:val="000000" w:themeColor="text1"/>
          <w:sz w:val="20"/>
          <w:szCs w:val="20"/>
        </w:rPr>
        <w:t xml:space="preserve"> </w:t>
      </w:r>
      <w:r w:rsidRPr="009847E0">
        <w:rPr>
          <w:rFonts w:ascii="Arial" w:hAnsi="Arial" w:cs="Arial"/>
          <w:color w:val="000000" w:themeColor="text1"/>
          <w:sz w:val="20"/>
          <w:szCs w:val="20"/>
        </w:rPr>
        <w:t>CONCESSIONÁRIA</w:t>
      </w:r>
      <w:r w:rsidR="00CE1EB5" w:rsidRPr="009847E0">
        <w:rPr>
          <w:rFonts w:ascii="Arial" w:hAnsi="Arial" w:cs="Arial"/>
          <w:color w:val="000000" w:themeColor="text1"/>
          <w:sz w:val="20"/>
          <w:szCs w:val="20"/>
        </w:rPr>
        <w:t xml:space="preserve"> não tem direito subjetivo à prorrogação contratual.</w:t>
      </w:r>
    </w:p>
    <w:p w14:paraId="04802ADD" w14:textId="250E1F37" w:rsidR="00CE1EB5" w:rsidRPr="009847E0" w:rsidRDefault="00CE1EB5" w:rsidP="009847E0">
      <w:pPr>
        <w:pStyle w:val="PargrafodaLista"/>
        <w:numPr>
          <w:ilvl w:val="1"/>
          <w:numId w:val="11"/>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A prorrogação de contrato deverá ser promovida mediante celebração de termo aditivo.</w:t>
      </w:r>
    </w:p>
    <w:p w14:paraId="29D0434B" w14:textId="43B9BAAE" w:rsidR="00CE1EB5" w:rsidRPr="009847E0" w:rsidRDefault="00CE1EB5" w:rsidP="009847E0">
      <w:pPr>
        <w:pStyle w:val="PargrafodaLista"/>
        <w:numPr>
          <w:ilvl w:val="1"/>
          <w:numId w:val="11"/>
        </w:numPr>
        <w:autoSpaceDE w:val="0"/>
        <w:autoSpaceDN w:val="0"/>
        <w:adjustRightInd w:val="0"/>
        <w:spacing w:line="360" w:lineRule="auto"/>
        <w:ind w:left="0" w:firstLine="0"/>
        <w:jc w:val="both"/>
        <w:rPr>
          <w:rFonts w:ascii="Arial" w:hAnsi="Arial" w:cs="Arial"/>
          <w:color w:val="000000" w:themeColor="text1"/>
          <w:sz w:val="20"/>
          <w:szCs w:val="20"/>
        </w:rPr>
      </w:pPr>
      <w:r w:rsidRPr="009847E0">
        <w:rPr>
          <w:rFonts w:ascii="Arial" w:hAnsi="Arial" w:cs="Arial"/>
          <w:color w:val="000000" w:themeColor="text1"/>
          <w:sz w:val="20"/>
          <w:szCs w:val="20"/>
        </w:rPr>
        <w:t xml:space="preserve">O contrato não poderá ser prorrogado quando </w:t>
      </w:r>
      <w:r w:rsidR="00626A57" w:rsidRPr="009847E0">
        <w:rPr>
          <w:rFonts w:ascii="Arial" w:hAnsi="Arial" w:cs="Arial"/>
          <w:color w:val="000000" w:themeColor="text1"/>
          <w:sz w:val="20"/>
          <w:szCs w:val="20"/>
        </w:rPr>
        <w:t>a</w:t>
      </w:r>
      <w:r w:rsidRPr="009847E0">
        <w:rPr>
          <w:rFonts w:ascii="Arial" w:hAnsi="Arial" w:cs="Arial"/>
          <w:color w:val="000000" w:themeColor="text1"/>
          <w:sz w:val="20"/>
          <w:szCs w:val="20"/>
        </w:rPr>
        <w:t xml:space="preserve"> </w:t>
      </w:r>
      <w:r w:rsidR="00626A57"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 xml:space="preserve"> tiver sido penalizado nas sanções de declaração de inidoneidade ou impedimento de licitar e contratar com poder público, observadas as abrangências de aplicação.</w:t>
      </w:r>
    </w:p>
    <w:p w14:paraId="60ED01EF" w14:textId="711B7969" w:rsidR="00A87038" w:rsidRPr="009847E0" w:rsidRDefault="00A87038" w:rsidP="009847E0">
      <w:pPr>
        <w:autoSpaceDE w:val="0"/>
        <w:autoSpaceDN w:val="0"/>
        <w:adjustRightInd w:val="0"/>
        <w:spacing w:line="360" w:lineRule="auto"/>
        <w:rPr>
          <w:rFonts w:ascii="Arial" w:hAnsi="Arial" w:cs="Arial"/>
          <w:b/>
          <w:color w:val="000000" w:themeColor="text1"/>
          <w:sz w:val="20"/>
          <w:szCs w:val="20"/>
        </w:rPr>
      </w:pPr>
      <w:r w:rsidRPr="009847E0">
        <w:rPr>
          <w:rFonts w:ascii="Arial" w:hAnsi="Arial" w:cs="Arial"/>
          <w:b/>
          <w:color w:val="000000" w:themeColor="text1"/>
          <w:sz w:val="20"/>
          <w:szCs w:val="20"/>
        </w:rPr>
        <w:lastRenderedPageBreak/>
        <w:t xml:space="preserve">CLÁUSULA TERCEIRA – </w:t>
      </w:r>
      <w:r w:rsidR="00A25A89" w:rsidRPr="009847E0">
        <w:rPr>
          <w:rFonts w:ascii="Arial" w:hAnsi="Arial" w:cs="Arial"/>
          <w:b/>
          <w:color w:val="000000" w:themeColor="text1"/>
          <w:sz w:val="20"/>
          <w:szCs w:val="20"/>
        </w:rPr>
        <w:t>MODELOS DE EXECUÇÃO E GESTÃO CONTRATUAIS</w:t>
      </w:r>
    </w:p>
    <w:p w14:paraId="0AB59208" w14:textId="5B096D42" w:rsidR="003D5240" w:rsidRPr="009847E0" w:rsidRDefault="00A25A89" w:rsidP="009847E0">
      <w:pPr>
        <w:pStyle w:val="PargrafodaLista"/>
        <w:numPr>
          <w:ilvl w:val="1"/>
          <w:numId w:val="12"/>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 xml:space="preserve">O regime de execução contratual, os modelos de gestão e de execução, assim como os prazos e condições de conclusão, </w:t>
      </w:r>
      <w:r w:rsidR="00CE1EB5" w:rsidRPr="009847E0">
        <w:rPr>
          <w:rFonts w:ascii="Arial" w:hAnsi="Arial" w:cs="Arial"/>
          <w:color w:val="000000" w:themeColor="text1"/>
          <w:sz w:val="20"/>
          <w:szCs w:val="20"/>
        </w:rPr>
        <w:t>conforme</w:t>
      </w:r>
      <w:r w:rsidRPr="009847E0">
        <w:rPr>
          <w:rFonts w:ascii="Arial" w:hAnsi="Arial" w:cs="Arial"/>
          <w:color w:val="000000" w:themeColor="text1"/>
          <w:sz w:val="20"/>
          <w:szCs w:val="20"/>
        </w:rPr>
        <w:t xml:space="preserve"> constam no Termo de Referência, anexo a este Contrato.</w:t>
      </w:r>
    </w:p>
    <w:p w14:paraId="42C10910" w14:textId="7BE791F5" w:rsidR="00A25A89" w:rsidRPr="009847E0" w:rsidRDefault="00A87038" w:rsidP="009847E0">
      <w:pPr>
        <w:autoSpaceDE w:val="0"/>
        <w:autoSpaceDN w:val="0"/>
        <w:adjustRightInd w:val="0"/>
        <w:spacing w:line="360" w:lineRule="auto"/>
        <w:rPr>
          <w:rFonts w:ascii="Arial" w:hAnsi="Arial" w:cs="Arial"/>
          <w:b/>
          <w:color w:val="000000" w:themeColor="text1"/>
          <w:sz w:val="20"/>
          <w:szCs w:val="20"/>
        </w:rPr>
      </w:pPr>
      <w:r w:rsidRPr="009847E0">
        <w:rPr>
          <w:rFonts w:ascii="Arial" w:hAnsi="Arial" w:cs="Arial"/>
          <w:b/>
          <w:color w:val="000000" w:themeColor="text1"/>
          <w:sz w:val="20"/>
          <w:szCs w:val="20"/>
        </w:rPr>
        <w:t xml:space="preserve">CLÁUSULA QUARTA – </w:t>
      </w:r>
      <w:r w:rsidR="00E67276" w:rsidRPr="009847E0">
        <w:rPr>
          <w:rFonts w:ascii="Arial" w:hAnsi="Arial" w:cs="Arial"/>
          <w:b/>
          <w:color w:val="000000" w:themeColor="text1"/>
          <w:sz w:val="20"/>
          <w:szCs w:val="20"/>
        </w:rPr>
        <w:t>SUBCONCESSÃO</w:t>
      </w:r>
    </w:p>
    <w:p w14:paraId="54F186DA" w14:textId="4ACA5B66" w:rsidR="00A25A89" w:rsidRPr="009847E0" w:rsidRDefault="00E67276" w:rsidP="009847E0">
      <w:pPr>
        <w:pStyle w:val="PargrafodaLista"/>
        <w:numPr>
          <w:ilvl w:val="1"/>
          <w:numId w:val="17"/>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É vedada a subconcessão, total ou parcial, do objeto deste contrato, bem como a cessão ou transferência dos direitos dele decorrentes, salvo se expressamente autorizada pela CONCEDENTE e admitida na legislação aplicável.</w:t>
      </w:r>
    </w:p>
    <w:p w14:paraId="3FB96986" w14:textId="6C7F44BD" w:rsidR="00A25A89" w:rsidRPr="009847E0" w:rsidRDefault="00A25A89" w:rsidP="009847E0">
      <w:pPr>
        <w:autoSpaceDE w:val="0"/>
        <w:autoSpaceDN w:val="0"/>
        <w:adjustRightInd w:val="0"/>
        <w:spacing w:line="360" w:lineRule="auto"/>
        <w:rPr>
          <w:rFonts w:ascii="Arial" w:hAnsi="Arial" w:cs="Arial"/>
          <w:b/>
          <w:color w:val="000000" w:themeColor="text1"/>
          <w:sz w:val="20"/>
          <w:szCs w:val="20"/>
        </w:rPr>
      </w:pPr>
      <w:r w:rsidRPr="009847E0">
        <w:rPr>
          <w:rFonts w:ascii="Arial" w:hAnsi="Arial" w:cs="Arial"/>
          <w:b/>
          <w:color w:val="000000" w:themeColor="text1"/>
          <w:sz w:val="20"/>
          <w:szCs w:val="20"/>
        </w:rPr>
        <w:t>CLÁUSULA QUINTA – PREÇO</w:t>
      </w:r>
    </w:p>
    <w:p w14:paraId="6B08896F" w14:textId="0CB8416A" w:rsidR="00A25A89" w:rsidRPr="009847E0" w:rsidRDefault="00CE1EB5" w:rsidP="009847E0">
      <w:pPr>
        <w:pStyle w:val="PargrafodaLista"/>
        <w:numPr>
          <w:ilvl w:val="1"/>
          <w:numId w:val="30"/>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Não se aplica</w:t>
      </w:r>
      <w:r w:rsidR="00A25A89" w:rsidRPr="009847E0">
        <w:rPr>
          <w:rFonts w:ascii="Arial" w:hAnsi="Arial" w:cs="Arial"/>
          <w:color w:val="000000" w:themeColor="text1"/>
          <w:sz w:val="20"/>
          <w:szCs w:val="20"/>
        </w:rPr>
        <w:t>.</w:t>
      </w:r>
    </w:p>
    <w:p w14:paraId="39FD94D7" w14:textId="6DE7F14D" w:rsidR="003106C1" w:rsidRPr="009847E0" w:rsidRDefault="003106C1" w:rsidP="009847E0">
      <w:pPr>
        <w:pStyle w:val="PargrafodaLista"/>
        <w:autoSpaceDE w:val="0"/>
        <w:autoSpaceDN w:val="0"/>
        <w:adjustRightInd w:val="0"/>
        <w:spacing w:line="360" w:lineRule="auto"/>
        <w:ind w:left="0"/>
        <w:rPr>
          <w:rFonts w:ascii="Arial" w:hAnsi="Arial" w:cs="Arial"/>
          <w:b/>
          <w:color w:val="000000" w:themeColor="text1"/>
          <w:sz w:val="20"/>
          <w:szCs w:val="20"/>
        </w:rPr>
      </w:pPr>
      <w:r w:rsidRPr="009847E0">
        <w:rPr>
          <w:rFonts w:ascii="Arial" w:hAnsi="Arial" w:cs="Arial"/>
          <w:b/>
          <w:color w:val="000000" w:themeColor="text1"/>
          <w:sz w:val="20"/>
          <w:szCs w:val="20"/>
        </w:rPr>
        <w:t>CLÁUSULA SEXTA – PAGAMENTO</w:t>
      </w:r>
    </w:p>
    <w:p w14:paraId="35DAC2CC" w14:textId="37165DD4" w:rsidR="003106C1" w:rsidRPr="009847E0" w:rsidRDefault="00CE1EB5" w:rsidP="009847E0">
      <w:pPr>
        <w:pStyle w:val="PargrafodaLista"/>
        <w:numPr>
          <w:ilvl w:val="1"/>
          <w:numId w:val="18"/>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Não se aplica</w:t>
      </w:r>
      <w:r w:rsidR="003106C1" w:rsidRPr="009847E0">
        <w:rPr>
          <w:rFonts w:ascii="Arial" w:hAnsi="Arial" w:cs="Arial"/>
          <w:color w:val="000000" w:themeColor="text1"/>
          <w:sz w:val="20"/>
          <w:szCs w:val="20"/>
        </w:rPr>
        <w:t>.</w:t>
      </w:r>
    </w:p>
    <w:p w14:paraId="7AA16471" w14:textId="636F09E0" w:rsidR="003106C1" w:rsidRPr="009847E0" w:rsidRDefault="003106C1" w:rsidP="009847E0">
      <w:pPr>
        <w:pStyle w:val="PargrafodaLista"/>
        <w:autoSpaceDE w:val="0"/>
        <w:autoSpaceDN w:val="0"/>
        <w:adjustRightInd w:val="0"/>
        <w:spacing w:line="360" w:lineRule="auto"/>
        <w:ind w:left="0"/>
        <w:jc w:val="both"/>
        <w:rPr>
          <w:rFonts w:ascii="Arial" w:hAnsi="Arial" w:cs="Arial"/>
          <w:b/>
          <w:color w:val="000000" w:themeColor="text1"/>
          <w:sz w:val="20"/>
          <w:szCs w:val="20"/>
        </w:rPr>
      </w:pPr>
      <w:r w:rsidRPr="009847E0">
        <w:rPr>
          <w:rFonts w:ascii="Arial" w:hAnsi="Arial" w:cs="Arial"/>
          <w:b/>
          <w:color w:val="000000" w:themeColor="text1"/>
          <w:sz w:val="20"/>
          <w:szCs w:val="20"/>
        </w:rPr>
        <w:t>CLÁUSULA SÉTIMA - REAJUSTE</w:t>
      </w:r>
    </w:p>
    <w:p w14:paraId="7621142D" w14:textId="5E1CDBEB" w:rsidR="003106C1" w:rsidRPr="009847E0" w:rsidRDefault="00CE1EB5" w:rsidP="009847E0">
      <w:pPr>
        <w:pStyle w:val="PargrafodaLista"/>
        <w:numPr>
          <w:ilvl w:val="1"/>
          <w:numId w:val="19"/>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Não se aplica</w:t>
      </w:r>
      <w:r w:rsidR="003106C1" w:rsidRPr="009847E0">
        <w:rPr>
          <w:rFonts w:ascii="Arial" w:hAnsi="Arial" w:cs="Arial"/>
          <w:color w:val="000000" w:themeColor="text1"/>
          <w:sz w:val="20"/>
          <w:szCs w:val="20"/>
        </w:rPr>
        <w:t>.</w:t>
      </w:r>
    </w:p>
    <w:p w14:paraId="62E371D5" w14:textId="0DC2D06B" w:rsidR="003106C1" w:rsidRPr="009847E0" w:rsidRDefault="003106C1" w:rsidP="009847E0">
      <w:pPr>
        <w:pStyle w:val="PargrafodaLista"/>
        <w:autoSpaceDE w:val="0"/>
        <w:autoSpaceDN w:val="0"/>
        <w:adjustRightInd w:val="0"/>
        <w:spacing w:line="360" w:lineRule="auto"/>
        <w:ind w:left="0"/>
        <w:jc w:val="both"/>
        <w:rPr>
          <w:rFonts w:ascii="Arial" w:hAnsi="Arial" w:cs="Arial"/>
          <w:b/>
          <w:color w:val="000000" w:themeColor="text1"/>
          <w:sz w:val="20"/>
          <w:szCs w:val="20"/>
        </w:rPr>
      </w:pPr>
      <w:r w:rsidRPr="009847E0">
        <w:rPr>
          <w:rFonts w:ascii="Arial" w:hAnsi="Arial" w:cs="Arial"/>
          <w:b/>
          <w:color w:val="000000" w:themeColor="text1"/>
          <w:sz w:val="20"/>
          <w:szCs w:val="20"/>
        </w:rPr>
        <w:t xml:space="preserve">CLÁUSULA OITAVA - OBRIGAÇÕES DO </w:t>
      </w:r>
      <w:r w:rsidR="00626A57" w:rsidRPr="009847E0">
        <w:rPr>
          <w:rFonts w:ascii="Arial" w:hAnsi="Arial" w:cs="Arial"/>
          <w:b/>
          <w:color w:val="000000" w:themeColor="text1"/>
          <w:sz w:val="20"/>
          <w:szCs w:val="20"/>
        </w:rPr>
        <w:t>CONCEDENTE</w:t>
      </w:r>
    </w:p>
    <w:p w14:paraId="11420166" w14:textId="6D8F02BB" w:rsidR="003106C1" w:rsidRPr="009847E0" w:rsidRDefault="003106C1" w:rsidP="009847E0">
      <w:pPr>
        <w:pStyle w:val="PargrafodaLista"/>
        <w:numPr>
          <w:ilvl w:val="1"/>
          <w:numId w:val="20"/>
        </w:numPr>
        <w:autoSpaceDE w:val="0"/>
        <w:autoSpaceDN w:val="0"/>
        <w:adjustRightInd w:val="0"/>
        <w:spacing w:line="360" w:lineRule="auto"/>
        <w:ind w:left="0" w:firstLine="0"/>
        <w:jc w:val="both"/>
        <w:rPr>
          <w:rFonts w:ascii="Arial" w:hAnsi="Arial" w:cs="Arial"/>
          <w:b/>
          <w:color w:val="000000" w:themeColor="text1"/>
          <w:sz w:val="20"/>
          <w:szCs w:val="20"/>
        </w:rPr>
      </w:pPr>
      <w:r w:rsidRPr="009847E0">
        <w:rPr>
          <w:rFonts w:ascii="Arial" w:hAnsi="Arial" w:cs="Arial"/>
          <w:color w:val="000000" w:themeColor="text1"/>
          <w:sz w:val="20"/>
          <w:szCs w:val="20"/>
        </w:rPr>
        <w:t>São obrigações do CON</w:t>
      </w:r>
      <w:r w:rsidR="00116522" w:rsidRPr="009847E0">
        <w:rPr>
          <w:rFonts w:ascii="Arial" w:hAnsi="Arial" w:cs="Arial"/>
          <w:color w:val="000000" w:themeColor="text1"/>
          <w:sz w:val="20"/>
          <w:szCs w:val="20"/>
        </w:rPr>
        <w:t>CED</w:t>
      </w:r>
      <w:r w:rsidRPr="009847E0">
        <w:rPr>
          <w:rFonts w:ascii="Arial" w:hAnsi="Arial" w:cs="Arial"/>
          <w:color w:val="000000" w:themeColor="text1"/>
          <w:sz w:val="20"/>
          <w:szCs w:val="20"/>
        </w:rPr>
        <w:t>E</w:t>
      </w:r>
      <w:r w:rsidR="00116522" w:rsidRPr="009847E0">
        <w:rPr>
          <w:rFonts w:ascii="Arial" w:hAnsi="Arial" w:cs="Arial"/>
          <w:color w:val="000000" w:themeColor="text1"/>
          <w:sz w:val="20"/>
          <w:szCs w:val="20"/>
        </w:rPr>
        <w:t>NTE</w:t>
      </w:r>
      <w:r w:rsidRPr="009847E0">
        <w:rPr>
          <w:rFonts w:ascii="Arial" w:hAnsi="Arial" w:cs="Arial"/>
          <w:color w:val="000000" w:themeColor="text1"/>
          <w:sz w:val="20"/>
          <w:szCs w:val="20"/>
        </w:rPr>
        <w:t>:</w:t>
      </w:r>
    </w:p>
    <w:p w14:paraId="4685F383" w14:textId="1FFA6F10"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Exigir o cumprimento de to</w:t>
      </w:r>
      <w:r w:rsidR="00DE2F82" w:rsidRPr="009847E0">
        <w:rPr>
          <w:rFonts w:ascii="Arial" w:hAnsi="Arial" w:cs="Arial"/>
          <w:color w:val="000000" w:themeColor="text1"/>
          <w:sz w:val="20"/>
          <w:szCs w:val="20"/>
        </w:rPr>
        <w:t>das as obrigações assumidas pela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 de acordo com o contrato e seus anexos;</w:t>
      </w:r>
    </w:p>
    <w:p w14:paraId="518D344C" w14:textId="7E0FFE25"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Receber o objeto no prazo e condições estabelecidas no Termo de Referência;</w:t>
      </w:r>
    </w:p>
    <w:p w14:paraId="4695BAF1" w14:textId="0383ED15" w:rsidR="003106C1" w:rsidRPr="009847E0" w:rsidRDefault="003103FA"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Notificar a</w:t>
      </w:r>
      <w:r w:rsidR="003106C1"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003106C1" w:rsidRPr="009847E0">
        <w:rPr>
          <w:rFonts w:ascii="Arial" w:hAnsi="Arial" w:cs="Arial"/>
          <w:color w:val="000000" w:themeColor="text1"/>
          <w:sz w:val="20"/>
          <w:szCs w:val="20"/>
        </w:rPr>
        <w:t>,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CD88759" w14:textId="14BE7001"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Acompanhar e fiscalizar a execução do contrato e o</w:t>
      </w:r>
      <w:r w:rsidR="00DE2F82" w:rsidRPr="009847E0">
        <w:rPr>
          <w:rFonts w:ascii="Arial" w:hAnsi="Arial" w:cs="Arial"/>
          <w:color w:val="000000" w:themeColor="text1"/>
          <w:sz w:val="20"/>
          <w:szCs w:val="20"/>
        </w:rPr>
        <w:t xml:space="preserve"> cumprimento das obrigações pela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w:t>
      </w:r>
    </w:p>
    <w:p w14:paraId="16C4CAD5" w14:textId="057E492C"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Ap</w:t>
      </w:r>
      <w:r w:rsidR="00DE2F82" w:rsidRPr="009847E0">
        <w:rPr>
          <w:rFonts w:ascii="Arial" w:hAnsi="Arial" w:cs="Arial"/>
          <w:color w:val="000000" w:themeColor="text1"/>
          <w:sz w:val="20"/>
          <w:szCs w:val="20"/>
        </w:rPr>
        <w:t>licar 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 xml:space="preserve"> as sanções previstas na lei e neste Contrato;</w:t>
      </w:r>
    </w:p>
    <w:p w14:paraId="61C6EB48" w14:textId="17FB66FC"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Não praticar atos d</w:t>
      </w:r>
      <w:r w:rsidR="00DE2F82" w:rsidRPr="009847E0">
        <w:rPr>
          <w:rFonts w:ascii="Arial" w:hAnsi="Arial" w:cs="Arial"/>
          <w:color w:val="000000" w:themeColor="text1"/>
          <w:sz w:val="20"/>
          <w:szCs w:val="20"/>
        </w:rPr>
        <w:t>e ingerência na administração da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 tais como:</w:t>
      </w:r>
    </w:p>
    <w:p w14:paraId="7CB859E1" w14:textId="09D5C560" w:rsidR="003106C1" w:rsidRPr="009847E0" w:rsidRDefault="003106C1"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proofErr w:type="gramStart"/>
      <w:r w:rsidRPr="009847E0">
        <w:rPr>
          <w:rFonts w:ascii="Arial" w:hAnsi="Arial" w:cs="Arial"/>
          <w:color w:val="000000" w:themeColor="text1"/>
          <w:sz w:val="20"/>
          <w:szCs w:val="20"/>
        </w:rPr>
        <w:t>indicar</w:t>
      </w:r>
      <w:proofErr w:type="gramEnd"/>
      <w:r w:rsidRPr="009847E0">
        <w:rPr>
          <w:rFonts w:ascii="Arial" w:hAnsi="Arial" w:cs="Arial"/>
          <w:color w:val="000000" w:themeColor="text1"/>
          <w:sz w:val="20"/>
          <w:szCs w:val="20"/>
        </w:rPr>
        <w:t xml:space="preserve"> pessoas expressamente nominadas para executar direta ou indiretamente o objeto contratado;</w:t>
      </w:r>
    </w:p>
    <w:p w14:paraId="6901B1FD" w14:textId="51A7E9BB" w:rsidR="003106C1" w:rsidRPr="009847E0" w:rsidRDefault="003106C1"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proofErr w:type="gramStart"/>
      <w:r w:rsidRPr="009847E0">
        <w:rPr>
          <w:rFonts w:ascii="Arial" w:hAnsi="Arial" w:cs="Arial"/>
          <w:color w:val="000000" w:themeColor="text1"/>
          <w:sz w:val="20"/>
          <w:szCs w:val="20"/>
        </w:rPr>
        <w:t>estabelecer</w:t>
      </w:r>
      <w:proofErr w:type="gramEnd"/>
      <w:r w:rsidRPr="009847E0">
        <w:rPr>
          <w:rFonts w:ascii="Arial" w:hAnsi="Arial" w:cs="Arial"/>
          <w:color w:val="000000" w:themeColor="text1"/>
          <w:sz w:val="20"/>
          <w:szCs w:val="20"/>
        </w:rPr>
        <w:t xml:space="preserve"> vínculo de</w:t>
      </w:r>
      <w:r w:rsidR="00DE2F82" w:rsidRPr="009847E0">
        <w:rPr>
          <w:rFonts w:ascii="Arial" w:hAnsi="Arial" w:cs="Arial"/>
          <w:color w:val="000000" w:themeColor="text1"/>
          <w:sz w:val="20"/>
          <w:szCs w:val="20"/>
        </w:rPr>
        <w:t xml:space="preserve"> subordinação com funcionário da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w:t>
      </w:r>
    </w:p>
    <w:p w14:paraId="0E66E442" w14:textId="6AB59F9C" w:rsidR="003106C1" w:rsidRPr="009847E0" w:rsidRDefault="00DE2F82"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proofErr w:type="gramStart"/>
      <w:r w:rsidRPr="009847E0">
        <w:rPr>
          <w:rFonts w:ascii="Arial" w:hAnsi="Arial" w:cs="Arial"/>
          <w:color w:val="000000" w:themeColor="text1"/>
          <w:sz w:val="20"/>
          <w:szCs w:val="20"/>
        </w:rPr>
        <w:t>demandar</w:t>
      </w:r>
      <w:proofErr w:type="gramEnd"/>
      <w:r w:rsidRPr="009847E0">
        <w:rPr>
          <w:rFonts w:ascii="Arial" w:hAnsi="Arial" w:cs="Arial"/>
          <w:color w:val="000000" w:themeColor="text1"/>
          <w:sz w:val="20"/>
          <w:szCs w:val="20"/>
        </w:rPr>
        <w:t xml:space="preserve"> a funcionário da</w:t>
      </w:r>
      <w:r w:rsidR="003106C1"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003106C1" w:rsidRPr="009847E0">
        <w:rPr>
          <w:rFonts w:ascii="Arial" w:hAnsi="Arial" w:cs="Arial"/>
          <w:color w:val="000000" w:themeColor="text1"/>
          <w:sz w:val="20"/>
          <w:szCs w:val="20"/>
        </w:rPr>
        <w:t xml:space="preserve"> a execução de tarefas fora do escopo do objeto da contratação; e</w:t>
      </w:r>
    </w:p>
    <w:p w14:paraId="3B248235" w14:textId="7FAD9E05" w:rsidR="003106C1" w:rsidRPr="009847E0" w:rsidRDefault="003106C1"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proofErr w:type="gramStart"/>
      <w:r w:rsidRPr="009847E0">
        <w:rPr>
          <w:rFonts w:ascii="Arial" w:hAnsi="Arial" w:cs="Arial"/>
          <w:color w:val="000000" w:themeColor="text1"/>
          <w:sz w:val="20"/>
          <w:szCs w:val="20"/>
        </w:rPr>
        <w:t>prever</w:t>
      </w:r>
      <w:proofErr w:type="gramEnd"/>
      <w:r w:rsidRPr="009847E0">
        <w:rPr>
          <w:rFonts w:ascii="Arial" w:hAnsi="Arial" w:cs="Arial"/>
          <w:color w:val="000000" w:themeColor="text1"/>
          <w:sz w:val="20"/>
          <w:szCs w:val="20"/>
        </w:rPr>
        <w:t xml:space="preserve"> exigências que constituam intervenção indevida da Administração na gestão intern</w:t>
      </w:r>
      <w:r w:rsidR="00DE2F82" w:rsidRPr="009847E0">
        <w:rPr>
          <w:rFonts w:ascii="Arial" w:hAnsi="Arial" w:cs="Arial"/>
          <w:color w:val="000000" w:themeColor="text1"/>
          <w:sz w:val="20"/>
          <w:szCs w:val="20"/>
        </w:rPr>
        <w:t>a da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w:t>
      </w:r>
    </w:p>
    <w:p w14:paraId="47E9554C" w14:textId="77902709" w:rsidR="003106C1" w:rsidRPr="009847E0" w:rsidRDefault="003106C1"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Cientificar o órgão de representação judicial para adoção das medidas cabíveis quando do d</w:t>
      </w:r>
      <w:r w:rsidR="00DE2F82" w:rsidRPr="009847E0">
        <w:rPr>
          <w:rFonts w:ascii="Arial" w:hAnsi="Arial" w:cs="Arial"/>
          <w:color w:val="000000" w:themeColor="text1"/>
          <w:sz w:val="20"/>
          <w:szCs w:val="20"/>
        </w:rPr>
        <w:t>escumprimento de obrigações pela</w:t>
      </w:r>
      <w:r w:rsidRPr="009847E0">
        <w:rPr>
          <w:rFonts w:ascii="Arial" w:hAnsi="Arial" w:cs="Arial"/>
          <w:color w:val="000000" w:themeColor="text1"/>
          <w:sz w:val="20"/>
          <w:szCs w:val="20"/>
        </w:rPr>
        <w:t xml:space="preserve"> </w:t>
      </w:r>
      <w:r w:rsidR="00116522"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w:t>
      </w:r>
    </w:p>
    <w:p w14:paraId="7EF08EBF" w14:textId="58E1DCD0" w:rsidR="008D6682" w:rsidRPr="009847E0" w:rsidRDefault="008D6682"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BE0F752" w14:textId="32368E94" w:rsidR="008D6682" w:rsidRPr="009847E0" w:rsidRDefault="008D6682"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bookmarkStart w:id="149" w:name="_Ref128062899"/>
      <w:r w:rsidRPr="009847E0">
        <w:rPr>
          <w:rFonts w:ascii="Arial" w:hAnsi="Arial" w:cs="Arial"/>
          <w:color w:val="000000" w:themeColor="text1"/>
          <w:sz w:val="20"/>
          <w:szCs w:val="20"/>
        </w:rPr>
        <w:t>A Administração terá o prazo de</w:t>
      </w:r>
      <w:r w:rsidRPr="009847E0">
        <w:rPr>
          <w:rFonts w:ascii="Arial" w:hAnsi="Arial" w:cs="Arial"/>
          <w:iCs/>
          <w:color w:val="000000" w:themeColor="text1"/>
          <w:sz w:val="20"/>
          <w:szCs w:val="20"/>
        </w:rPr>
        <w:t xml:space="preserve"> 10 (dez) dias úteis</w:t>
      </w:r>
      <w:r w:rsidRPr="009847E0">
        <w:rPr>
          <w:rFonts w:ascii="Arial" w:hAnsi="Arial" w:cs="Arial"/>
          <w:color w:val="000000" w:themeColor="text1"/>
          <w:sz w:val="20"/>
          <w:szCs w:val="20"/>
        </w:rPr>
        <w:t>, a contar da data do protocolo do requerimento para decidir, admitida a prorrogação motivada, por igual período</w:t>
      </w:r>
      <w:bookmarkEnd w:id="149"/>
      <w:r w:rsidR="003503BD" w:rsidRPr="009847E0">
        <w:rPr>
          <w:rFonts w:ascii="Arial" w:hAnsi="Arial" w:cs="Arial"/>
          <w:color w:val="000000" w:themeColor="text1"/>
          <w:sz w:val="20"/>
          <w:szCs w:val="20"/>
        </w:rPr>
        <w:t>;</w:t>
      </w:r>
    </w:p>
    <w:p w14:paraId="020ABFCD" w14:textId="17DBF9C4" w:rsidR="003503BD" w:rsidRPr="009847E0" w:rsidRDefault="003503BD" w:rsidP="009847E0">
      <w:pPr>
        <w:pStyle w:val="PargrafodaLista"/>
        <w:numPr>
          <w:ilvl w:val="3"/>
          <w:numId w:val="20"/>
        </w:numPr>
        <w:autoSpaceDE w:val="0"/>
        <w:autoSpaceDN w:val="0"/>
        <w:adjustRightInd w:val="0"/>
        <w:spacing w:line="360" w:lineRule="auto"/>
        <w:ind w:left="567" w:firstLine="0"/>
        <w:jc w:val="both"/>
        <w:rPr>
          <w:rFonts w:ascii="Arial" w:hAnsi="Arial" w:cs="Arial"/>
          <w:b/>
          <w:color w:val="000000" w:themeColor="text1"/>
          <w:sz w:val="20"/>
          <w:szCs w:val="20"/>
        </w:rPr>
      </w:pPr>
      <w:r w:rsidRPr="009847E0">
        <w:rPr>
          <w:rFonts w:ascii="Arial" w:hAnsi="Arial" w:cs="Arial"/>
          <w:color w:val="000000" w:themeColor="text1"/>
          <w:sz w:val="20"/>
          <w:szCs w:val="20"/>
        </w:rPr>
        <w:t>Responder eventuais pedidos de reestabelecimento do equilíbrio econômico-financeiro feitos pel</w:t>
      </w:r>
      <w:r w:rsidR="003103FA" w:rsidRPr="009847E0">
        <w:rPr>
          <w:rFonts w:ascii="Arial" w:hAnsi="Arial" w:cs="Arial"/>
          <w:color w:val="000000" w:themeColor="text1"/>
          <w:sz w:val="20"/>
          <w:szCs w:val="20"/>
        </w:rPr>
        <w:t>a</w:t>
      </w:r>
      <w:r w:rsidRPr="009847E0">
        <w:rPr>
          <w:rFonts w:ascii="Arial" w:hAnsi="Arial" w:cs="Arial"/>
          <w:color w:val="000000" w:themeColor="text1"/>
          <w:sz w:val="20"/>
          <w:szCs w:val="20"/>
        </w:rPr>
        <w:t xml:space="preserve"> </w:t>
      </w:r>
      <w:r w:rsidR="003103FA" w:rsidRPr="009847E0">
        <w:rPr>
          <w:rFonts w:ascii="Arial" w:hAnsi="Arial" w:cs="Arial"/>
          <w:color w:val="000000" w:themeColor="text1"/>
          <w:sz w:val="20"/>
          <w:szCs w:val="20"/>
        </w:rPr>
        <w:t>CONCESSIONÁRIA</w:t>
      </w:r>
      <w:r w:rsidRPr="009847E0">
        <w:rPr>
          <w:rFonts w:ascii="Arial" w:hAnsi="Arial" w:cs="Arial"/>
          <w:color w:val="000000" w:themeColor="text1"/>
          <w:sz w:val="20"/>
          <w:szCs w:val="20"/>
        </w:rPr>
        <w:t xml:space="preserve"> no prazo máximo de </w:t>
      </w:r>
      <w:r w:rsidRPr="009847E0">
        <w:rPr>
          <w:rFonts w:ascii="Arial" w:hAnsi="Arial" w:cs="Arial"/>
          <w:iCs/>
          <w:color w:val="000000" w:themeColor="text1"/>
          <w:sz w:val="20"/>
          <w:szCs w:val="20"/>
        </w:rPr>
        <w:t>10 (dez) dias úteis.</w:t>
      </w:r>
    </w:p>
    <w:p w14:paraId="50686652" w14:textId="40F67592" w:rsidR="00116522" w:rsidRPr="009847E0" w:rsidRDefault="003103FA"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lastRenderedPageBreak/>
        <w:t>Comunicar a</w:t>
      </w:r>
      <w:r w:rsidR="00116522" w:rsidRPr="009847E0">
        <w:rPr>
          <w:rFonts w:ascii="Arial" w:hAnsi="Arial" w:cs="Arial"/>
          <w:color w:val="000000" w:themeColor="text1"/>
          <w:sz w:val="20"/>
          <w:szCs w:val="20"/>
        </w:rPr>
        <w:t xml:space="preserve"> CONCESSIONÁRIA na hipótese de pos</w:t>
      </w:r>
      <w:r w:rsidRPr="009847E0">
        <w:rPr>
          <w:rFonts w:ascii="Arial" w:hAnsi="Arial" w:cs="Arial"/>
          <w:color w:val="000000" w:themeColor="text1"/>
          <w:sz w:val="20"/>
          <w:szCs w:val="20"/>
        </w:rPr>
        <w:t>terior alteração do projeto pela</w:t>
      </w:r>
      <w:r w:rsidR="00116522" w:rsidRPr="009847E0">
        <w:rPr>
          <w:rFonts w:ascii="Arial" w:hAnsi="Arial" w:cs="Arial"/>
          <w:color w:val="000000" w:themeColor="text1"/>
          <w:sz w:val="20"/>
          <w:szCs w:val="20"/>
        </w:rPr>
        <w:t xml:space="preserve"> CONCESSIONÁRIA, no caso do art. 93, §2º, da Lei nº 14.133, de 2021.</w:t>
      </w:r>
    </w:p>
    <w:p w14:paraId="318421D1" w14:textId="787F0878" w:rsidR="00116522" w:rsidRPr="009847E0" w:rsidRDefault="00116522" w:rsidP="009847E0">
      <w:pPr>
        <w:pStyle w:val="PargrafodaLista"/>
        <w:numPr>
          <w:ilvl w:val="2"/>
          <w:numId w:val="20"/>
        </w:numPr>
        <w:autoSpaceDE w:val="0"/>
        <w:autoSpaceDN w:val="0"/>
        <w:adjustRightInd w:val="0"/>
        <w:spacing w:line="360" w:lineRule="auto"/>
        <w:ind w:left="426" w:firstLine="0"/>
        <w:jc w:val="both"/>
        <w:rPr>
          <w:rFonts w:ascii="Arial" w:hAnsi="Arial" w:cs="Arial"/>
          <w:b/>
          <w:color w:val="000000" w:themeColor="text1"/>
          <w:sz w:val="20"/>
          <w:szCs w:val="20"/>
        </w:rPr>
      </w:pPr>
      <w:r w:rsidRPr="009847E0">
        <w:rPr>
          <w:rFonts w:ascii="Arial" w:hAnsi="Arial" w:cs="Arial"/>
          <w:color w:val="000000" w:themeColor="text1"/>
          <w:sz w:val="20"/>
          <w:szCs w:val="20"/>
        </w:rPr>
        <w:t>A Administração não responderá por quaisqu</w:t>
      </w:r>
      <w:r w:rsidR="003103FA" w:rsidRPr="009847E0">
        <w:rPr>
          <w:rFonts w:ascii="Arial" w:hAnsi="Arial" w:cs="Arial"/>
          <w:color w:val="000000" w:themeColor="text1"/>
          <w:sz w:val="20"/>
          <w:szCs w:val="20"/>
        </w:rPr>
        <w:t>er compromissos assumidos pela</w:t>
      </w:r>
      <w:r w:rsidRPr="009847E0">
        <w:rPr>
          <w:rFonts w:ascii="Arial" w:hAnsi="Arial" w:cs="Arial"/>
          <w:color w:val="000000" w:themeColor="text1"/>
          <w:sz w:val="20"/>
          <w:szCs w:val="20"/>
        </w:rPr>
        <w:t xml:space="preserve"> CONCESSIONÁRIA com terceiros, ainda que vinculados à execução do contrato, bem como por qualquer dano causado a te</w:t>
      </w:r>
      <w:r w:rsidR="003103FA" w:rsidRPr="009847E0">
        <w:rPr>
          <w:rFonts w:ascii="Arial" w:hAnsi="Arial" w:cs="Arial"/>
          <w:color w:val="000000" w:themeColor="text1"/>
          <w:sz w:val="20"/>
          <w:szCs w:val="20"/>
        </w:rPr>
        <w:t>rceiros em decorrência de ato da</w:t>
      </w:r>
      <w:r w:rsidRPr="009847E0">
        <w:rPr>
          <w:rFonts w:ascii="Arial" w:hAnsi="Arial" w:cs="Arial"/>
          <w:color w:val="000000" w:themeColor="text1"/>
          <w:sz w:val="20"/>
          <w:szCs w:val="20"/>
        </w:rPr>
        <w:t xml:space="preserve"> CONCESSIONÁRIA, de seus empregados, prepostos ou subordinados.</w:t>
      </w:r>
    </w:p>
    <w:p w14:paraId="29438A7E" w14:textId="257C2773" w:rsidR="00A87038" w:rsidRPr="009847E0" w:rsidRDefault="00116522" w:rsidP="009847E0">
      <w:pPr>
        <w:pStyle w:val="PargrafodaLista"/>
        <w:autoSpaceDE w:val="0"/>
        <w:autoSpaceDN w:val="0"/>
        <w:adjustRightInd w:val="0"/>
        <w:spacing w:line="360" w:lineRule="auto"/>
        <w:ind w:left="0"/>
        <w:rPr>
          <w:rFonts w:ascii="Arial" w:hAnsi="Arial" w:cs="Arial"/>
          <w:b/>
          <w:color w:val="000000" w:themeColor="text1"/>
          <w:sz w:val="20"/>
          <w:szCs w:val="20"/>
        </w:rPr>
      </w:pPr>
      <w:r w:rsidRPr="009847E0">
        <w:rPr>
          <w:rFonts w:ascii="Arial" w:hAnsi="Arial" w:cs="Arial"/>
          <w:b/>
          <w:color w:val="000000" w:themeColor="text1"/>
          <w:sz w:val="20"/>
          <w:szCs w:val="20"/>
        </w:rPr>
        <w:t xml:space="preserve">CLÁUSULA NONA - OBRIGAÇÕES </w:t>
      </w:r>
      <w:r w:rsidR="00A87038" w:rsidRPr="009847E0">
        <w:rPr>
          <w:rFonts w:ascii="Arial" w:hAnsi="Arial" w:cs="Arial"/>
          <w:b/>
          <w:color w:val="000000" w:themeColor="text1"/>
          <w:sz w:val="20"/>
          <w:szCs w:val="20"/>
        </w:rPr>
        <w:t>DA CONCESSIONÁRIA</w:t>
      </w:r>
    </w:p>
    <w:p w14:paraId="71B2D00B" w14:textId="50D4BBEB" w:rsidR="003D5240"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A</w:t>
      </w:r>
      <w:r w:rsidR="003D5240" w:rsidRPr="009847E0">
        <w:rPr>
          <w:rFonts w:ascii="Arial" w:hAnsi="Arial" w:cs="Arial"/>
          <w:color w:val="000000" w:themeColor="text1"/>
          <w:sz w:val="20"/>
          <w:szCs w:val="20"/>
        </w:rPr>
        <w:t xml:space="preserve"> CONCESSIONÁRIA</w:t>
      </w:r>
      <w:r w:rsidR="00116522" w:rsidRPr="009847E0">
        <w:rPr>
          <w:rFonts w:ascii="Arial" w:hAnsi="Arial" w:cs="Arial"/>
          <w:color w:val="000000" w:themeColor="text1"/>
          <w:sz w:val="20"/>
          <w:szCs w:val="20"/>
        </w:rPr>
        <w:t xml:space="preserve"> deve cumprir todas as obrigações constantes deste Contrato e de seus anexos, assumindo como exclusivamente seus os riscos e as despesas decorrentes da boa e perfeita execução do objeto, observando, ainda, as obrigações a seguir dispostas</w:t>
      </w:r>
      <w:r w:rsidR="003D5240" w:rsidRPr="009847E0">
        <w:rPr>
          <w:rFonts w:ascii="Arial" w:hAnsi="Arial" w:cs="Arial"/>
          <w:color w:val="000000" w:themeColor="text1"/>
          <w:sz w:val="20"/>
          <w:szCs w:val="20"/>
        </w:rPr>
        <w:t>:</w:t>
      </w:r>
    </w:p>
    <w:p w14:paraId="6C1B5E95" w14:textId="6AC03DDA" w:rsidR="00116522" w:rsidRPr="009847E0" w:rsidRDefault="00116522"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Atender às determinações regulares emitidas pelo fiscal ou gestor do contrato ou autoridade superior e prestar todo esclarecimento ou informação por eles solicitados;</w:t>
      </w:r>
    </w:p>
    <w:p w14:paraId="6C11BF44" w14:textId="1B0FC2F8" w:rsidR="00116522" w:rsidRPr="009847E0" w:rsidRDefault="00116522"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Comunicar ao Fiscal do contrato tempestivamente, observada a urgência da situação, qualquer ocorrência anormal ou acidente que se verifique no local da execução do objeto contratual, não ultrapassando o prazo de 24 (vinte e quatro) horas;</w:t>
      </w:r>
    </w:p>
    <w:p w14:paraId="46B75638" w14:textId="083ECEB9" w:rsidR="00626A57" w:rsidRPr="009847E0" w:rsidRDefault="00626A57"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Responsabilizar-se pelos vícios e danos decorrentes da execução do objeto, bem como por todo e qualquer dano causado à Administração ou terceiros, não reduzindo essa responsabilidade a fiscalização ou o acompanhamento da execução contratual pelo CONCEDENTE, que ficará autorizado a descontar dos pagamentos devidos ou da garantia, caso exigida, o valor correspondente aos danos sofridos;</w:t>
      </w:r>
    </w:p>
    <w:p w14:paraId="32853368" w14:textId="021BC710" w:rsidR="00626A57" w:rsidRPr="009847E0" w:rsidRDefault="00626A57"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CONCEDENTE e não poderá onerar o objeto do contrato;</w:t>
      </w:r>
    </w:p>
    <w:p w14:paraId="25DF963E" w14:textId="401E59DD" w:rsidR="00116522" w:rsidRPr="009847E0" w:rsidRDefault="00116522"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Paralisar, por determinação do CONCEDENTE, qualquer atividade que não esteja sendo executada de acordo com a boa técnica ou que ponha em risco a segurança de pessoas ou bens de terceiros;</w:t>
      </w:r>
    </w:p>
    <w:p w14:paraId="676A48A0" w14:textId="7B19F4E2" w:rsidR="00116522" w:rsidRPr="009847E0" w:rsidRDefault="00116522"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Manter, durante toda a vigência do contrato, em compatibilidade com as obrigações assumidas, todas as condições exigidas para habilitação na licitação ou para qualificação na contratação;</w:t>
      </w:r>
    </w:p>
    <w:p w14:paraId="2DD472A5" w14:textId="379ABAB3" w:rsidR="00116522"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Cumprir, durante todo o período de execução do contrato, a reserva de cargos prevista em lei para pessoa com deficiência, para reabilitado da Previdência Social ou para aprendiz, bem como as reservas de cargos previstas na legislação;</w:t>
      </w:r>
    </w:p>
    <w:p w14:paraId="45F947DC" w14:textId="3F40E838"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Comprovar a reserva de cargos a que se refere a cláusula acima, no prazo fixado pelo fiscal do contrato, com a indicação dos empregados que preencheram as referidas vagas;</w:t>
      </w:r>
    </w:p>
    <w:p w14:paraId="38198D4D" w14:textId="6D37B01F"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Guardar sigilo sobre todas as informações obtidas em decorrência do cumprimento do contrato;</w:t>
      </w:r>
    </w:p>
    <w:p w14:paraId="0C6C86A2" w14:textId="17FEE0BB"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Cumprir, além dos postulados legais vigentes de âmbito federal, estadual ou municipal, as normas de segurança do CONCEDENTE;</w:t>
      </w:r>
    </w:p>
    <w:p w14:paraId="28002A1F" w14:textId="027A859F"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Alocar os empregados necessários ao perfeito cumprimento das cláusulas deste contrato, com habilitação e conhecimento adequados;</w:t>
      </w:r>
    </w:p>
    <w:p w14:paraId="3164DB76" w14:textId="1DFE3E12"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Prestar os serviços dentro dos parâmetros e rotinas estabelecidos;</w:t>
      </w:r>
    </w:p>
    <w:p w14:paraId="0822ACA0"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35452D59"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lastRenderedPageBreak/>
        <w:t>Conduzir os trabalhos com estrita observância às normas da legislação pertinente, cumprindo as determinações dos Poderes Públicos, mantendo sempre limpo o local de execução do objeto e nas melhores condições de segurança, higiene e disciplina;</w:t>
      </w:r>
    </w:p>
    <w:p w14:paraId="39E98427" w14:textId="27BA3D02"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Submeter previamente, por escrito, ao CONCEDENTE, para análise e aprovação, quaisquer mudanças nos métodos executivos que fujam às especificações do memorial descritivo ou instrumento congênere;</w:t>
      </w:r>
    </w:p>
    <w:p w14:paraId="4E7F9752"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Cumprir as normas de proteção ao trabalho, inclusive aquelas relativas à segurança e à saúde no trabalho;</w:t>
      </w:r>
    </w:p>
    <w:p w14:paraId="0FDD05C0"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Não submeter os trabalhadores a condições degradantes de trabalho, jornadas exaustivas, servidão por dívida ou trabalhos forçados;</w:t>
      </w:r>
    </w:p>
    <w:p w14:paraId="2D324BE0"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Não permitir a utilização de qualquer trabalho do menor de dezesseis anos de idade, exceto na condição de aprendiz para os maiores de quatorze anos de idade, observada a legislação pertinente;</w:t>
      </w:r>
    </w:p>
    <w:p w14:paraId="7D95A1E5"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7070C001"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Receber e dar o tratamento adequado a denúncias de discriminação, violência e assédio no ambiente de trabalho;</w:t>
      </w:r>
    </w:p>
    <w:p w14:paraId="3082E345"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Manter preposto aceito pela Administração no local do serviço para representá-lo na execução do contrato;</w:t>
      </w:r>
    </w:p>
    <w:p w14:paraId="2855A01D" w14:textId="77777777" w:rsidR="0046545B" w:rsidRPr="009847E0" w:rsidRDefault="0046545B" w:rsidP="009847E0">
      <w:pPr>
        <w:pStyle w:val="Nivel3"/>
        <w:numPr>
          <w:ilvl w:val="2"/>
          <w:numId w:val="21"/>
        </w:numPr>
        <w:spacing w:before="0" w:after="0" w:line="360" w:lineRule="auto"/>
        <w:ind w:left="284" w:firstLine="0"/>
        <w:rPr>
          <w:color w:val="000000" w:themeColor="text1"/>
        </w:rPr>
      </w:pPr>
      <w:r w:rsidRPr="009847E0">
        <w:rPr>
          <w:color w:val="000000" w:themeColor="text1"/>
        </w:rPr>
        <w:t>A indicação ou a manutenção do preposto da empresa poderá ser recusada pelo órgão ou entidade, desde que devidamente justificada, devendo a empresa designar outro para o exercício da atividade.</w:t>
      </w:r>
    </w:p>
    <w:p w14:paraId="77EC4E66" w14:textId="12272983"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Não contratar, durante a vigência do contrato, cônjuge, companheiro ou parente em linha reta, colateral ou por afinidade, até o terceiro grau, de dirigente do CONCEDENTE ou de agente público que tenha desempenhado função na licitação ou que atue na fiscalização ou gestão do contrato, nos termos do artigo 48, parágrafo único, da Lei nº 14.133, de 2021;</w:t>
      </w:r>
    </w:p>
    <w:p w14:paraId="3F88A567" w14:textId="037BEF56"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Prestar todo esclarecimento ou informação solicitada pelo CONCEDENTE ou por seus prepostos, garantindo-lhes o acesso, a qualquer tempo, ao local dos trabalhos, bem como aos documentos relativos à execução do contrato;</w:t>
      </w:r>
    </w:p>
    <w:p w14:paraId="783E2E1E"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Promover a guarda, manutenção e vigilância de materiais, ferramentas, e tudo o que for necessário à execução do objeto, durante a vigência do contrato;</w:t>
      </w:r>
    </w:p>
    <w:p w14:paraId="047C1C9A"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Assegurar aos seus trabalhadores ambiente de trabalho e instalações em condições adequadas ao cumprimento das normas de saúde, segurança e bem-estar no trabalho;</w:t>
      </w:r>
    </w:p>
    <w:p w14:paraId="28620269" w14:textId="541E8486"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Fornecer equipamentos de proteção individual (EPI) e equipamentos de proteção coletiva (EPC), quando for o caso;</w:t>
      </w:r>
    </w:p>
    <w:p w14:paraId="53032E0A" w14:textId="49EFE6BE"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Garantir o acesso do CONCEDENTE, a qualquer tempo, ao local dos trabalhos, bem como aos documentos relativos à execução do contrato;</w:t>
      </w:r>
    </w:p>
    <w:p w14:paraId="3C0A22CE"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6BE60543" w14:textId="77777777" w:rsidR="0046545B" w:rsidRPr="009847E0" w:rsidRDefault="0046545B" w:rsidP="009847E0">
      <w:pPr>
        <w:pStyle w:val="Nivel2"/>
        <w:numPr>
          <w:ilvl w:val="1"/>
          <w:numId w:val="21"/>
        </w:numPr>
        <w:spacing w:before="0" w:afterLines="0" w:after="0" w:line="360" w:lineRule="auto"/>
        <w:ind w:left="0" w:firstLine="0"/>
        <w:rPr>
          <w:color w:val="000000" w:themeColor="text1"/>
        </w:rPr>
      </w:pPr>
      <w:r w:rsidRPr="009847E0">
        <w:rPr>
          <w:color w:val="000000" w:themeColor="text1"/>
        </w:rPr>
        <w:t>Instruir seus empregados quanto à necessidade de acatar as normas internas da Administração;</w:t>
      </w:r>
    </w:p>
    <w:p w14:paraId="68D88359" w14:textId="073FC747" w:rsidR="0046545B" w:rsidRPr="009847E0" w:rsidRDefault="0046545B"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lastRenderedPageBreak/>
        <w:t>Instruir seus empregados a respeito das atividades a serem desempenhadas, alertando-os a não executar atividades não abrangidas pelo contrato, devendo o CONCESSIONÁRIA relatar ao CONCEDENTE toda e qualquer ocorrência neste sentido, a fim de evitar desvio de função;</w:t>
      </w:r>
    </w:p>
    <w:p w14:paraId="48B6644C" w14:textId="1E566913" w:rsidR="001F1C97" w:rsidRPr="009847E0" w:rsidRDefault="001F1C97"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As condições mínimas para fazer jus à concessão de direito real de uso do bem imóvel de que trata este edital são:</w:t>
      </w:r>
    </w:p>
    <w:p w14:paraId="6AFBE6B1" w14:textId="77777777" w:rsidR="001F1C97"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proofErr w:type="gramStart"/>
      <w:r w:rsidRPr="009847E0">
        <w:rPr>
          <w:rFonts w:ascii="Arial" w:hAnsi="Arial" w:cs="Arial"/>
          <w:color w:val="000000" w:themeColor="text1"/>
          <w:sz w:val="20"/>
          <w:szCs w:val="20"/>
        </w:rPr>
        <w:t>início</w:t>
      </w:r>
      <w:proofErr w:type="gramEnd"/>
      <w:r w:rsidRPr="009847E0">
        <w:rPr>
          <w:rFonts w:ascii="Arial" w:hAnsi="Arial" w:cs="Arial"/>
          <w:color w:val="000000" w:themeColor="text1"/>
          <w:sz w:val="20"/>
          <w:szCs w:val="20"/>
        </w:rPr>
        <w:t xml:space="preserve"> das atividades da empresa em, no máximo, 10 (dez) dias da data de assinatura do contrato.</w:t>
      </w:r>
    </w:p>
    <w:p w14:paraId="7FEB4277" w14:textId="77777777" w:rsidR="001F1C97"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proofErr w:type="gramStart"/>
      <w:r w:rsidRPr="009847E0">
        <w:rPr>
          <w:rFonts w:ascii="Arial" w:hAnsi="Arial" w:cs="Arial"/>
          <w:color w:val="000000" w:themeColor="text1"/>
          <w:sz w:val="20"/>
          <w:szCs w:val="20"/>
        </w:rPr>
        <w:t>apresentar</w:t>
      </w:r>
      <w:proofErr w:type="gramEnd"/>
      <w:r w:rsidRPr="009847E0">
        <w:rPr>
          <w:rFonts w:ascii="Arial" w:hAnsi="Arial" w:cs="Arial"/>
          <w:color w:val="000000" w:themeColor="text1"/>
          <w:sz w:val="20"/>
          <w:szCs w:val="20"/>
        </w:rPr>
        <w:t xml:space="preserve"> as licenças necessárias para as atividades desenvolvidas, bem como contrato de prestação de serviços de coleta, transportes, tratamento e destinação final dos resíduos industriais resultantes das suas atividades antes de iniciar as atividades no imóvel concedido.</w:t>
      </w:r>
    </w:p>
    <w:p w14:paraId="4BC29D75" w14:textId="77777777" w:rsidR="001F1C97"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Ser empresa do ramo de atividade compatível ao objeto desta concessão.</w:t>
      </w:r>
    </w:p>
    <w:p w14:paraId="660F63AE" w14:textId="00145ECB" w:rsidR="001F1C97" w:rsidRPr="009847E0" w:rsidRDefault="007C7EF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Comprovar em no máximo 10 (dez) dias após o início das atividades da empresa a geração e manutenção das condições da</w:t>
      </w:r>
      <w:r w:rsidRPr="009847E0">
        <w:rPr>
          <w:rFonts w:ascii="Arial" w:hAnsi="Arial" w:cs="Arial"/>
          <w:b/>
          <w:color w:val="000000" w:themeColor="text1"/>
          <w:sz w:val="20"/>
          <w:szCs w:val="20"/>
        </w:rPr>
        <w:t xml:space="preserve"> </w:t>
      </w:r>
      <w:r w:rsidRPr="009847E0">
        <w:rPr>
          <w:rFonts w:ascii="Arial" w:hAnsi="Arial" w:cs="Arial"/>
          <w:color w:val="000000" w:themeColor="text1"/>
          <w:sz w:val="20"/>
          <w:szCs w:val="20"/>
        </w:rPr>
        <w:t>proposta apresentada pela empresa e firmado em Contrato Administrativo</w:t>
      </w:r>
      <w:r w:rsidR="001F1C97" w:rsidRPr="009847E0">
        <w:rPr>
          <w:rFonts w:ascii="Arial" w:hAnsi="Arial" w:cs="Arial"/>
          <w:bCs/>
          <w:color w:val="000000" w:themeColor="text1"/>
          <w:sz w:val="20"/>
          <w:szCs w:val="20"/>
        </w:rPr>
        <w:t>.</w:t>
      </w:r>
    </w:p>
    <w:p w14:paraId="7C89FF30" w14:textId="77777777" w:rsidR="001F1C97"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 xml:space="preserve">Comprovar, após o início das atividades da empresa, ao final de cada ano, através da GFIP e cópia das carteiras de trabalho que gerou e/ou mantém o número de empregos </w:t>
      </w:r>
      <w:r w:rsidRPr="009847E0">
        <w:rPr>
          <w:rFonts w:ascii="Arial" w:hAnsi="Arial" w:cs="Arial"/>
          <w:bCs/>
          <w:color w:val="000000" w:themeColor="text1"/>
          <w:sz w:val="20"/>
          <w:szCs w:val="20"/>
        </w:rPr>
        <w:t>proposto na</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Proposta e firmado em Contrato Administrativo, sob pena de aplicação das sanções previstas.</w:t>
      </w:r>
    </w:p>
    <w:p w14:paraId="4CDF1E39" w14:textId="77777777" w:rsidR="001F1C97"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Comprovar a origem da mão de obra utilizada e empregada pela empresa contratada, em no máximo 10 (dez) dias após o inicio das atividades da empresa. A comprovação deverá ser realizada por meio de comprovante de residência, conforme o proposto pela contratada na Proposta e firmado em Contrato Administrativo.</w:t>
      </w:r>
    </w:p>
    <w:p w14:paraId="6DFDD84F" w14:textId="2D8D2776" w:rsidR="0046545B" w:rsidRPr="009847E0" w:rsidRDefault="001F1C97" w:rsidP="009847E0">
      <w:pPr>
        <w:pStyle w:val="PargrafodaLista"/>
        <w:numPr>
          <w:ilvl w:val="0"/>
          <w:numId w:val="29"/>
        </w:numPr>
        <w:autoSpaceDE w:val="0"/>
        <w:autoSpaceDN w:val="0"/>
        <w:adjustRightInd w:val="0"/>
        <w:spacing w:line="360" w:lineRule="auto"/>
        <w:jc w:val="both"/>
        <w:rPr>
          <w:rFonts w:ascii="Arial" w:hAnsi="Arial" w:cs="Arial"/>
          <w:color w:val="000000" w:themeColor="text1"/>
          <w:sz w:val="20"/>
          <w:szCs w:val="20"/>
        </w:rPr>
      </w:pPr>
      <w:r w:rsidRPr="009847E0">
        <w:rPr>
          <w:rFonts w:ascii="Arial" w:eastAsia="Times New Roman" w:hAnsi="Arial" w:cs="Arial"/>
          <w:color w:val="000000" w:themeColor="text1"/>
          <w:sz w:val="20"/>
          <w:szCs w:val="20"/>
        </w:rPr>
        <w:t>Instalar e manter os equipamentos em perfeito estado de funcionamento</w:t>
      </w:r>
      <w:r w:rsidR="008F2278" w:rsidRPr="009847E0">
        <w:rPr>
          <w:rFonts w:ascii="Arial" w:eastAsia="Times New Roman" w:hAnsi="Arial" w:cs="Arial"/>
          <w:color w:val="000000" w:themeColor="text1"/>
          <w:sz w:val="20"/>
          <w:szCs w:val="20"/>
        </w:rPr>
        <w:t xml:space="preserve"> e nas condições da proposta</w:t>
      </w:r>
      <w:r w:rsidRPr="009847E0">
        <w:rPr>
          <w:rFonts w:ascii="Arial" w:eastAsia="Times New Roman" w:hAnsi="Arial" w:cs="Arial"/>
          <w:color w:val="000000" w:themeColor="text1"/>
          <w:sz w:val="20"/>
          <w:szCs w:val="20"/>
        </w:rPr>
        <w:t>, manter licenças, autorizações e laudos atualizados, garantir a operação segura e contínua do serviço, manter equipe habilitada e responsável técnico registrado, cumprir todas as exigências de segurança radiológica e sanitária</w:t>
      </w:r>
      <w:r w:rsidRPr="009847E0">
        <w:rPr>
          <w:rFonts w:ascii="Arial" w:hAnsi="Arial" w:cs="Arial"/>
          <w:color w:val="000000" w:themeColor="text1"/>
          <w:sz w:val="20"/>
          <w:szCs w:val="20"/>
        </w:rPr>
        <w:t>.</w:t>
      </w:r>
      <w:r w:rsidR="00A87038" w:rsidRPr="009847E0">
        <w:rPr>
          <w:rFonts w:ascii="Arial" w:hAnsi="Arial" w:cs="Arial"/>
          <w:color w:val="000000" w:themeColor="text1"/>
          <w:sz w:val="20"/>
          <w:szCs w:val="20"/>
        </w:rPr>
        <w:t xml:space="preserve"> </w:t>
      </w:r>
    </w:p>
    <w:p w14:paraId="7DDB2D5B" w14:textId="77777777" w:rsidR="0046545B" w:rsidRPr="009847E0" w:rsidRDefault="00A87038"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Manter os imóveis em perfeitas condições de uso e conservação;</w:t>
      </w:r>
    </w:p>
    <w:p w14:paraId="0D65C520" w14:textId="77777777" w:rsidR="0046545B" w:rsidRPr="009847E0" w:rsidRDefault="00A87038"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Apresentar as licenças ambientais necessárias para as atividades desenvolvidas, bem como contrato de prestação de serviços de coleta, transportes, tratamento e destinação final dos resíduos industriais resultantes das suas atividades antes de iniciar as atividades no imóvel concedido;</w:t>
      </w:r>
    </w:p>
    <w:p w14:paraId="03F01370" w14:textId="77777777" w:rsidR="0046545B" w:rsidRPr="009847E0" w:rsidRDefault="00A87038"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Respeitar especificamente os ramos de atividades liberados para exploração;</w:t>
      </w:r>
    </w:p>
    <w:p w14:paraId="66F426BF" w14:textId="77777777" w:rsidR="0046545B" w:rsidRPr="009847E0" w:rsidRDefault="00A87038"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Responsabilizar-se por todos os ônus, direitos ou obrigações, vinculados à legislação tributária, trabalhista, previdenciária, securitária, fiscais, quer sejam eles municipais, estaduais ou federais, bem como pelo seguro para garantia de pessoas e equipamentos sob sua responsabilidade, devendo apresentar, de imediato, quando solicitados, todos e quaisquer comprovantes de pagamento e quitação;</w:t>
      </w:r>
    </w:p>
    <w:p w14:paraId="6EC64F5C" w14:textId="77777777" w:rsidR="0046545B" w:rsidRPr="009847E0" w:rsidRDefault="00A87038"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Não permitir que outras empresas venham a se instalar no local;</w:t>
      </w:r>
    </w:p>
    <w:p w14:paraId="506F80B1"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 xml:space="preserve">Comprovar ao final do </w:t>
      </w:r>
      <w:r w:rsidR="00885CFA" w:rsidRPr="009847E0">
        <w:rPr>
          <w:rFonts w:ascii="Arial" w:hAnsi="Arial" w:cs="Arial"/>
          <w:color w:val="000000" w:themeColor="text1"/>
          <w:sz w:val="20"/>
          <w:szCs w:val="20"/>
        </w:rPr>
        <w:t>1</w:t>
      </w:r>
      <w:r w:rsidRPr="009847E0">
        <w:rPr>
          <w:rFonts w:ascii="Arial" w:hAnsi="Arial" w:cs="Arial"/>
          <w:color w:val="000000" w:themeColor="text1"/>
          <w:sz w:val="20"/>
          <w:szCs w:val="20"/>
        </w:rPr>
        <w:t>º (</w:t>
      </w:r>
      <w:r w:rsidR="00885CFA" w:rsidRPr="009847E0">
        <w:rPr>
          <w:rFonts w:ascii="Arial" w:hAnsi="Arial" w:cs="Arial"/>
          <w:color w:val="000000" w:themeColor="text1"/>
          <w:sz w:val="20"/>
          <w:szCs w:val="20"/>
        </w:rPr>
        <w:t>primeiro</w:t>
      </w:r>
      <w:r w:rsidRPr="009847E0">
        <w:rPr>
          <w:rFonts w:ascii="Arial" w:hAnsi="Arial" w:cs="Arial"/>
          <w:color w:val="000000" w:themeColor="text1"/>
          <w:sz w:val="20"/>
          <w:szCs w:val="20"/>
        </w:rPr>
        <w:t xml:space="preserve">) mês de funcionamento no imóvel concedido e ao fim de cada ano, através da cópia das carteiras de trabalho e comprovantes de residência, que manteve o número de empregos proposto bem como do aumento projetado, </w:t>
      </w:r>
      <w:r w:rsidRPr="009847E0">
        <w:rPr>
          <w:rFonts w:ascii="Arial" w:hAnsi="Arial" w:cs="Arial"/>
          <w:bCs/>
          <w:color w:val="000000" w:themeColor="text1"/>
          <w:sz w:val="20"/>
          <w:szCs w:val="20"/>
        </w:rPr>
        <w:t>de acordo com a proposta apresentada</w:t>
      </w:r>
      <w:r w:rsidRPr="009847E0">
        <w:rPr>
          <w:rFonts w:ascii="Arial" w:hAnsi="Arial" w:cs="Arial"/>
          <w:color w:val="000000" w:themeColor="text1"/>
          <w:sz w:val="20"/>
          <w:szCs w:val="20"/>
        </w:rPr>
        <w:t>;</w:t>
      </w:r>
    </w:p>
    <w:p w14:paraId="02F95C36"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Responsabilizar-se integralmente pelos serviços de limpeza em geral;</w:t>
      </w:r>
    </w:p>
    <w:p w14:paraId="79D948A7"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Solicitar autorização prévia da municipalidade para modificação ou ampliação das benfeitorias existentes no imóvel;</w:t>
      </w:r>
    </w:p>
    <w:p w14:paraId="584382FD"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lastRenderedPageBreak/>
        <w:t xml:space="preserve">Os equipamentos e materiais necessários para o perfeito funcionamento da empresa </w:t>
      </w:r>
      <w:r w:rsidRPr="009847E0">
        <w:rPr>
          <w:rFonts w:ascii="Arial" w:hAnsi="Arial" w:cs="Arial"/>
          <w:bCs/>
          <w:color w:val="000000" w:themeColor="text1"/>
          <w:sz w:val="20"/>
          <w:szCs w:val="20"/>
        </w:rPr>
        <w:t>CONCESSIONÁRIA</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serão de responsabilidade exclusiva da mesma, devendo os mesmos obedecer às normas da legislação pertinente;</w:t>
      </w:r>
    </w:p>
    <w:p w14:paraId="2CC74387"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 xml:space="preserve">A </w:t>
      </w:r>
      <w:r w:rsidRPr="009847E0">
        <w:rPr>
          <w:rFonts w:ascii="Arial" w:hAnsi="Arial" w:cs="Arial"/>
          <w:bCs/>
          <w:color w:val="000000" w:themeColor="text1"/>
          <w:sz w:val="20"/>
          <w:szCs w:val="20"/>
        </w:rPr>
        <w:t>CONCESSIONÁRIA</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 xml:space="preserve">no desenvolvimento das suas atividades não poderá alterar ou remover qualquer parte que compõe a estrutura da sala, sem expressa autorização do </w:t>
      </w:r>
      <w:r w:rsidRPr="009847E0">
        <w:rPr>
          <w:rFonts w:ascii="Arial" w:hAnsi="Arial" w:cs="Arial"/>
          <w:bCs/>
          <w:color w:val="000000" w:themeColor="text1"/>
          <w:sz w:val="20"/>
          <w:szCs w:val="20"/>
        </w:rPr>
        <w:t>CONCEDENTE;</w:t>
      </w:r>
    </w:p>
    <w:p w14:paraId="46A279EC"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 xml:space="preserve">A </w:t>
      </w:r>
      <w:r w:rsidRPr="009847E0">
        <w:rPr>
          <w:rFonts w:ascii="Arial" w:hAnsi="Arial" w:cs="Arial"/>
          <w:bCs/>
          <w:color w:val="000000" w:themeColor="text1"/>
          <w:sz w:val="20"/>
          <w:szCs w:val="20"/>
        </w:rPr>
        <w:t>CONCESSIONÁRIA</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será responsável pela destinação final dos resíduos industriais resultantes de suas atividades;</w:t>
      </w:r>
    </w:p>
    <w:p w14:paraId="6F3B1D93"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 xml:space="preserve">Na hipótese de alteração da razão social ou constituição de nova empresa, a </w:t>
      </w:r>
      <w:r w:rsidRPr="009847E0">
        <w:rPr>
          <w:rFonts w:ascii="Arial" w:hAnsi="Arial" w:cs="Arial"/>
          <w:bCs/>
          <w:color w:val="000000" w:themeColor="text1"/>
          <w:sz w:val="20"/>
          <w:szCs w:val="20"/>
        </w:rPr>
        <w:t>CONCESSIONÁRIA</w:t>
      </w:r>
      <w:r w:rsidRPr="009847E0">
        <w:rPr>
          <w:rFonts w:ascii="Arial" w:hAnsi="Arial" w:cs="Arial"/>
          <w:b/>
          <w:bCs/>
          <w:color w:val="000000" w:themeColor="text1"/>
          <w:sz w:val="20"/>
          <w:szCs w:val="20"/>
        </w:rPr>
        <w:t xml:space="preserve"> </w:t>
      </w:r>
      <w:r w:rsidRPr="009847E0">
        <w:rPr>
          <w:rFonts w:ascii="Arial" w:hAnsi="Arial" w:cs="Arial"/>
          <w:color w:val="000000" w:themeColor="text1"/>
          <w:sz w:val="20"/>
          <w:szCs w:val="20"/>
        </w:rPr>
        <w:t>obriga-se a manter no mínimo um terço (1/3) dos mesmos sócios proprietários;</w:t>
      </w:r>
    </w:p>
    <w:p w14:paraId="5D996230"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No término da vigência do Contrato, entregar os imóveis em perfeitas condições de uso;</w:t>
      </w:r>
    </w:p>
    <w:p w14:paraId="31529A45"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Fica expressamente vedada à concessionária a cessão, transferência, fusão, cisão ou incorporação total, alienação ou oferta em garantia do objeto da presente concessão;</w:t>
      </w:r>
    </w:p>
    <w:p w14:paraId="24DBB746"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Cumprir com as determinações estabelecidas pelo Ministério do Trabalho, relativas à segurança e medicina do trabalho;</w:t>
      </w:r>
    </w:p>
    <w:p w14:paraId="51C7C69C" w14:textId="77777777" w:rsidR="0046545B"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Responsabilizar-se pelos danos e prejuízos que a qualquer título causar à Administração Municipal de Marquinho, ao meio ambiente e/ou a terceiros em decorrência da execução de suas atividades, respondendo por si e por seus sucessores;</w:t>
      </w:r>
    </w:p>
    <w:p w14:paraId="3DD9CDF7" w14:textId="02034056" w:rsidR="00A87038" w:rsidRPr="009847E0" w:rsidRDefault="00C07F49" w:rsidP="009847E0">
      <w:pPr>
        <w:pStyle w:val="PargrafodaLista"/>
        <w:numPr>
          <w:ilvl w:val="1"/>
          <w:numId w:val="21"/>
        </w:numPr>
        <w:autoSpaceDE w:val="0"/>
        <w:autoSpaceDN w:val="0"/>
        <w:adjustRightInd w:val="0"/>
        <w:spacing w:line="360" w:lineRule="auto"/>
        <w:ind w:left="0" w:firstLine="0"/>
        <w:jc w:val="both"/>
        <w:rPr>
          <w:rFonts w:ascii="Arial" w:hAnsi="Arial" w:cs="Arial"/>
          <w:bCs/>
          <w:color w:val="000000" w:themeColor="text1"/>
          <w:sz w:val="20"/>
          <w:szCs w:val="20"/>
        </w:rPr>
      </w:pPr>
      <w:r w:rsidRPr="009847E0">
        <w:rPr>
          <w:rFonts w:ascii="Arial" w:hAnsi="Arial" w:cs="Arial"/>
          <w:color w:val="000000" w:themeColor="text1"/>
          <w:sz w:val="20"/>
          <w:szCs w:val="20"/>
        </w:rPr>
        <w:t>Manter durante todo o período contratual:</w:t>
      </w:r>
    </w:p>
    <w:p w14:paraId="06553C70" w14:textId="33214618" w:rsidR="00A87038" w:rsidRPr="009847E0" w:rsidRDefault="00A87038"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 xml:space="preserve">a) </w:t>
      </w:r>
      <w:r w:rsidRPr="009847E0">
        <w:rPr>
          <w:rFonts w:ascii="Arial" w:hAnsi="Arial" w:cs="Arial"/>
          <w:b/>
          <w:bCs/>
          <w:color w:val="000000" w:themeColor="text1"/>
          <w:sz w:val="20"/>
          <w:szCs w:val="20"/>
        </w:rPr>
        <w:t>GERAÇÃO DE NOVOS EMPREGOS DIRETOS IMEDIATOS</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9847E0" w:rsidRPr="009847E0" w14:paraId="08923A32" w14:textId="77777777" w:rsidTr="00CE7ACF">
        <w:trPr>
          <w:trHeight w:val="20"/>
        </w:trPr>
        <w:tc>
          <w:tcPr>
            <w:tcW w:w="4649" w:type="dxa"/>
            <w:vAlign w:val="center"/>
          </w:tcPr>
          <w:p w14:paraId="0EFC43D2" w14:textId="77777777" w:rsidR="00A87038" w:rsidRPr="009847E0" w:rsidRDefault="00A87038"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QUANTIDADE DE EMPREGOS:</w:t>
            </w:r>
          </w:p>
        </w:tc>
        <w:tc>
          <w:tcPr>
            <w:tcW w:w="4990" w:type="dxa"/>
            <w:vAlign w:val="center"/>
          </w:tcPr>
          <w:p w14:paraId="7EC28C6D" w14:textId="77777777" w:rsidR="00A87038" w:rsidRPr="009847E0" w:rsidRDefault="00A87038" w:rsidP="009847E0">
            <w:pPr>
              <w:spacing w:line="360" w:lineRule="auto"/>
              <w:jc w:val="center"/>
              <w:rPr>
                <w:rFonts w:ascii="Arial" w:hAnsi="Arial" w:cs="Arial"/>
                <w:bCs/>
                <w:color w:val="000000" w:themeColor="text1"/>
                <w:sz w:val="20"/>
                <w:szCs w:val="20"/>
              </w:rPr>
            </w:pP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fldChar w:fldCharType="end"/>
            </w:r>
          </w:p>
        </w:tc>
      </w:tr>
    </w:tbl>
    <w:p w14:paraId="70B9E6F2" w14:textId="4D186AB0" w:rsidR="00A87038" w:rsidRPr="009847E0" w:rsidRDefault="002D3792" w:rsidP="009847E0">
      <w:pPr>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b</w:t>
      </w:r>
      <w:r w:rsidR="00A87038" w:rsidRPr="009847E0">
        <w:rPr>
          <w:rFonts w:ascii="Arial" w:hAnsi="Arial" w:cs="Arial"/>
          <w:b/>
          <w:bCs/>
          <w:color w:val="000000" w:themeColor="text1"/>
          <w:sz w:val="20"/>
          <w:szCs w:val="20"/>
        </w:rPr>
        <w:t>) UTILIZAÇÃO DE MÃO DE OBRA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9847E0" w:rsidRPr="009847E0" w14:paraId="02C0AF44" w14:textId="77777777" w:rsidTr="00CE7ACF">
        <w:trPr>
          <w:trHeight w:val="20"/>
        </w:trPr>
        <w:tc>
          <w:tcPr>
            <w:tcW w:w="4649" w:type="dxa"/>
            <w:vAlign w:val="center"/>
          </w:tcPr>
          <w:p w14:paraId="26DDC262" w14:textId="77777777" w:rsidR="00A87038" w:rsidRPr="009847E0" w:rsidRDefault="00A87038"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UTILIZAÇÃO DE MÃO DE OBRA:</w:t>
            </w:r>
          </w:p>
        </w:tc>
        <w:tc>
          <w:tcPr>
            <w:tcW w:w="4990" w:type="dxa"/>
            <w:vAlign w:val="center"/>
          </w:tcPr>
          <w:p w14:paraId="2476F5CE" w14:textId="77777777" w:rsidR="00A87038" w:rsidRPr="009847E0" w:rsidRDefault="00A87038" w:rsidP="009847E0">
            <w:pPr>
              <w:spacing w:line="360" w:lineRule="auto"/>
              <w:jc w:val="center"/>
              <w:rPr>
                <w:rFonts w:ascii="Arial" w:hAnsi="Arial" w:cs="Arial"/>
                <w:bCs/>
                <w:color w:val="000000" w:themeColor="text1"/>
                <w:sz w:val="20"/>
                <w:szCs w:val="20"/>
              </w:rPr>
            </w:pP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fldChar w:fldCharType="end"/>
            </w:r>
          </w:p>
        </w:tc>
      </w:tr>
    </w:tbl>
    <w:p w14:paraId="6DEC02DF" w14:textId="1D2F617E" w:rsidR="002D3792" w:rsidRPr="009847E0" w:rsidRDefault="002D3792" w:rsidP="009847E0">
      <w:pPr>
        <w:autoSpaceDE w:val="0"/>
        <w:autoSpaceDN w:val="0"/>
        <w:adjustRightInd w:val="0"/>
        <w:spacing w:line="360" w:lineRule="auto"/>
        <w:jc w:val="both"/>
        <w:rPr>
          <w:rFonts w:ascii="Arial" w:hAnsi="Arial" w:cs="Arial"/>
          <w:bCs/>
          <w:color w:val="000000" w:themeColor="text1"/>
          <w:sz w:val="20"/>
          <w:szCs w:val="20"/>
        </w:rPr>
      </w:pPr>
      <w:r w:rsidRPr="009847E0">
        <w:rPr>
          <w:rFonts w:ascii="Arial" w:hAnsi="Arial" w:cs="Arial"/>
          <w:b/>
          <w:bCs/>
          <w:color w:val="000000" w:themeColor="text1"/>
          <w:sz w:val="20"/>
          <w:szCs w:val="20"/>
        </w:rPr>
        <w:t>c)</w:t>
      </w:r>
      <w:r w:rsidRPr="009847E0">
        <w:rPr>
          <w:rFonts w:ascii="Arial" w:hAnsi="Arial" w:cs="Arial"/>
          <w:bCs/>
          <w:color w:val="000000" w:themeColor="text1"/>
          <w:sz w:val="20"/>
          <w:szCs w:val="20"/>
        </w:rPr>
        <w:t xml:space="preserve"> </w:t>
      </w:r>
      <w:r w:rsidRPr="009847E0">
        <w:rPr>
          <w:rFonts w:ascii="Arial" w:hAnsi="Arial" w:cs="Arial"/>
          <w:b/>
          <w:bCs/>
          <w:color w:val="000000" w:themeColor="text1"/>
          <w:sz w:val="20"/>
          <w:szCs w:val="20"/>
        </w:rPr>
        <w:t>DISPONIBILIDADE TÉCNICA PARA REALIZAÇÃO DE EXAMES FORA DO HORÁRIO DE EXPEDIENTE REGULAR</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9847E0" w:rsidRPr="009847E0" w14:paraId="54FAC2CC" w14:textId="77777777" w:rsidTr="00AE1198">
        <w:trPr>
          <w:trHeight w:val="20"/>
        </w:trPr>
        <w:tc>
          <w:tcPr>
            <w:tcW w:w="4649" w:type="dxa"/>
            <w:vAlign w:val="center"/>
          </w:tcPr>
          <w:p w14:paraId="0782C3A0" w14:textId="0C0A5789" w:rsidR="002D3792" w:rsidRPr="009847E0" w:rsidRDefault="002D3792"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 xml:space="preserve">DISPONIBILIDADE </w:t>
            </w:r>
            <w:r w:rsidR="003C7A9A" w:rsidRPr="009847E0">
              <w:rPr>
                <w:rFonts w:ascii="Arial" w:hAnsi="Arial" w:cs="Arial"/>
                <w:bCs/>
                <w:color w:val="000000" w:themeColor="text1"/>
                <w:sz w:val="20"/>
                <w:szCs w:val="20"/>
              </w:rPr>
              <w:t>DE HORAS</w:t>
            </w:r>
            <w:r w:rsidRPr="009847E0">
              <w:rPr>
                <w:rFonts w:ascii="Arial" w:hAnsi="Arial" w:cs="Arial"/>
                <w:bCs/>
                <w:color w:val="000000" w:themeColor="text1"/>
                <w:sz w:val="20"/>
                <w:szCs w:val="20"/>
              </w:rPr>
              <w:t>:</w:t>
            </w:r>
          </w:p>
        </w:tc>
        <w:tc>
          <w:tcPr>
            <w:tcW w:w="4990" w:type="dxa"/>
            <w:vAlign w:val="center"/>
          </w:tcPr>
          <w:p w14:paraId="3E977F48" w14:textId="77777777" w:rsidR="002D3792" w:rsidRPr="009847E0" w:rsidRDefault="002D3792" w:rsidP="009847E0">
            <w:pPr>
              <w:spacing w:line="360" w:lineRule="auto"/>
              <w:jc w:val="center"/>
              <w:rPr>
                <w:rFonts w:ascii="Arial" w:hAnsi="Arial" w:cs="Arial"/>
                <w:bCs/>
                <w:color w:val="000000" w:themeColor="text1"/>
                <w:sz w:val="20"/>
                <w:szCs w:val="20"/>
              </w:rPr>
            </w:pP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fldChar w:fldCharType="end"/>
            </w:r>
          </w:p>
        </w:tc>
      </w:tr>
    </w:tbl>
    <w:p w14:paraId="3DBBE116" w14:textId="2A47FA10" w:rsidR="002D3792" w:rsidRPr="009847E0" w:rsidRDefault="003C7A9A"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d) TEMPO DE USO DO APARELHO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9847E0" w:rsidRPr="009847E0" w14:paraId="38C855BF" w14:textId="77777777" w:rsidTr="00AE1198">
        <w:trPr>
          <w:trHeight w:val="20"/>
        </w:trPr>
        <w:tc>
          <w:tcPr>
            <w:tcW w:w="4649" w:type="dxa"/>
            <w:vAlign w:val="center"/>
          </w:tcPr>
          <w:p w14:paraId="10F13515" w14:textId="5005B8D4" w:rsidR="003C7A9A" w:rsidRPr="009847E0" w:rsidRDefault="003C7A9A"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TEMPO DE USO:</w:t>
            </w:r>
          </w:p>
        </w:tc>
        <w:tc>
          <w:tcPr>
            <w:tcW w:w="4990" w:type="dxa"/>
            <w:vAlign w:val="center"/>
          </w:tcPr>
          <w:p w14:paraId="108E2905" w14:textId="77777777" w:rsidR="003C7A9A" w:rsidRPr="009847E0" w:rsidRDefault="003C7A9A" w:rsidP="009847E0">
            <w:pPr>
              <w:spacing w:line="360" w:lineRule="auto"/>
              <w:jc w:val="center"/>
              <w:rPr>
                <w:rFonts w:ascii="Arial" w:hAnsi="Arial" w:cs="Arial"/>
                <w:bCs/>
                <w:color w:val="000000" w:themeColor="text1"/>
                <w:sz w:val="20"/>
                <w:szCs w:val="20"/>
              </w:rPr>
            </w:pP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t> </w:t>
            </w:r>
            <w:r w:rsidRPr="009847E0">
              <w:rPr>
                <w:rFonts w:ascii="Arial" w:hAnsi="Arial" w:cs="Arial"/>
                <w:b/>
                <w:color w:val="000000" w:themeColor="text1"/>
                <w:sz w:val="20"/>
                <w:szCs w:val="20"/>
              </w:rPr>
              <w:fldChar w:fldCharType="end"/>
            </w:r>
          </w:p>
        </w:tc>
      </w:tr>
    </w:tbl>
    <w:p w14:paraId="436723DA" w14:textId="00C202CC" w:rsidR="0046545B" w:rsidRPr="009847E0" w:rsidRDefault="0046545B"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OBRIGAÇÕES PERTINENTES À LGPD</w:t>
      </w:r>
    </w:p>
    <w:p w14:paraId="0D5E0620" w14:textId="77777777"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As partes deverão cumprir a Lei nº 13.709, de 2018 (LGPD),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0D815E35" w14:textId="77777777"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Os dados obtidos somente poderão ser utilizados para as finalidades que justificaram seu acesso e de acordo com a boa-fé e com os princípios do art. 6º da LGPD.</w:t>
      </w:r>
    </w:p>
    <w:p w14:paraId="49DF5761" w14:textId="77777777"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É vedado o compartilhamento com terceiros dos dados obtidos fora das hipóteses permitidas em Lei.</w:t>
      </w:r>
    </w:p>
    <w:p w14:paraId="32A1882B" w14:textId="11CC9E93"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 xml:space="preserve">A Administração deverá ser informada no prazo de 5 (cinco) dias úteis sobre todos os contratos de suboperação firmados ou </w:t>
      </w:r>
      <w:r w:rsidR="002C65AC" w:rsidRPr="009847E0">
        <w:rPr>
          <w:i w:val="0"/>
          <w:color w:val="000000" w:themeColor="text1"/>
        </w:rPr>
        <w:t>que venham a ser celebrados pela</w:t>
      </w:r>
      <w:r w:rsidRPr="009847E0">
        <w:rPr>
          <w:i w:val="0"/>
          <w:color w:val="000000" w:themeColor="text1"/>
        </w:rPr>
        <w:t xml:space="preserve"> </w:t>
      </w:r>
      <w:r w:rsidR="002C65AC" w:rsidRPr="009847E0">
        <w:rPr>
          <w:bCs/>
          <w:i w:val="0"/>
          <w:color w:val="000000" w:themeColor="text1"/>
        </w:rPr>
        <w:t>CONCESSIONÁRIA</w:t>
      </w:r>
      <w:r w:rsidRPr="009847E0">
        <w:rPr>
          <w:i w:val="0"/>
          <w:color w:val="000000" w:themeColor="text1"/>
        </w:rPr>
        <w:t>.</w:t>
      </w:r>
    </w:p>
    <w:p w14:paraId="46CE0A79" w14:textId="401030A8"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Terminado o tratamento dos dados nos termos do art. 15 da LGPD, é dever d</w:t>
      </w:r>
      <w:r w:rsidR="002C65AC" w:rsidRPr="009847E0">
        <w:rPr>
          <w:i w:val="0"/>
          <w:color w:val="000000" w:themeColor="text1"/>
        </w:rPr>
        <w:t>a</w:t>
      </w:r>
      <w:r w:rsidRPr="009847E0">
        <w:rPr>
          <w:i w:val="0"/>
          <w:color w:val="000000" w:themeColor="text1"/>
        </w:rPr>
        <w:t xml:space="preserve"> </w:t>
      </w:r>
      <w:r w:rsidR="002C65AC" w:rsidRPr="009847E0">
        <w:rPr>
          <w:bCs/>
          <w:i w:val="0"/>
          <w:color w:val="000000" w:themeColor="text1"/>
        </w:rPr>
        <w:t>CONCESSIONÁRIA</w:t>
      </w:r>
      <w:r w:rsidRPr="009847E0">
        <w:rPr>
          <w:i w:val="0"/>
          <w:color w:val="000000" w:themeColor="text1"/>
        </w:rPr>
        <w:t xml:space="preserve"> eliminá-los, com exceção das hipóteses do art. 16 da LGPD, incluindo aquelas em que houver necessidade de guarda de documentação para fins de comprovação do cumprimento de obrigações legais ou contratuais e somente enquanto não prescritas essas obrigações. </w:t>
      </w:r>
    </w:p>
    <w:p w14:paraId="6085BD5C" w14:textId="080B2DB4"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lastRenderedPageBreak/>
        <w:t>É dever d</w:t>
      </w:r>
      <w:r w:rsidR="002C65AC" w:rsidRPr="009847E0">
        <w:rPr>
          <w:i w:val="0"/>
          <w:color w:val="000000" w:themeColor="text1"/>
        </w:rPr>
        <w:t>a</w:t>
      </w:r>
      <w:r w:rsidRPr="009847E0">
        <w:rPr>
          <w:i w:val="0"/>
          <w:color w:val="000000" w:themeColor="text1"/>
        </w:rPr>
        <w:t xml:space="preserve"> </w:t>
      </w:r>
      <w:r w:rsidR="002C65AC" w:rsidRPr="009847E0">
        <w:rPr>
          <w:bCs/>
          <w:i w:val="0"/>
          <w:color w:val="000000" w:themeColor="text1"/>
        </w:rPr>
        <w:t>CONCESSIONÁRIA</w:t>
      </w:r>
      <w:r w:rsidRPr="009847E0">
        <w:rPr>
          <w:i w:val="0"/>
          <w:color w:val="000000" w:themeColor="text1"/>
        </w:rPr>
        <w:t xml:space="preserve"> orientar e treinar seus empregados sobre os deveres, requisitos e responsabilidades decorrentes da LGPD. </w:t>
      </w:r>
    </w:p>
    <w:p w14:paraId="716912D0" w14:textId="115C23B5" w:rsidR="003641D8" w:rsidRPr="009847E0" w:rsidRDefault="002C65AC"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 xml:space="preserve">A </w:t>
      </w:r>
      <w:r w:rsidRPr="009847E0">
        <w:rPr>
          <w:bCs/>
          <w:i w:val="0"/>
          <w:color w:val="000000" w:themeColor="text1"/>
        </w:rPr>
        <w:t>CONCESSIONÁRIA</w:t>
      </w:r>
      <w:r w:rsidR="0046545B" w:rsidRPr="009847E0">
        <w:rPr>
          <w:i w:val="0"/>
          <w:color w:val="000000" w:themeColor="text1"/>
        </w:rPr>
        <w:t xml:space="preserve"> deverá exigir de SUBOPERADORES e SUBCONTRATADOS o cumprimento dos deveres da presente cláusula, permanecendo integralmente responsável por garantir sua observância.</w:t>
      </w:r>
    </w:p>
    <w:p w14:paraId="40E8A0B8" w14:textId="08320857"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 xml:space="preserve">O </w:t>
      </w:r>
      <w:r w:rsidR="002C65AC" w:rsidRPr="009847E0">
        <w:rPr>
          <w:bCs/>
          <w:i w:val="0"/>
          <w:color w:val="000000" w:themeColor="text1"/>
        </w:rPr>
        <w:t>CONCEDENTE</w:t>
      </w:r>
      <w:r w:rsidRPr="009847E0">
        <w:rPr>
          <w:i w:val="0"/>
          <w:color w:val="000000" w:themeColor="text1"/>
        </w:rPr>
        <w:t xml:space="preserve"> poderá realizar diligência para aferir o cumprimento dessa cláusula, devendo </w:t>
      </w:r>
      <w:r w:rsidR="002C65AC" w:rsidRPr="009847E0">
        <w:rPr>
          <w:i w:val="0"/>
          <w:color w:val="000000" w:themeColor="text1"/>
        </w:rPr>
        <w:t>a</w:t>
      </w:r>
      <w:r w:rsidRPr="009847E0">
        <w:rPr>
          <w:i w:val="0"/>
          <w:color w:val="000000" w:themeColor="text1"/>
        </w:rPr>
        <w:t xml:space="preserve"> </w:t>
      </w:r>
      <w:r w:rsidR="002C65AC" w:rsidRPr="009847E0">
        <w:rPr>
          <w:bCs/>
          <w:i w:val="0"/>
          <w:color w:val="000000" w:themeColor="text1"/>
        </w:rPr>
        <w:t>CONCESSIONÁRIA</w:t>
      </w:r>
      <w:r w:rsidRPr="009847E0">
        <w:rPr>
          <w:i w:val="0"/>
          <w:color w:val="000000" w:themeColor="text1"/>
        </w:rPr>
        <w:t xml:space="preserve"> atender prontamente eventuais pedidos de comprovação formulados. </w:t>
      </w:r>
    </w:p>
    <w:p w14:paraId="4BA3F865" w14:textId="472E7DC8" w:rsidR="003641D8" w:rsidRPr="009847E0" w:rsidRDefault="002C65AC" w:rsidP="009847E0">
      <w:pPr>
        <w:pStyle w:val="Nvel2-Red"/>
        <w:numPr>
          <w:ilvl w:val="1"/>
          <w:numId w:val="22"/>
        </w:numPr>
        <w:spacing w:before="0" w:afterLines="0" w:after="0" w:line="360" w:lineRule="auto"/>
        <w:ind w:left="0" w:firstLine="0"/>
        <w:rPr>
          <w:i w:val="0"/>
          <w:color w:val="000000" w:themeColor="text1"/>
        </w:rPr>
      </w:pPr>
      <w:r w:rsidRPr="009847E0">
        <w:rPr>
          <w:bCs/>
          <w:i w:val="0"/>
          <w:color w:val="000000" w:themeColor="text1"/>
        </w:rPr>
        <w:t>A CONCESSIONÁRIA</w:t>
      </w:r>
      <w:r w:rsidR="0046545B" w:rsidRPr="009847E0">
        <w:rPr>
          <w:i w:val="0"/>
          <w:color w:val="000000" w:themeColor="text1"/>
        </w:rPr>
        <w:t xml:space="preserve"> deverá prestar, no prazo fixado pelo </w:t>
      </w:r>
      <w:r w:rsidRPr="009847E0">
        <w:rPr>
          <w:bCs/>
          <w:i w:val="0"/>
          <w:color w:val="000000" w:themeColor="text1"/>
        </w:rPr>
        <w:t>CONCEDENTE</w:t>
      </w:r>
      <w:r w:rsidR="0046545B" w:rsidRPr="009847E0">
        <w:rPr>
          <w:i w:val="0"/>
          <w:color w:val="000000" w:themeColor="text1"/>
        </w:rPr>
        <w:t xml:space="preserve">, prorrogável justificadamente, quaisquer informações acerca dos dados pessoais para cumprimento da LGPD, inclusive quanto a eventual descarte realizado. </w:t>
      </w:r>
    </w:p>
    <w:p w14:paraId="1E0848AE" w14:textId="634E3DC1" w:rsidR="0046545B"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(LGPD, art. 37), com cada acesso, data, horário e registro da finalidade, para efeito de responsabilização, em caso de eventuais omissões, desvios ou abusos.</w:t>
      </w:r>
    </w:p>
    <w:p w14:paraId="3ED908C3" w14:textId="59BD03AC" w:rsidR="0046545B" w:rsidRPr="009847E0" w:rsidRDefault="0046545B" w:rsidP="009847E0">
      <w:pPr>
        <w:pStyle w:val="Nvel3-R"/>
        <w:numPr>
          <w:ilvl w:val="2"/>
          <w:numId w:val="22"/>
        </w:numPr>
        <w:spacing w:before="0" w:after="0" w:line="360" w:lineRule="auto"/>
        <w:ind w:left="426" w:firstLine="0"/>
        <w:rPr>
          <w:i w:val="0"/>
          <w:color w:val="000000" w:themeColor="text1"/>
        </w:rPr>
      </w:pPr>
      <w:r w:rsidRPr="009847E0">
        <w:rPr>
          <w:i w:val="0"/>
          <w:color w:val="000000" w:themeColor="text1"/>
        </w:rPr>
        <w:t>Os referidos bancos de dados devem ser desenvolvidos em formato interoperável, a fim de garantir a reutilização desses dados pela Administração nas hipóteses previstas na LGPD.</w:t>
      </w:r>
    </w:p>
    <w:p w14:paraId="1CA4BA0E" w14:textId="77777777" w:rsidR="003641D8"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6C3D9EE2" w14:textId="05A16B79" w:rsidR="0046545B" w:rsidRPr="009847E0" w:rsidRDefault="0046545B" w:rsidP="009847E0">
      <w:pPr>
        <w:pStyle w:val="Nvel2-Red"/>
        <w:numPr>
          <w:ilvl w:val="1"/>
          <w:numId w:val="22"/>
        </w:numPr>
        <w:spacing w:before="0" w:afterLines="0" w:after="0" w:line="360" w:lineRule="auto"/>
        <w:ind w:left="0" w:firstLine="0"/>
        <w:rPr>
          <w:i w:val="0"/>
          <w:color w:val="000000" w:themeColor="text1"/>
        </w:rPr>
      </w:pPr>
      <w:r w:rsidRPr="009847E0">
        <w:rPr>
          <w:i w:val="0"/>
          <w:color w:val="000000" w:themeColor="text1"/>
        </w:rPr>
        <w:t>Os contratos e convênios de que trata o § 1º do art. 26 da LGPD deverão ser comunicados à autoridade nacional.</w:t>
      </w:r>
    </w:p>
    <w:p w14:paraId="04CE30D4" w14:textId="46BE77CB" w:rsidR="003641D8" w:rsidRPr="009847E0" w:rsidRDefault="003641D8"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PRIMEIRA – GARANTIA DE EXECUÇÃO</w:t>
      </w:r>
    </w:p>
    <w:p w14:paraId="7755A430" w14:textId="15D21D8E" w:rsidR="003641D8" w:rsidRPr="009847E0" w:rsidRDefault="003641D8" w:rsidP="009847E0">
      <w:pPr>
        <w:pStyle w:val="Nvel2-Red"/>
        <w:numPr>
          <w:ilvl w:val="1"/>
          <w:numId w:val="23"/>
        </w:numPr>
        <w:spacing w:before="0" w:afterLines="0" w:after="0" w:line="360" w:lineRule="auto"/>
        <w:ind w:left="0" w:firstLine="0"/>
        <w:rPr>
          <w:i w:val="0"/>
          <w:color w:val="000000" w:themeColor="text1"/>
        </w:rPr>
      </w:pPr>
      <w:r w:rsidRPr="009847E0">
        <w:rPr>
          <w:i w:val="0"/>
          <w:color w:val="000000" w:themeColor="text1"/>
        </w:rPr>
        <w:t>Não haverá exigência de garantia contratual da execução.</w:t>
      </w:r>
    </w:p>
    <w:p w14:paraId="65E35EFE" w14:textId="2D5E1F49" w:rsidR="003641D8" w:rsidRPr="009847E0" w:rsidRDefault="003641D8"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SEGUNDA – INFRAÇÕES E SANÇÕES ADMINISTRATIVAS</w:t>
      </w:r>
    </w:p>
    <w:p w14:paraId="0B47E26A" w14:textId="727A1AD4" w:rsidR="003641D8" w:rsidRPr="009847E0" w:rsidRDefault="003641D8" w:rsidP="009847E0">
      <w:pPr>
        <w:pStyle w:val="PargrafodaLista"/>
        <w:numPr>
          <w:ilvl w:val="1"/>
          <w:numId w:val="24"/>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7F1B0666" w14:textId="01D955BB" w:rsidR="003641D8" w:rsidRPr="009847E0" w:rsidRDefault="003641D8"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TERCEIRA – DA EXTINÇÃO CONTRATUAL</w:t>
      </w:r>
    </w:p>
    <w:p w14:paraId="069AE4B3"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 xml:space="preserve">O contrato será extinto quando vencido o prazo nele estipulado, observado o art. 75, inciso VIII, da Lei </w:t>
      </w:r>
      <w:proofErr w:type="gramStart"/>
      <w:r w:rsidRPr="009847E0">
        <w:rPr>
          <w:color w:val="000000" w:themeColor="text1"/>
        </w:rPr>
        <w:t>n.º</w:t>
      </w:r>
      <w:proofErr w:type="gramEnd"/>
      <w:r w:rsidRPr="009847E0">
        <w:rPr>
          <w:color w:val="000000" w:themeColor="text1"/>
        </w:rPr>
        <w:t xml:space="preserve"> 14.133/2021, independentemente de terem sido cumpridas ou não as obrigações de ambas as partes contraentes.</w:t>
      </w:r>
    </w:p>
    <w:p w14:paraId="3F053489"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47F375F5"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Nesta hipótese, aplicam-se também os artigos 138 e 139 da mesma Lei.</w:t>
      </w:r>
    </w:p>
    <w:p w14:paraId="1A4BE2F2"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A alteração social ou a modificação da finalidade ou da estrutura da empresa não ensejará a extinção se não restringir sua capacidade de concluir o contrato.</w:t>
      </w:r>
    </w:p>
    <w:p w14:paraId="10917203"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Se a operação implicar mudança da pessoa jurídica contratada, deverá ser formalizado termo aditivo para alteração subjetiva.</w:t>
      </w:r>
    </w:p>
    <w:p w14:paraId="19B8E4F4"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O termo de extinção, sempre que possível, será precedido:</w:t>
      </w:r>
    </w:p>
    <w:p w14:paraId="42C13FC4" w14:textId="77777777" w:rsidR="002C65AC" w:rsidRPr="009847E0" w:rsidRDefault="002C65AC" w:rsidP="009847E0">
      <w:pPr>
        <w:pStyle w:val="Nivel2"/>
        <w:numPr>
          <w:ilvl w:val="2"/>
          <w:numId w:val="25"/>
        </w:numPr>
        <w:spacing w:before="0" w:afterLines="0" w:after="0" w:line="360" w:lineRule="auto"/>
        <w:ind w:hanging="294"/>
        <w:rPr>
          <w:b/>
          <w:bCs/>
          <w:color w:val="000000" w:themeColor="text1"/>
          <w:u w:val="single"/>
        </w:rPr>
      </w:pPr>
      <w:r w:rsidRPr="009847E0">
        <w:rPr>
          <w:color w:val="000000" w:themeColor="text1"/>
        </w:rPr>
        <w:t>Do balanço dos eventos contratuais já cumpridos ou parcialmente cumpridos;</w:t>
      </w:r>
    </w:p>
    <w:p w14:paraId="3A648F98" w14:textId="77777777" w:rsidR="002C65AC" w:rsidRPr="009847E0" w:rsidRDefault="002C65AC" w:rsidP="009847E0">
      <w:pPr>
        <w:pStyle w:val="Nivel2"/>
        <w:numPr>
          <w:ilvl w:val="2"/>
          <w:numId w:val="25"/>
        </w:numPr>
        <w:spacing w:before="0" w:afterLines="0" w:after="0" w:line="360" w:lineRule="auto"/>
        <w:ind w:hanging="294"/>
        <w:rPr>
          <w:b/>
          <w:bCs/>
          <w:color w:val="000000" w:themeColor="text1"/>
          <w:u w:val="single"/>
        </w:rPr>
      </w:pPr>
      <w:r w:rsidRPr="009847E0">
        <w:rPr>
          <w:color w:val="000000" w:themeColor="text1"/>
        </w:rPr>
        <w:t>Da relação dos pagamentos já efetuados e ainda devidos;</w:t>
      </w:r>
    </w:p>
    <w:p w14:paraId="6C4D65C6" w14:textId="4AA516B2" w:rsidR="002C65AC" w:rsidRPr="009847E0" w:rsidRDefault="002C65AC" w:rsidP="009847E0">
      <w:pPr>
        <w:pStyle w:val="Nivel2"/>
        <w:numPr>
          <w:ilvl w:val="2"/>
          <w:numId w:val="25"/>
        </w:numPr>
        <w:spacing w:before="0" w:afterLines="0" w:after="0" w:line="360" w:lineRule="auto"/>
        <w:ind w:hanging="294"/>
        <w:rPr>
          <w:b/>
          <w:bCs/>
          <w:color w:val="000000" w:themeColor="text1"/>
          <w:u w:val="single"/>
        </w:rPr>
      </w:pPr>
      <w:r w:rsidRPr="009847E0">
        <w:rPr>
          <w:color w:val="000000" w:themeColor="text1"/>
        </w:rPr>
        <w:t>Das indenizações e multas.</w:t>
      </w:r>
    </w:p>
    <w:p w14:paraId="1A2D5831" w14:textId="7777777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lastRenderedPageBreak/>
        <w:t>A extinção do contrato não configura óbice para o reconhecimento do desequilíbrio econômico-financeiro, hipótese em que será concedida indenização por meio de termo indenizatório</w:t>
      </w:r>
      <w:r w:rsidRPr="009847E0">
        <w:rPr>
          <w:rStyle w:val="Hyperlink"/>
          <w:color w:val="000000" w:themeColor="text1"/>
          <w:u w:val="none"/>
        </w:rPr>
        <w:t>.</w:t>
      </w:r>
    </w:p>
    <w:p w14:paraId="671A3338" w14:textId="6A9B16F7" w:rsidR="002C65AC" w:rsidRPr="009847E0" w:rsidRDefault="002C65AC" w:rsidP="009847E0">
      <w:pPr>
        <w:pStyle w:val="Nivel2"/>
        <w:numPr>
          <w:ilvl w:val="1"/>
          <w:numId w:val="25"/>
        </w:numPr>
        <w:spacing w:before="0" w:afterLines="0" w:after="0" w:line="360" w:lineRule="auto"/>
        <w:ind w:left="0" w:firstLine="0"/>
        <w:rPr>
          <w:b/>
          <w:bCs/>
          <w:color w:val="000000" w:themeColor="text1"/>
          <w:u w:val="single"/>
        </w:rPr>
      </w:pPr>
      <w:r w:rsidRPr="009847E0">
        <w:rPr>
          <w:color w:val="000000" w:themeColor="text1"/>
        </w:rPr>
        <w:t xml:space="preserve">O </w:t>
      </w:r>
      <w:r w:rsidRPr="009847E0">
        <w:rPr>
          <w:bCs/>
          <w:color w:val="000000" w:themeColor="text1"/>
        </w:rPr>
        <w:t>CONCEDENTE</w:t>
      </w:r>
      <w:r w:rsidRPr="009847E0">
        <w:rPr>
          <w:color w:val="000000" w:themeColor="text1"/>
        </w:rPr>
        <w:t xml:space="preserve"> poderá ainda:</w:t>
      </w:r>
    </w:p>
    <w:p w14:paraId="732BE77F" w14:textId="3D98613F" w:rsidR="002C65AC" w:rsidRPr="009847E0" w:rsidRDefault="002C65AC" w:rsidP="009847E0">
      <w:pPr>
        <w:pStyle w:val="Nivel3"/>
        <w:numPr>
          <w:ilvl w:val="2"/>
          <w:numId w:val="25"/>
        </w:numPr>
        <w:spacing w:before="0" w:after="0" w:line="360" w:lineRule="auto"/>
        <w:ind w:left="426" w:firstLine="0"/>
        <w:rPr>
          <w:color w:val="000000" w:themeColor="text1"/>
        </w:rPr>
      </w:pPr>
      <w:proofErr w:type="gramStart"/>
      <w:r w:rsidRPr="009847E0">
        <w:rPr>
          <w:color w:val="000000" w:themeColor="text1"/>
        </w:rPr>
        <w:t>nos</w:t>
      </w:r>
      <w:proofErr w:type="gramEnd"/>
      <w:r w:rsidRPr="009847E0">
        <w:rPr>
          <w:color w:val="000000" w:themeColor="text1"/>
        </w:rPr>
        <w:t xml:space="preserve"> casos de obri</w:t>
      </w:r>
      <w:r w:rsidR="00BF2233" w:rsidRPr="009847E0">
        <w:rPr>
          <w:color w:val="000000" w:themeColor="text1"/>
        </w:rPr>
        <w:t>gação de pagamento de multa pela</w:t>
      </w:r>
      <w:r w:rsidRPr="009847E0">
        <w:rPr>
          <w:color w:val="000000" w:themeColor="text1"/>
        </w:rPr>
        <w:t xml:space="preserve"> </w:t>
      </w:r>
      <w:r w:rsidR="00BF2233" w:rsidRPr="009847E0">
        <w:rPr>
          <w:bCs/>
          <w:color w:val="000000" w:themeColor="text1"/>
        </w:rPr>
        <w:t>CONCESSIONÁRIA</w:t>
      </w:r>
      <w:r w:rsidRPr="009847E0">
        <w:rPr>
          <w:color w:val="000000" w:themeColor="text1"/>
        </w:rPr>
        <w:t>, reter a garantia prestada a ser executada, conforme legislação que rege a matéria; e</w:t>
      </w:r>
    </w:p>
    <w:p w14:paraId="349891E9" w14:textId="5E4D66E1" w:rsidR="002C65AC" w:rsidRPr="009847E0" w:rsidRDefault="002C65AC" w:rsidP="009847E0">
      <w:pPr>
        <w:pStyle w:val="Nivel3"/>
        <w:numPr>
          <w:ilvl w:val="2"/>
          <w:numId w:val="25"/>
        </w:numPr>
        <w:spacing w:before="0" w:after="0" w:line="360" w:lineRule="auto"/>
        <w:ind w:left="426" w:firstLine="0"/>
        <w:rPr>
          <w:color w:val="000000" w:themeColor="text1"/>
        </w:rPr>
      </w:pPr>
      <w:proofErr w:type="gramStart"/>
      <w:r w:rsidRPr="009847E0">
        <w:rPr>
          <w:color w:val="000000" w:themeColor="text1"/>
        </w:rPr>
        <w:t>nos</w:t>
      </w:r>
      <w:proofErr w:type="gramEnd"/>
      <w:r w:rsidRPr="009847E0">
        <w:rPr>
          <w:color w:val="000000" w:themeColor="text1"/>
        </w:rPr>
        <w:t xml:space="preserve"> casos em que houver necessidade de ressarcimento de prejuízos causados à Administração, </w:t>
      </w:r>
      <w:r w:rsidR="001F1C97" w:rsidRPr="009847E0">
        <w:rPr>
          <w:color w:val="000000" w:themeColor="text1"/>
        </w:rPr>
        <w:t xml:space="preserve">nos termos </w:t>
      </w:r>
      <w:r w:rsidR="001F1C97" w:rsidRPr="009847E0">
        <w:rPr>
          <w:rFonts w:eastAsia="Times New Roman"/>
          <w:color w:val="000000" w:themeColor="text1"/>
        </w:rPr>
        <w:t xml:space="preserve">previstos nos </w:t>
      </w:r>
      <w:r w:rsidR="001F1C97" w:rsidRPr="009847E0">
        <w:rPr>
          <w:rFonts w:eastAsia="Times New Roman"/>
          <w:bCs/>
          <w:color w:val="000000" w:themeColor="text1"/>
        </w:rPr>
        <w:t>arts. 137 a 139</w:t>
      </w:r>
      <w:r w:rsidRPr="009847E0">
        <w:rPr>
          <w:color w:val="000000" w:themeColor="text1"/>
        </w:rPr>
        <w:t xml:space="preserve"> da Lei </w:t>
      </w:r>
      <w:proofErr w:type="gramStart"/>
      <w:r w:rsidRPr="009847E0">
        <w:rPr>
          <w:color w:val="000000" w:themeColor="text1"/>
        </w:rPr>
        <w:t>n.º</w:t>
      </w:r>
      <w:proofErr w:type="gramEnd"/>
      <w:r w:rsidRPr="009847E0">
        <w:rPr>
          <w:color w:val="000000" w:themeColor="text1"/>
        </w:rPr>
        <w:t xml:space="preserve"> 14.133, de 2021, reter os eventuais</w:t>
      </w:r>
      <w:r w:rsidR="00BF2233" w:rsidRPr="009847E0">
        <w:rPr>
          <w:color w:val="000000" w:themeColor="text1"/>
        </w:rPr>
        <w:t xml:space="preserve"> créditos existentes em favor da</w:t>
      </w:r>
      <w:r w:rsidRPr="009847E0">
        <w:rPr>
          <w:color w:val="000000" w:themeColor="text1"/>
        </w:rPr>
        <w:t xml:space="preserve"> </w:t>
      </w:r>
      <w:r w:rsidR="00BF2233" w:rsidRPr="009847E0">
        <w:rPr>
          <w:bCs/>
          <w:color w:val="000000" w:themeColor="text1"/>
        </w:rPr>
        <w:t>CONCESSIONÁRIA</w:t>
      </w:r>
      <w:r w:rsidRPr="009847E0">
        <w:rPr>
          <w:color w:val="000000" w:themeColor="text1"/>
        </w:rPr>
        <w:t xml:space="preserve"> decorrentes do contrato.</w:t>
      </w:r>
    </w:p>
    <w:p w14:paraId="5E2CCF80" w14:textId="251CCE68" w:rsidR="003641D8" w:rsidRPr="009847E0" w:rsidRDefault="002C65AC" w:rsidP="009847E0">
      <w:pPr>
        <w:pStyle w:val="Nivel3"/>
        <w:numPr>
          <w:ilvl w:val="1"/>
          <w:numId w:val="25"/>
        </w:numPr>
        <w:spacing w:before="0" w:after="0" w:line="360" w:lineRule="auto"/>
        <w:ind w:left="0" w:firstLine="0"/>
        <w:rPr>
          <w:color w:val="000000" w:themeColor="text1"/>
        </w:rPr>
      </w:pPr>
      <w:r w:rsidRPr="009847E0">
        <w:rPr>
          <w:color w:val="000000" w:themeColor="text1"/>
        </w:rPr>
        <w:t>O contrato poderá se</w:t>
      </w:r>
      <w:r w:rsidR="00BF2233" w:rsidRPr="009847E0">
        <w:rPr>
          <w:color w:val="000000" w:themeColor="text1"/>
        </w:rPr>
        <w:t>r extinto caso se constate que a</w:t>
      </w:r>
      <w:r w:rsidRPr="009847E0">
        <w:rPr>
          <w:color w:val="000000" w:themeColor="text1"/>
        </w:rPr>
        <w:t xml:space="preserve"> </w:t>
      </w:r>
      <w:r w:rsidR="00BF2233" w:rsidRPr="009847E0">
        <w:rPr>
          <w:bCs/>
          <w:color w:val="000000" w:themeColor="text1"/>
        </w:rPr>
        <w:t>CONCESSIONÁRIA</w:t>
      </w:r>
      <w:r w:rsidRPr="009847E0">
        <w:rPr>
          <w:color w:val="000000" w:themeColor="text1"/>
        </w:rPr>
        <w:t xml:space="preserve"> mantém vínculo de natureza técnica, comercial, econômica, financeira, trabalhista ou civil com dirigente do órgão ou entidade con</w:t>
      </w:r>
      <w:r w:rsidR="00626A57" w:rsidRPr="009847E0">
        <w:rPr>
          <w:color w:val="000000" w:themeColor="text1"/>
        </w:rPr>
        <w:t>cedente</w:t>
      </w:r>
      <w:r w:rsidRPr="009847E0">
        <w:rPr>
          <w:color w:val="000000" w:themeColor="text1"/>
        </w:rPr>
        <w:t xml:space="preserve"> ou com agente público que tenha desempenhado função na licitação </w:t>
      </w:r>
      <w:bookmarkStart w:id="150" w:name="_Hlk191049977"/>
      <w:r w:rsidRPr="009847E0">
        <w:rPr>
          <w:color w:val="000000" w:themeColor="text1"/>
        </w:rPr>
        <w:t>ou na contratação direta</w:t>
      </w:r>
      <w:bookmarkEnd w:id="150"/>
      <w:r w:rsidRPr="009847E0">
        <w:rPr>
          <w:color w:val="000000" w:themeColor="text1"/>
        </w:rPr>
        <w:t>, ou atue na fiscalização ou na gestão do contrato, ou que deles seja cônjuge, companheiro ou parente em linha reta, colateral ou por afinidade, até o terceiro grau.</w:t>
      </w:r>
    </w:p>
    <w:p w14:paraId="6DD52C66" w14:textId="77777777" w:rsidR="00BF2233" w:rsidRPr="009847E0" w:rsidRDefault="00BF2233" w:rsidP="009847E0">
      <w:pPr>
        <w:pStyle w:val="Nivel01"/>
        <w:numPr>
          <w:ilvl w:val="0"/>
          <w:numId w:val="0"/>
        </w:numPr>
        <w:tabs>
          <w:tab w:val="clear" w:pos="567"/>
          <w:tab w:val="left" w:pos="0"/>
        </w:tabs>
        <w:spacing w:beforeLines="0" w:before="0" w:afterLines="0" w:after="0" w:line="360" w:lineRule="auto"/>
        <w:ind w:left="360" w:hanging="360"/>
        <w:rPr>
          <w:color w:val="000000" w:themeColor="text1"/>
        </w:rPr>
      </w:pPr>
      <w:r w:rsidRPr="009847E0">
        <w:rPr>
          <w:color w:val="000000" w:themeColor="text1"/>
        </w:rPr>
        <w:t>CLÁUSULA DÉCIMA QUARTA – ALTERAÇÕES</w:t>
      </w:r>
    </w:p>
    <w:p w14:paraId="3229F986" w14:textId="274A943C" w:rsidR="003641D8" w:rsidRPr="009847E0" w:rsidRDefault="00BF2233" w:rsidP="009847E0">
      <w:pPr>
        <w:pStyle w:val="PargrafodaLista"/>
        <w:numPr>
          <w:ilvl w:val="1"/>
          <w:numId w:val="26"/>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Eventuais alterações contratuais reger-se-ão pela disciplina dos arts. 124 e seguintes da Lei nº 14.133, de 2021.</w:t>
      </w:r>
    </w:p>
    <w:p w14:paraId="0D7288F5" w14:textId="0AF6D2BF" w:rsidR="00BF2233" w:rsidRPr="009847E0" w:rsidRDefault="00BF2233" w:rsidP="009847E0">
      <w:pPr>
        <w:pStyle w:val="Nivel2"/>
        <w:numPr>
          <w:ilvl w:val="1"/>
          <w:numId w:val="26"/>
        </w:numPr>
        <w:spacing w:before="0" w:afterLines="0" w:after="0" w:line="360" w:lineRule="auto"/>
        <w:ind w:left="0" w:firstLine="0"/>
        <w:rPr>
          <w:color w:val="000000" w:themeColor="text1"/>
        </w:rPr>
      </w:pPr>
      <w:r w:rsidRPr="009847E0">
        <w:rPr>
          <w:color w:val="000000" w:themeColor="text1"/>
        </w:rPr>
        <w:t xml:space="preserve">As alterações contratuais deverão ser promovidas mediante celebração de termo aditivo, submetido à prévia aprovação da consultoria jurídica da </w:t>
      </w:r>
      <w:r w:rsidRPr="009847E0">
        <w:rPr>
          <w:bCs/>
          <w:color w:val="000000" w:themeColor="text1"/>
        </w:rPr>
        <w:t>CONCESSIONÁRIA</w:t>
      </w:r>
      <w:r w:rsidRPr="009847E0">
        <w:rPr>
          <w:color w:val="000000" w:themeColor="text1"/>
        </w:rPr>
        <w:t>, salvo nos casos de justificada necessidade de antecipação de seus efeitos, hipótese em que a formalização do aditivo dev</w:t>
      </w:r>
      <w:r w:rsidR="00302427" w:rsidRPr="009847E0">
        <w:rPr>
          <w:color w:val="000000" w:themeColor="text1"/>
        </w:rPr>
        <w:t>erá ocorrer no prazo máximo de 2</w:t>
      </w:r>
      <w:r w:rsidRPr="009847E0">
        <w:rPr>
          <w:color w:val="000000" w:themeColor="text1"/>
        </w:rPr>
        <w:t xml:space="preserve"> (</w:t>
      </w:r>
      <w:r w:rsidR="00302427" w:rsidRPr="009847E0">
        <w:rPr>
          <w:color w:val="000000" w:themeColor="text1"/>
        </w:rPr>
        <w:t>dois) mese</w:t>
      </w:r>
      <w:r w:rsidRPr="009847E0">
        <w:rPr>
          <w:color w:val="000000" w:themeColor="text1"/>
        </w:rPr>
        <w:t>s.</w:t>
      </w:r>
    </w:p>
    <w:p w14:paraId="7DFCD699" w14:textId="77777777" w:rsidR="00BF2233" w:rsidRPr="009847E0" w:rsidRDefault="00BF2233" w:rsidP="009847E0">
      <w:pPr>
        <w:pStyle w:val="Nivel2"/>
        <w:numPr>
          <w:ilvl w:val="1"/>
          <w:numId w:val="26"/>
        </w:numPr>
        <w:spacing w:before="0" w:afterLines="0" w:after="0" w:line="360" w:lineRule="auto"/>
        <w:ind w:left="0" w:firstLine="0"/>
        <w:rPr>
          <w:color w:val="000000" w:themeColor="text1"/>
        </w:rPr>
      </w:pPr>
      <w:r w:rsidRPr="009847E0">
        <w:rPr>
          <w:color w:val="000000" w:themeColor="text1"/>
        </w:rPr>
        <w:t>Registros que não caracterizam alteração do contrato podem ser realizados por simples apostila, dispensada a celebração de termo aditivo, na forma do art. 136 da Lei nº 14.133, de 2021.</w:t>
      </w:r>
    </w:p>
    <w:p w14:paraId="7D49589C" w14:textId="20B563D7" w:rsidR="003641D8" w:rsidRPr="009847E0" w:rsidRDefault="00BF2233"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QUINTA – DOTAÇÃO ORÇAMENTÁRIA</w:t>
      </w:r>
    </w:p>
    <w:p w14:paraId="1F3F0D1B" w14:textId="324292AB" w:rsidR="00BF2233" w:rsidRPr="009847E0" w:rsidRDefault="00CE1EB5" w:rsidP="009847E0">
      <w:pPr>
        <w:pStyle w:val="PargrafodaLista"/>
        <w:numPr>
          <w:ilvl w:val="1"/>
          <w:numId w:val="27"/>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Não se aplica</w:t>
      </w:r>
      <w:r w:rsidR="00BF2233" w:rsidRPr="009847E0">
        <w:rPr>
          <w:rFonts w:ascii="Arial" w:hAnsi="Arial" w:cs="Arial"/>
          <w:color w:val="000000" w:themeColor="text1"/>
          <w:sz w:val="20"/>
          <w:szCs w:val="20"/>
        </w:rPr>
        <w:t>.</w:t>
      </w:r>
    </w:p>
    <w:p w14:paraId="0ED86EFC" w14:textId="77777777" w:rsidR="00BF2233" w:rsidRPr="009847E0" w:rsidRDefault="00BF2233" w:rsidP="009847E0">
      <w:pPr>
        <w:pStyle w:val="Nivel01"/>
        <w:numPr>
          <w:ilvl w:val="0"/>
          <w:numId w:val="0"/>
        </w:numPr>
        <w:tabs>
          <w:tab w:val="clear" w:pos="567"/>
        </w:tabs>
        <w:spacing w:beforeLines="0" w:before="0" w:afterLines="0" w:after="0" w:line="360" w:lineRule="auto"/>
        <w:rPr>
          <w:color w:val="000000" w:themeColor="text1"/>
        </w:rPr>
      </w:pPr>
      <w:r w:rsidRPr="009847E0">
        <w:rPr>
          <w:color w:val="000000" w:themeColor="text1"/>
        </w:rPr>
        <w:t>CLÁUSULA DÉCIMA SEXTA – DOS CASOS OMISSOS</w:t>
      </w:r>
    </w:p>
    <w:p w14:paraId="2A3ECC73" w14:textId="42FDA098" w:rsidR="00BF2233" w:rsidRPr="009847E0" w:rsidRDefault="00BF2233" w:rsidP="009847E0">
      <w:pPr>
        <w:pStyle w:val="PargrafodaLista"/>
        <w:numPr>
          <w:ilvl w:val="1"/>
          <w:numId w:val="28"/>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 xml:space="preserve">Os casos omissos serão decididos pelo </w:t>
      </w:r>
      <w:r w:rsidR="00626A57" w:rsidRPr="009847E0">
        <w:rPr>
          <w:rFonts w:ascii="Arial" w:hAnsi="Arial" w:cs="Arial"/>
          <w:color w:val="000000" w:themeColor="text1"/>
          <w:sz w:val="20"/>
          <w:szCs w:val="20"/>
        </w:rPr>
        <w:t>CONCEDENTE</w:t>
      </w:r>
      <w:r w:rsidRPr="009847E0">
        <w:rPr>
          <w:rFonts w:ascii="Arial" w:hAnsi="Arial" w:cs="Arial"/>
          <w:color w:val="000000" w:themeColor="text1"/>
          <w:sz w:val="20"/>
          <w:szCs w:val="20"/>
        </w:rPr>
        <w:t>, segundo as disposições contidas na Lei nº 14.133, de 2021, e demais normas federais aplicáveis e, subsidiariamente, segundo as disposições contidas na Lei nº 8.078, de 1990 – Código de Defesa do Consumidor – e normas e princípios gerais dos contratos.</w:t>
      </w:r>
    </w:p>
    <w:p w14:paraId="5EB22FD7" w14:textId="77777777" w:rsidR="00E67276" w:rsidRPr="009847E0" w:rsidRDefault="00E67276"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CLÁUSULA DÉCIMA SÉTIMA – REVERSÃO DE BENS</w:t>
      </w:r>
    </w:p>
    <w:p w14:paraId="74E22D69" w14:textId="77777777" w:rsidR="00E67276" w:rsidRPr="009847E0" w:rsidRDefault="00E67276" w:rsidP="009847E0">
      <w:pPr>
        <w:pStyle w:val="PargrafodaLista"/>
        <w:numPr>
          <w:ilvl w:val="1"/>
          <w:numId w:val="31"/>
        </w:numPr>
        <w:spacing w:line="360" w:lineRule="auto"/>
        <w:ind w:left="0" w:firstLine="0"/>
        <w:jc w:val="both"/>
        <w:rPr>
          <w:rFonts w:ascii="Arial" w:eastAsia="Times New Roman" w:hAnsi="Arial" w:cs="Arial"/>
          <w:color w:val="000000" w:themeColor="text1"/>
          <w:sz w:val="20"/>
          <w:szCs w:val="20"/>
        </w:rPr>
      </w:pPr>
      <w:r w:rsidRPr="009847E0">
        <w:rPr>
          <w:rFonts w:ascii="Arial" w:eastAsia="Times New Roman" w:hAnsi="Arial" w:cs="Arial"/>
          <w:color w:val="000000" w:themeColor="text1"/>
          <w:sz w:val="20"/>
          <w:szCs w:val="20"/>
        </w:rPr>
        <w:t>Reverterá ao patrimônio do Município o imóvel objeto da concessão nas seguintes hipóteses:</w:t>
      </w:r>
    </w:p>
    <w:p w14:paraId="23F4FAF9" w14:textId="77777777"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desvio</w:t>
      </w:r>
      <w:proofErr w:type="gramEnd"/>
      <w:r w:rsidRPr="009847E0">
        <w:rPr>
          <w:rFonts w:ascii="Arial" w:eastAsia="Times New Roman" w:hAnsi="Arial" w:cs="Arial"/>
          <w:color w:val="000000" w:themeColor="text1"/>
          <w:sz w:val="20"/>
          <w:szCs w:val="20"/>
        </w:rPr>
        <w:t xml:space="preserve"> de finalidade;</w:t>
      </w:r>
    </w:p>
    <w:p w14:paraId="084CF69B" w14:textId="77777777"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descumprimento</w:t>
      </w:r>
      <w:proofErr w:type="gramEnd"/>
      <w:r w:rsidRPr="009847E0">
        <w:rPr>
          <w:rFonts w:ascii="Arial" w:eastAsia="Times New Roman" w:hAnsi="Arial" w:cs="Arial"/>
          <w:color w:val="000000" w:themeColor="text1"/>
          <w:sz w:val="20"/>
          <w:szCs w:val="20"/>
        </w:rPr>
        <w:t xml:space="preserve"> dos prazos pactuados;</w:t>
      </w:r>
    </w:p>
    <w:p w14:paraId="0B9D4B1D" w14:textId="77777777"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paralisação</w:t>
      </w:r>
      <w:proofErr w:type="gramEnd"/>
      <w:r w:rsidRPr="009847E0">
        <w:rPr>
          <w:rFonts w:ascii="Arial" w:eastAsia="Times New Roman" w:hAnsi="Arial" w:cs="Arial"/>
          <w:color w:val="000000" w:themeColor="text1"/>
          <w:sz w:val="20"/>
          <w:szCs w:val="20"/>
        </w:rPr>
        <w:t xml:space="preserve"> das atividades por período superior a 01 (um) mês, sem motivo justificado ou força maior;</w:t>
      </w:r>
    </w:p>
    <w:p w14:paraId="2C5750DB" w14:textId="77777777"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decretação</w:t>
      </w:r>
      <w:proofErr w:type="gramEnd"/>
      <w:r w:rsidRPr="009847E0">
        <w:rPr>
          <w:rFonts w:ascii="Arial" w:eastAsia="Times New Roman" w:hAnsi="Arial" w:cs="Arial"/>
          <w:color w:val="000000" w:themeColor="text1"/>
          <w:sz w:val="20"/>
          <w:szCs w:val="20"/>
        </w:rPr>
        <w:t xml:space="preserve"> de falência ou recuperação judicial ou extrajudicial da CONCESSIONÁRIA;</w:t>
      </w:r>
    </w:p>
    <w:p w14:paraId="2CC5B9AD" w14:textId="14A7F79A"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transferência</w:t>
      </w:r>
      <w:proofErr w:type="gramEnd"/>
      <w:r w:rsidRPr="009847E0">
        <w:rPr>
          <w:rFonts w:ascii="Arial" w:eastAsia="Times New Roman" w:hAnsi="Arial" w:cs="Arial"/>
          <w:color w:val="000000" w:themeColor="text1"/>
          <w:sz w:val="20"/>
          <w:szCs w:val="20"/>
        </w:rPr>
        <w:t xml:space="preserve"> do estabelecimento;</w:t>
      </w:r>
    </w:p>
    <w:p w14:paraId="3870ECB4" w14:textId="77777777" w:rsidR="00E67276" w:rsidRPr="009847E0" w:rsidRDefault="00E67276" w:rsidP="009847E0">
      <w:pPr>
        <w:pStyle w:val="PargrafodaLista"/>
        <w:numPr>
          <w:ilvl w:val="0"/>
          <w:numId w:val="13"/>
        </w:numPr>
        <w:spacing w:line="360" w:lineRule="auto"/>
        <w:ind w:left="426" w:firstLine="0"/>
        <w:jc w:val="both"/>
        <w:rPr>
          <w:rFonts w:ascii="Arial" w:eastAsia="Times New Roman" w:hAnsi="Arial" w:cs="Arial"/>
          <w:color w:val="000000" w:themeColor="text1"/>
          <w:sz w:val="20"/>
          <w:szCs w:val="20"/>
        </w:rPr>
      </w:pPr>
      <w:proofErr w:type="gramStart"/>
      <w:r w:rsidRPr="009847E0">
        <w:rPr>
          <w:rFonts w:ascii="Arial" w:eastAsia="Times New Roman" w:hAnsi="Arial" w:cs="Arial"/>
          <w:color w:val="000000" w:themeColor="text1"/>
          <w:sz w:val="20"/>
          <w:szCs w:val="20"/>
        </w:rPr>
        <w:t>término</w:t>
      </w:r>
      <w:proofErr w:type="gramEnd"/>
      <w:r w:rsidRPr="009847E0">
        <w:rPr>
          <w:rFonts w:ascii="Arial" w:eastAsia="Times New Roman" w:hAnsi="Arial" w:cs="Arial"/>
          <w:color w:val="000000" w:themeColor="text1"/>
          <w:sz w:val="20"/>
          <w:szCs w:val="20"/>
        </w:rPr>
        <w:t xml:space="preserve"> do prazo contratual da concessão.</w:t>
      </w:r>
    </w:p>
    <w:p w14:paraId="60132BD8" w14:textId="42AD837B" w:rsidR="00E67276" w:rsidRPr="009847E0" w:rsidRDefault="00E67276" w:rsidP="009847E0">
      <w:pPr>
        <w:pStyle w:val="PargrafodaLista"/>
        <w:numPr>
          <w:ilvl w:val="1"/>
          <w:numId w:val="31"/>
        </w:numPr>
        <w:spacing w:line="360" w:lineRule="auto"/>
        <w:ind w:left="0" w:firstLine="0"/>
        <w:jc w:val="both"/>
        <w:rPr>
          <w:rFonts w:ascii="Arial" w:eastAsia="Times New Roman" w:hAnsi="Arial" w:cs="Arial"/>
          <w:color w:val="000000" w:themeColor="text1"/>
          <w:sz w:val="20"/>
          <w:szCs w:val="20"/>
        </w:rPr>
      </w:pPr>
      <w:r w:rsidRPr="009847E0">
        <w:rPr>
          <w:rFonts w:ascii="Arial" w:eastAsia="Times New Roman" w:hAnsi="Arial" w:cs="Arial"/>
          <w:color w:val="000000" w:themeColor="text1"/>
          <w:sz w:val="20"/>
          <w:szCs w:val="20"/>
        </w:rPr>
        <w:t xml:space="preserve">Configurada qualquer das hipóteses acima, a CONCESSIONÁRIA deverá desocupar o imóvel no prazo de </w:t>
      </w:r>
      <w:r w:rsidR="00765BC1" w:rsidRPr="009847E0">
        <w:rPr>
          <w:rFonts w:ascii="Arial" w:eastAsia="Times New Roman" w:hAnsi="Arial" w:cs="Arial"/>
          <w:color w:val="000000" w:themeColor="text1"/>
          <w:sz w:val="20"/>
          <w:szCs w:val="20"/>
        </w:rPr>
        <w:t>0</w:t>
      </w:r>
      <w:r w:rsidRPr="009847E0">
        <w:rPr>
          <w:rFonts w:ascii="Arial" w:eastAsia="Times New Roman" w:hAnsi="Arial" w:cs="Arial"/>
          <w:bCs/>
          <w:color w:val="000000" w:themeColor="text1"/>
          <w:sz w:val="20"/>
          <w:szCs w:val="20"/>
        </w:rPr>
        <w:t>2 (dois) meses</w:t>
      </w:r>
      <w:r w:rsidRPr="009847E0">
        <w:rPr>
          <w:rFonts w:ascii="Arial" w:eastAsia="Times New Roman" w:hAnsi="Arial" w:cs="Arial"/>
          <w:color w:val="000000" w:themeColor="text1"/>
          <w:sz w:val="20"/>
          <w:szCs w:val="20"/>
        </w:rPr>
        <w:t xml:space="preserve">, contados da notificação, </w:t>
      </w:r>
      <w:r w:rsidRPr="009847E0">
        <w:rPr>
          <w:rFonts w:ascii="Arial" w:eastAsia="Times New Roman" w:hAnsi="Arial" w:cs="Arial"/>
          <w:bCs/>
          <w:color w:val="000000" w:themeColor="text1"/>
          <w:sz w:val="20"/>
          <w:szCs w:val="20"/>
        </w:rPr>
        <w:t>sem direito à indenização</w:t>
      </w:r>
      <w:r w:rsidRPr="009847E0">
        <w:rPr>
          <w:rFonts w:ascii="Arial" w:eastAsia="Times New Roman" w:hAnsi="Arial" w:cs="Arial"/>
          <w:color w:val="000000" w:themeColor="text1"/>
          <w:sz w:val="20"/>
          <w:szCs w:val="20"/>
        </w:rPr>
        <w:t>, sem prejuízo da apuração de perdas e danos.</w:t>
      </w:r>
    </w:p>
    <w:p w14:paraId="380E08A3" w14:textId="7F011B2D" w:rsidR="00BF2233" w:rsidRPr="009847E0" w:rsidRDefault="00BF2233" w:rsidP="009847E0">
      <w:pPr>
        <w:pStyle w:val="Nivel01"/>
        <w:numPr>
          <w:ilvl w:val="0"/>
          <w:numId w:val="0"/>
        </w:numPr>
        <w:tabs>
          <w:tab w:val="clear" w:pos="567"/>
          <w:tab w:val="left" w:pos="0"/>
        </w:tabs>
        <w:spacing w:beforeLines="0" w:before="0" w:afterLines="0" w:after="0" w:line="360" w:lineRule="auto"/>
        <w:rPr>
          <w:color w:val="000000" w:themeColor="text1"/>
        </w:rPr>
      </w:pPr>
      <w:r w:rsidRPr="009847E0">
        <w:rPr>
          <w:color w:val="000000" w:themeColor="text1"/>
        </w:rPr>
        <w:t xml:space="preserve">CLÁUSULA DÉCIMA </w:t>
      </w:r>
      <w:r w:rsidR="00E67276" w:rsidRPr="009847E0">
        <w:rPr>
          <w:color w:val="000000" w:themeColor="text1"/>
        </w:rPr>
        <w:t>OITAVA</w:t>
      </w:r>
      <w:r w:rsidRPr="009847E0">
        <w:rPr>
          <w:color w:val="000000" w:themeColor="text1"/>
        </w:rPr>
        <w:t xml:space="preserve"> – PUBLICAÇÃO</w:t>
      </w:r>
    </w:p>
    <w:p w14:paraId="6B1C4EF5" w14:textId="7934AD9A" w:rsidR="00BF2233" w:rsidRPr="009847E0" w:rsidRDefault="00BF2233" w:rsidP="009847E0">
      <w:pPr>
        <w:pStyle w:val="PargrafodaLista"/>
        <w:numPr>
          <w:ilvl w:val="1"/>
          <w:numId w:val="32"/>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 xml:space="preserve">Incumbirá ao </w:t>
      </w:r>
      <w:r w:rsidR="00626A57" w:rsidRPr="009847E0">
        <w:rPr>
          <w:rFonts w:ascii="Arial" w:hAnsi="Arial" w:cs="Arial"/>
          <w:color w:val="000000" w:themeColor="text1"/>
          <w:sz w:val="20"/>
          <w:szCs w:val="20"/>
        </w:rPr>
        <w:t>CONCEDENTE</w:t>
      </w:r>
      <w:r w:rsidRPr="009847E0">
        <w:rPr>
          <w:rFonts w:ascii="Arial" w:hAnsi="Arial" w:cs="Arial"/>
          <w:color w:val="000000" w:themeColor="text1"/>
          <w:sz w:val="20"/>
          <w:szCs w:val="20"/>
        </w:rPr>
        <w:t xml:space="preserve"> divulgar o presente instrumento no Portal Nacional de Contratações Públicas (PNCP), na forma prevista no art. 94 da Lei 14.133, de 2021, bem como no respectivo sítio oficial na </w:t>
      </w:r>
      <w:r w:rsidRPr="009847E0">
        <w:rPr>
          <w:rFonts w:ascii="Arial" w:hAnsi="Arial" w:cs="Arial"/>
          <w:color w:val="000000" w:themeColor="text1"/>
          <w:sz w:val="20"/>
          <w:szCs w:val="20"/>
        </w:rPr>
        <w:lastRenderedPageBreak/>
        <w:t xml:space="preserve">Internet, em atenção ao art. 91, </w:t>
      </w:r>
      <w:r w:rsidRPr="009847E0">
        <w:rPr>
          <w:rFonts w:ascii="Arial" w:hAnsi="Arial" w:cs="Arial"/>
          <w:i/>
          <w:color w:val="000000" w:themeColor="text1"/>
          <w:sz w:val="20"/>
          <w:szCs w:val="20"/>
        </w:rPr>
        <w:t>caput,</w:t>
      </w:r>
      <w:r w:rsidRPr="009847E0">
        <w:rPr>
          <w:rFonts w:ascii="Arial" w:hAnsi="Arial" w:cs="Arial"/>
          <w:color w:val="000000" w:themeColor="text1"/>
          <w:sz w:val="20"/>
          <w:szCs w:val="20"/>
        </w:rPr>
        <w:t xml:space="preserve"> da Lei </w:t>
      </w:r>
      <w:proofErr w:type="gramStart"/>
      <w:r w:rsidRPr="009847E0">
        <w:rPr>
          <w:rFonts w:ascii="Arial" w:hAnsi="Arial" w:cs="Arial"/>
          <w:color w:val="000000" w:themeColor="text1"/>
          <w:sz w:val="20"/>
          <w:szCs w:val="20"/>
        </w:rPr>
        <w:t>n.º</w:t>
      </w:r>
      <w:proofErr w:type="gramEnd"/>
      <w:r w:rsidRPr="009847E0">
        <w:rPr>
          <w:rFonts w:ascii="Arial" w:hAnsi="Arial" w:cs="Arial"/>
          <w:color w:val="000000" w:themeColor="text1"/>
          <w:sz w:val="20"/>
          <w:szCs w:val="20"/>
        </w:rPr>
        <w:t xml:space="preserve"> 14.133, de 2021, e ao art. 8º, §2º, da Lei n. 12.527, de 2011, c/c art. 7º, §3º, inciso V, do Decreto n. 7.724, de 2012.</w:t>
      </w:r>
    </w:p>
    <w:p w14:paraId="4E8ACC3B" w14:textId="4FF7A04B" w:rsidR="00E67276" w:rsidRPr="009847E0" w:rsidRDefault="00E67276"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color w:val="000000" w:themeColor="text1"/>
          <w:sz w:val="20"/>
          <w:szCs w:val="20"/>
        </w:rPr>
        <w:t>CLÁUSULA DÉCIMA NONA – FORO</w:t>
      </w:r>
    </w:p>
    <w:p w14:paraId="00C97422" w14:textId="401B2F26" w:rsidR="00E67276" w:rsidRPr="009847E0" w:rsidRDefault="00E67276" w:rsidP="009847E0">
      <w:pPr>
        <w:pStyle w:val="PargrafodaLista"/>
        <w:numPr>
          <w:ilvl w:val="1"/>
          <w:numId w:val="33"/>
        </w:numPr>
        <w:autoSpaceDE w:val="0"/>
        <w:autoSpaceDN w:val="0"/>
        <w:adjustRightInd w:val="0"/>
        <w:spacing w:line="360" w:lineRule="auto"/>
        <w:ind w:left="0" w:firstLine="0"/>
        <w:jc w:val="both"/>
        <w:rPr>
          <w:rFonts w:ascii="Arial" w:hAnsi="Arial" w:cs="Arial"/>
          <w:b/>
          <w:bCs/>
          <w:color w:val="000000" w:themeColor="text1"/>
          <w:sz w:val="20"/>
          <w:szCs w:val="20"/>
        </w:rPr>
      </w:pPr>
      <w:r w:rsidRPr="009847E0">
        <w:rPr>
          <w:rFonts w:ascii="Arial" w:hAnsi="Arial" w:cs="Arial"/>
          <w:color w:val="000000" w:themeColor="text1"/>
          <w:sz w:val="20"/>
          <w:szCs w:val="20"/>
        </w:rPr>
        <w:t>Fica eleito o Foro da Comarca de Laranjeiras do Sul, PR, como competente para para dirimir os litígios que decorrerem da execução deste Termo de Contrato que não puderem ser compostos pela conciliação, conforme art. 92, §1º, da Lei nº 14.133, de 2021.</w:t>
      </w:r>
    </w:p>
    <w:p w14:paraId="1AC19A02" w14:textId="77777777" w:rsidR="00A87038" w:rsidRPr="009847E0" w:rsidRDefault="00A87038"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E, por estarem assim, justas e contratadas, assinam o presente em 02 (dois) vias de igual teor e forma, para que se produzam os necessários efeitos legais.</w:t>
      </w:r>
    </w:p>
    <w:p w14:paraId="103DFA5F" w14:textId="77777777" w:rsidR="00A87038" w:rsidRPr="009847E0" w:rsidRDefault="00A87038" w:rsidP="009847E0">
      <w:pPr>
        <w:spacing w:line="360" w:lineRule="auto"/>
        <w:jc w:val="both"/>
        <w:outlineLvl w:val="0"/>
        <w:rPr>
          <w:rFonts w:ascii="Arial" w:hAnsi="Arial" w:cs="Arial"/>
          <w:color w:val="000000" w:themeColor="text1"/>
          <w:sz w:val="20"/>
          <w:szCs w:val="20"/>
        </w:rPr>
      </w:pPr>
    </w:p>
    <w:p w14:paraId="09FC8B52" w14:textId="6D415011" w:rsidR="003D5240" w:rsidRPr="009847E0" w:rsidRDefault="003D5240" w:rsidP="009847E0">
      <w:pPr>
        <w:pStyle w:val="Nivel2"/>
        <w:numPr>
          <w:ilvl w:val="0"/>
          <w:numId w:val="0"/>
        </w:numPr>
        <w:spacing w:before="0" w:afterLines="0" w:after="0" w:line="360" w:lineRule="auto"/>
        <w:rPr>
          <w:color w:val="000000" w:themeColor="text1"/>
        </w:rPr>
      </w:pPr>
      <w:r w:rsidRPr="009847E0">
        <w:rPr>
          <w:color w:val="000000" w:themeColor="text1"/>
        </w:rPr>
        <w:t xml:space="preserve">Município de Marquinho/PR,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fldChar w:fldCharType="end"/>
      </w:r>
      <w:r w:rsidRPr="009847E0">
        <w:rPr>
          <w:color w:val="000000" w:themeColor="text1"/>
        </w:rPr>
        <w:t xml:space="preserve"> de </w:t>
      </w:r>
      <w:bookmarkStart w:id="151" w:name="_Hlk163488264"/>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t> </w:t>
      </w:r>
      <w:r w:rsidRPr="009847E0">
        <w:rPr>
          <w:color w:val="000000" w:themeColor="text1"/>
        </w:rPr>
        <w:fldChar w:fldCharType="end"/>
      </w:r>
      <w:bookmarkEnd w:id="151"/>
      <w:r w:rsidRPr="009847E0">
        <w:rPr>
          <w:color w:val="000000" w:themeColor="text1"/>
        </w:rPr>
        <w:t xml:space="preserve"> de </w:t>
      </w:r>
      <w:r w:rsidRPr="009847E0">
        <w:rPr>
          <w:color w:val="000000" w:themeColor="text1"/>
        </w:rPr>
        <w:fldChar w:fldCharType="begin">
          <w:ffData>
            <w:name w:val="Texto74"/>
            <w:enabled/>
            <w:calcOnExit w:val="0"/>
            <w:textInput/>
          </w:ffData>
        </w:fldChar>
      </w:r>
      <w:r w:rsidRPr="009847E0">
        <w:rPr>
          <w:color w:val="000000" w:themeColor="text1"/>
        </w:rPr>
        <w:instrText xml:space="preserve"> FORMTEXT </w:instrText>
      </w:r>
      <w:r w:rsidRPr="009847E0">
        <w:rPr>
          <w:color w:val="000000" w:themeColor="text1"/>
        </w:rPr>
      </w:r>
      <w:r w:rsidRPr="009847E0">
        <w:rPr>
          <w:color w:val="000000" w:themeColor="text1"/>
        </w:rPr>
        <w:fldChar w:fldCharType="separate"/>
      </w:r>
      <w:r w:rsidRPr="009847E0">
        <w:rPr>
          <w:color w:val="000000" w:themeColor="text1"/>
        </w:rPr>
        <w:t>2026</w:t>
      </w:r>
      <w:r w:rsidRPr="009847E0">
        <w:rPr>
          <w:color w:val="000000" w:themeColor="text1"/>
        </w:rPr>
        <w:fldChar w:fldCharType="end"/>
      </w:r>
      <w:r w:rsidRPr="009847E0">
        <w:rPr>
          <w:color w:val="000000" w:themeColor="text1"/>
        </w:rPr>
        <w:t>.</w:t>
      </w:r>
    </w:p>
    <w:p w14:paraId="7DA99362" w14:textId="77777777" w:rsidR="003D5240" w:rsidRPr="009847E0" w:rsidRDefault="003D5240" w:rsidP="009847E0">
      <w:pPr>
        <w:pStyle w:val="Nivel2"/>
        <w:numPr>
          <w:ilvl w:val="0"/>
          <w:numId w:val="0"/>
        </w:numPr>
        <w:spacing w:before="0" w:afterLines="0" w:after="0" w:line="360" w:lineRule="auto"/>
        <w:rPr>
          <w:color w:val="000000" w:themeColor="text1"/>
        </w:rPr>
      </w:pPr>
    </w:p>
    <w:p w14:paraId="38798D46" w14:textId="77777777" w:rsidR="003D5240" w:rsidRPr="009847E0" w:rsidRDefault="003D5240" w:rsidP="009847E0">
      <w:pPr>
        <w:spacing w:line="360" w:lineRule="auto"/>
        <w:ind w:firstLine="709"/>
        <w:jc w:val="center"/>
        <w:rPr>
          <w:rFonts w:ascii="Arial" w:hAnsi="Arial" w:cs="Arial"/>
          <w:bCs/>
          <w:color w:val="000000" w:themeColor="text1"/>
          <w:sz w:val="20"/>
          <w:szCs w:val="20"/>
        </w:rPr>
      </w:pPr>
      <w:r w:rsidRPr="009847E0">
        <w:rPr>
          <w:rFonts w:ascii="Arial" w:hAnsi="Arial" w:cs="Arial"/>
          <w:bCs/>
          <w:color w:val="000000" w:themeColor="text1"/>
          <w:sz w:val="20"/>
          <w:szCs w:val="20"/>
        </w:rPr>
        <w:t>__________________________________</w:t>
      </w:r>
    </w:p>
    <w:p w14:paraId="2A2D9105" w14:textId="70B0F9C7" w:rsidR="003D5240" w:rsidRPr="009847E0" w:rsidRDefault="003D5240" w:rsidP="009847E0">
      <w:pPr>
        <w:spacing w:line="360" w:lineRule="auto"/>
        <w:ind w:firstLine="709"/>
        <w:jc w:val="center"/>
        <w:rPr>
          <w:rFonts w:ascii="Arial" w:hAnsi="Arial" w:cs="Arial"/>
          <w:bCs/>
          <w:color w:val="000000" w:themeColor="text1"/>
          <w:sz w:val="20"/>
          <w:szCs w:val="20"/>
        </w:rPr>
      </w:pPr>
      <w:r w:rsidRPr="009847E0">
        <w:rPr>
          <w:rFonts w:ascii="Arial" w:hAnsi="Arial" w:cs="Arial"/>
          <w:bCs/>
          <w:color w:val="000000" w:themeColor="text1"/>
          <w:sz w:val="20"/>
          <w:szCs w:val="20"/>
        </w:rPr>
        <w:t xml:space="preserve">Representante legal do </w:t>
      </w:r>
      <w:r w:rsidR="00626A57" w:rsidRPr="009847E0">
        <w:rPr>
          <w:rFonts w:ascii="Arial" w:hAnsi="Arial" w:cs="Arial"/>
          <w:color w:val="000000" w:themeColor="text1"/>
          <w:sz w:val="20"/>
          <w:szCs w:val="20"/>
        </w:rPr>
        <w:t>CONCEDENTE</w:t>
      </w:r>
    </w:p>
    <w:p w14:paraId="18D42F1A" w14:textId="77777777" w:rsidR="003D5240" w:rsidRPr="009847E0" w:rsidRDefault="003D5240" w:rsidP="009847E0">
      <w:pPr>
        <w:spacing w:line="360" w:lineRule="auto"/>
        <w:ind w:firstLine="709"/>
        <w:jc w:val="center"/>
        <w:rPr>
          <w:rFonts w:ascii="Arial" w:hAnsi="Arial" w:cs="Arial"/>
          <w:color w:val="000000" w:themeColor="text1"/>
          <w:sz w:val="20"/>
          <w:szCs w:val="20"/>
        </w:rPr>
      </w:pPr>
    </w:p>
    <w:p w14:paraId="31213772" w14:textId="6D881680" w:rsidR="003D5240" w:rsidRPr="009847E0" w:rsidRDefault="003D5240" w:rsidP="009847E0">
      <w:pPr>
        <w:spacing w:line="360" w:lineRule="auto"/>
        <w:ind w:firstLine="709"/>
        <w:jc w:val="center"/>
        <w:rPr>
          <w:rFonts w:ascii="Arial" w:hAnsi="Arial" w:cs="Arial"/>
          <w:color w:val="000000" w:themeColor="text1"/>
          <w:sz w:val="20"/>
          <w:szCs w:val="20"/>
        </w:rPr>
      </w:pPr>
      <w:r w:rsidRPr="009847E0">
        <w:rPr>
          <w:rFonts w:ascii="Arial" w:hAnsi="Arial" w:cs="Arial"/>
          <w:color w:val="000000" w:themeColor="text1"/>
          <w:sz w:val="20"/>
          <w:szCs w:val="20"/>
        </w:rPr>
        <w:t>__________________________________</w:t>
      </w:r>
    </w:p>
    <w:p w14:paraId="6258E6F4" w14:textId="534127F7" w:rsidR="003D5240" w:rsidRPr="009847E0" w:rsidRDefault="003D5240" w:rsidP="009847E0">
      <w:pPr>
        <w:spacing w:line="360" w:lineRule="auto"/>
        <w:ind w:firstLine="709"/>
        <w:jc w:val="center"/>
        <w:rPr>
          <w:rFonts w:ascii="Arial" w:hAnsi="Arial" w:cs="Arial"/>
          <w:color w:val="000000" w:themeColor="text1"/>
          <w:sz w:val="20"/>
          <w:szCs w:val="20"/>
        </w:rPr>
      </w:pPr>
      <w:r w:rsidRPr="009847E0">
        <w:rPr>
          <w:rFonts w:ascii="Arial" w:hAnsi="Arial" w:cs="Arial"/>
          <w:bCs/>
          <w:color w:val="000000" w:themeColor="text1"/>
          <w:sz w:val="20"/>
          <w:szCs w:val="20"/>
        </w:rPr>
        <w:t>Representante</w:t>
      </w:r>
      <w:r w:rsidR="00626A57" w:rsidRPr="009847E0">
        <w:rPr>
          <w:rFonts w:ascii="Arial" w:hAnsi="Arial" w:cs="Arial"/>
          <w:color w:val="000000" w:themeColor="text1"/>
          <w:sz w:val="20"/>
          <w:szCs w:val="20"/>
        </w:rPr>
        <w:t xml:space="preserve"> legal da</w:t>
      </w:r>
      <w:r w:rsidRPr="009847E0">
        <w:rPr>
          <w:rFonts w:ascii="Arial" w:hAnsi="Arial" w:cs="Arial"/>
          <w:color w:val="000000" w:themeColor="text1"/>
          <w:sz w:val="20"/>
          <w:szCs w:val="20"/>
        </w:rPr>
        <w:t xml:space="preserve"> </w:t>
      </w:r>
      <w:r w:rsidR="00626A57" w:rsidRPr="009847E0">
        <w:rPr>
          <w:rFonts w:ascii="Arial" w:hAnsi="Arial" w:cs="Arial"/>
          <w:color w:val="000000" w:themeColor="text1"/>
          <w:sz w:val="20"/>
          <w:szCs w:val="20"/>
        </w:rPr>
        <w:t>CONCESSIONÁRIA</w:t>
      </w:r>
    </w:p>
    <w:p w14:paraId="07A116FB" w14:textId="77777777" w:rsidR="003D5240" w:rsidRPr="009847E0" w:rsidRDefault="003D5240"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TESTEMUNHAS:</w:t>
      </w:r>
    </w:p>
    <w:p w14:paraId="49FB43B8" w14:textId="77777777" w:rsidR="003D5240" w:rsidRPr="009847E0" w:rsidRDefault="003D5240" w:rsidP="009847E0">
      <w:pPr>
        <w:spacing w:line="360" w:lineRule="auto"/>
        <w:jc w:val="both"/>
        <w:rPr>
          <w:rFonts w:ascii="Arial" w:hAnsi="Arial" w:cs="Arial"/>
          <w:color w:val="000000" w:themeColor="text1"/>
          <w:sz w:val="20"/>
          <w:szCs w:val="20"/>
        </w:rPr>
      </w:pPr>
    </w:p>
    <w:p w14:paraId="4761CDF3" w14:textId="77777777" w:rsidR="003D5240" w:rsidRPr="009847E0" w:rsidRDefault="003D5240"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1._______________________________</w:t>
      </w:r>
    </w:p>
    <w:p w14:paraId="0E26B088" w14:textId="77777777" w:rsidR="003D5240" w:rsidRPr="009847E0" w:rsidRDefault="003D5240" w:rsidP="009847E0">
      <w:pPr>
        <w:spacing w:line="360" w:lineRule="auto"/>
        <w:jc w:val="both"/>
        <w:rPr>
          <w:rFonts w:ascii="Arial" w:hAnsi="Arial" w:cs="Arial"/>
          <w:color w:val="000000" w:themeColor="text1"/>
          <w:sz w:val="20"/>
          <w:szCs w:val="20"/>
        </w:rPr>
      </w:pPr>
    </w:p>
    <w:p w14:paraId="173DA5B1" w14:textId="6B523055" w:rsidR="00ED6B53" w:rsidRPr="009847E0" w:rsidRDefault="003D5240"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2._______________________________</w:t>
      </w:r>
    </w:p>
    <w:p w14:paraId="4B152271" w14:textId="77777777" w:rsidR="00ED6B53" w:rsidRPr="009847E0" w:rsidRDefault="00ED6B53" w:rsidP="009847E0">
      <w:pPr>
        <w:spacing w:line="360" w:lineRule="auto"/>
        <w:rPr>
          <w:rFonts w:ascii="Arial" w:hAnsi="Arial" w:cs="Arial"/>
          <w:color w:val="000000" w:themeColor="text1"/>
          <w:sz w:val="20"/>
          <w:szCs w:val="20"/>
        </w:rPr>
      </w:pPr>
      <w:r w:rsidRPr="009847E0">
        <w:rPr>
          <w:rFonts w:ascii="Arial" w:hAnsi="Arial" w:cs="Arial"/>
          <w:color w:val="000000" w:themeColor="text1"/>
          <w:sz w:val="20"/>
          <w:szCs w:val="20"/>
        </w:rPr>
        <w:br w:type="page"/>
      </w:r>
    </w:p>
    <w:p w14:paraId="7F02B2AF" w14:textId="77777777" w:rsidR="005D5856" w:rsidRPr="009847E0" w:rsidRDefault="005D5856" w:rsidP="009847E0">
      <w:pPr>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lastRenderedPageBreak/>
        <w:t>ANEXO III</w:t>
      </w:r>
    </w:p>
    <w:p w14:paraId="258DF217" w14:textId="6A742752" w:rsidR="005D5856" w:rsidRPr="009847E0" w:rsidRDefault="005D5856"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 xml:space="preserve">PROCEDIMENTO LICITATÓRIO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20230E" w:rsidRPr="009847E0">
        <w:rPr>
          <w:rFonts w:ascii="Arial" w:hAnsi="Arial" w:cs="Arial"/>
          <w:b/>
          <w:color w:val="000000" w:themeColor="text1"/>
          <w:sz w:val="20"/>
          <w:szCs w:val="20"/>
        </w:rPr>
        <w:t>002</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518D226A" w14:textId="5F42D9EE" w:rsidR="005D5856" w:rsidRPr="009847E0" w:rsidRDefault="005D5856" w:rsidP="009847E0">
      <w:pPr>
        <w:autoSpaceDE w:val="0"/>
        <w:autoSpaceDN w:val="0"/>
        <w:adjustRightInd w:val="0"/>
        <w:spacing w:line="360" w:lineRule="auto"/>
        <w:jc w:val="center"/>
        <w:rPr>
          <w:rFonts w:ascii="Arial" w:hAnsi="Arial" w:cs="Arial"/>
          <w:b/>
          <w:bCs/>
          <w:color w:val="000000" w:themeColor="text1"/>
          <w:sz w:val="20"/>
          <w:szCs w:val="20"/>
        </w:rPr>
      </w:pPr>
      <w:r w:rsidRPr="009847E0">
        <w:rPr>
          <w:rFonts w:ascii="Arial" w:hAnsi="Arial" w:cs="Arial"/>
          <w:b/>
          <w:color w:val="000000" w:themeColor="text1"/>
          <w:sz w:val="20"/>
          <w:szCs w:val="20"/>
        </w:rPr>
        <w:t xml:space="preserve">MODALIDADE CONCORRÊNCIA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2D0A5A"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2E6E0FFB" w14:textId="0AB31EE3" w:rsidR="005D5856" w:rsidRPr="009847E0" w:rsidRDefault="007950CB" w:rsidP="009847E0">
      <w:pPr>
        <w:autoSpaceDE w:val="0"/>
        <w:autoSpaceDN w:val="0"/>
        <w:adjustRightInd w:val="0"/>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MODELO PROPOSTA</w:t>
      </w:r>
    </w:p>
    <w:p w14:paraId="5CC9A50C" w14:textId="331D296C" w:rsidR="005D5856" w:rsidRPr="009847E0" w:rsidRDefault="005D5856" w:rsidP="009847E0">
      <w:p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 xml:space="preserve">A empresa ..................................., sociedade comercial, inscrita no CNPJ sob n.º ......................, com sede na .................................., ..........,......................, no município de .................., Estado do ........................, por intermédio do representante legal o Sr. .............................., residente e domiciliado na Rua ............................., </w:t>
      </w:r>
      <w:proofErr w:type="spellStart"/>
      <w:r w:rsidRPr="009847E0">
        <w:rPr>
          <w:rFonts w:ascii="Arial" w:hAnsi="Arial" w:cs="Arial"/>
          <w:color w:val="000000" w:themeColor="text1"/>
          <w:sz w:val="20"/>
          <w:szCs w:val="20"/>
        </w:rPr>
        <w:t>n.°</w:t>
      </w:r>
      <w:proofErr w:type="spellEnd"/>
      <w:r w:rsidRPr="009847E0">
        <w:rPr>
          <w:rFonts w:ascii="Arial" w:hAnsi="Arial" w:cs="Arial"/>
          <w:color w:val="000000" w:themeColor="text1"/>
          <w:sz w:val="20"/>
          <w:szCs w:val="20"/>
        </w:rPr>
        <w:t xml:space="preserve"> .........., no município de ....................., Estado do ...................., apresenta ao Município de Marquinho a sua proposta relativa a licitação modalidade de Concorrência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w:t>
      </w:r>
      <w:r w:rsidR="002D0A5A" w:rsidRPr="009847E0">
        <w:rPr>
          <w:rFonts w:ascii="Arial" w:hAnsi="Arial" w:cs="Arial"/>
          <w:b/>
          <w:color w:val="000000" w:themeColor="text1"/>
          <w:sz w:val="20"/>
          <w:szCs w:val="20"/>
        </w:rPr>
        <w:t>6</w:t>
      </w:r>
      <w:r w:rsidRPr="009847E0">
        <w:rPr>
          <w:rFonts w:ascii="Arial" w:hAnsi="Arial" w:cs="Arial"/>
          <w:b/>
          <w:color w:val="000000" w:themeColor="text1"/>
          <w:sz w:val="20"/>
          <w:szCs w:val="20"/>
        </w:rPr>
        <w:fldChar w:fldCharType="end"/>
      </w:r>
      <w:r w:rsidRPr="009847E0">
        <w:rPr>
          <w:rFonts w:ascii="Arial" w:hAnsi="Arial" w:cs="Arial"/>
          <w:color w:val="000000" w:themeColor="text1"/>
          <w:sz w:val="20"/>
          <w:szCs w:val="20"/>
        </w:rPr>
        <w:t>, que trata de concessão de incentivo industrial na forma de concessão de direito real de uso, nas seguintes condições:</w:t>
      </w:r>
    </w:p>
    <w:p w14:paraId="3ECD921B" w14:textId="026BFD61" w:rsidR="005D5856" w:rsidRPr="009847E0" w:rsidRDefault="005D5856"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 xml:space="preserve">CRITÉRIO: EMPREGOS DIRETOS NAS CONDIÇÕES PRÉ ESTABELECIDAS EM EDITAL DE CONCORRÊNCIA </w:t>
      </w:r>
      <w:r w:rsidRPr="009847E0">
        <w:rPr>
          <w:rFonts w:ascii="Arial" w:hAnsi="Arial" w:cs="Arial"/>
          <w:b/>
          <w:color w:val="000000" w:themeColor="text1"/>
          <w:sz w:val="20"/>
          <w:szCs w:val="20"/>
        </w:rPr>
        <w:t xml:space="preserve">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w:t>
      </w:r>
      <w:r w:rsidR="002D0A5A" w:rsidRPr="009847E0">
        <w:rPr>
          <w:rFonts w:ascii="Arial" w:hAnsi="Arial" w:cs="Arial"/>
          <w:b/>
          <w:color w:val="000000" w:themeColor="text1"/>
          <w:sz w:val="20"/>
          <w:szCs w:val="20"/>
        </w:rPr>
        <w:t>6</w:t>
      </w:r>
      <w:r w:rsidRPr="009847E0">
        <w:rPr>
          <w:rFonts w:ascii="Arial" w:hAnsi="Arial" w:cs="Arial"/>
          <w:b/>
          <w:color w:val="000000" w:themeColor="text1"/>
          <w:sz w:val="20"/>
          <w:szCs w:val="20"/>
        </w:rPr>
        <w:fldChar w:fldCharType="end"/>
      </w:r>
      <w:r w:rsidRPr="009847E0">
        <w:rPr>
          <w:rFonts w:ascii="Arial" w:hAnsi="Arial" w:cs="Arial"/>
          <w:b/>
          <w:bCs/>
          <w:color w:val="000000" w:themeColor="text1"/>
          <w:sz w:val="20"/>
          <w:szCs w:val="20"/>
        </w:rPr>
        <w:t xml:space="preserve"> E ANEXOS.</w:t>
      </w:r>
    </w:p>
    <w:p w14:paraId="6F6AD9FE" w14:textId="77777777" w:rsidR="005D5856" w:rsidRPr="009847E0" w:rsidRDefault="005D5856" w:rsidP="009847E0">
      <w:pPr>
        <w:autoSpaceDE w:val="0"/>
        <w:autoSpaceDN w:val="0"/>
        <w:adjustRightInd w:val="0"/>
        <w:spacing w:line="360" w:lineRule="auto"/>
        <w:rPr>
          <w:rFonts w:ascii="Arial" w:hAnsi="Arial" w:cs="Arial"/>
          <w:color w:val="000000" w:themeColor="text1"/>
          <w:sz w:val="20"/>
          <w:szCs w:val="20"/>
        </w:rPr>
      </w:pPr>
      <w:r w:rsidRPr="009847E0">
        <w:rPr>
          <w:rFonts w:ascii="Arial" w:hAnsi="Arial" w:cs="Arial"/>
          <w:color w:val="000000" w:themeColor="text1"/>
          <w:sz w:val="20"/>
          <w:szCs w:val="20"/>
        </w:rPr>
        <w:t>Número TOTAL de empregos diretos a serem gerados no empreendimento:</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6383"/>
      </w:tblGrid>
      <w:tr w:rsidR="009847E0" w:rsidRPr="009847E0" w14:paraId="232BEF31" w14:textId="77777777" w:rsidTr="00AE1198">
        <w:trPr>
          <w:trHeight w:val="20"/>
        </w:trPr>
        <w:tc>
          <w:tcPr>
            <w:tcW w:w="3256" w:type="dxa"/>
            <w:vAlign w:val="center"/>
          </w:tcPr>
          <w:p w14:paraId="7139CA59" w14:textId="77777777"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QUANTIDADE DE EMPREGOS:</w:t>
            </w:r>
          </w:p>
        </w:tc>
        <w:tc>
          <w:tcPr>
            <w:tcW w:w="6383" w:type="dxa"/>
            <w:vAlign w:val="center"/>
          </w:tcPr>
          <w:p w14:paraId="5114B9E2" w14:textId="77777777" w:rsidR="005D5856" w:rsidRPr="009847E0" w:rsidRDefault="005D5856" w:rsidP="009847E0">
            <w:pPr>
              <w:spacing w:line="360" w:lineRule="auto"/>
              <w:jc w:val="center"/>
              <w:rPr>
                <w:rFonts w:ascii="Arial" w:hAnsi="Arial" w:cs="Arial"/>
                <w:bCs/>
                <w:color w:val="000000" w:themeColor="text1"/>
                <w:sz w:val="20"/>
                <w:szCs w:val="20"/>
              </w:rPr>
            </w:pPr>
            <w:proofErr w:type="gramStart"/>
            <w:r w:rsidRPr="009847E0">
              <w:rPr>
                <w:rFonts w:ascii="Arial" w:hAnsi="Arial" w:cs="Arial"/>
                <w:bCs/>
                <w:color w:val="000000" w:themeColor="text1"/>
                <w:sz w:val="20"/>
                <w:szCs w:val="20"/>
              </w:rPr>
              <w:t>.....</w:t>
            </w:r>
            <w:proofErr w:type="gramEnd"/>
            <w:r w:rsidRPr="009847E0">
              <w:rPr>
                <w:rFonts w:ascii="Arial" w:hAnsi="Arial" w:cs="Arial"/>
                <w:bCs/>
                <w:color w:val="000000" w:themeColor="text1"/>
                <w:sz w:val="20"/>
                <w:szCs w:val="20"/>
              </w:rPr>
              <w:t>número de empregos..... (..número de empregos por extenso...)</w:t>
            </w:r>
          </w:p>
        </w:tc>
      </w:tr>
      <w:tr w:rsidR="009847E0" w:rsidRPr="009847E0" w14:paraId="50B98A64" w14:textId="77777777" w:rsidTr="00AE1198">
        <w:trPr>
          <w:trHeight w:val="20"/>
        </w:trPr>
        <w:tc>
          <w:tcPr>
            <w:tcW w:w="3256" w:type="dxa"/>
            <w:vAlign w:val="center"/>
          </w:tcPr>
          <w:p w14:paraId="6783E757" w14:textId="77777777"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PONTUAÇÃO:</w:t>
            </w:r>
          </w:p>
        </w:tc>
        <w:tc>
          <w:tcPr>
            <w:tcW w:w="6383" w:type="dxa"/>
            <w:vAlign w:val="center"/>
          </w:tcPr>
          <w:p w14:paraId="4A4EEBD1" w14:textId="77777777" w:rsidR="005D5856" w:rsidRPr="009847E0" w:rsidRDefault="005D5856" w:rsidP="009847E0">
            <w:pPr>
              <w:spacing w:line="360" w:lineRule="auto"/>
              <w:jc w:val="center"/>
              <w:rPr>
                <w:rFonts w:ascii="Arial" w:hAnsi="Arial" w:cs="Arial"/>
                <w:color w:val="000000" w:themeColor="text1"/>
                <w:sz w:val="20"/>
                <w:szCs w:val="20"/>
              </w:rPr>
            </w:pPr>
            <w:proofErr w:type="gramStart"/>
            <w:r w:rsidRPr="009847E0">
              <w:rPr>
                <w:rFonts w:ascii="Arial" w:hAnsi="Arial" w:cs="Arial"/>
                <w:bCs/>
                <w:color w:val="000000" w:themeColor="text1"/>
                <w:sz w:val="20"/>
                <w:szCs w:val="20"/>
              </w:rPr>
              <w:t>.....</w:t>
            </w:r>
            <w:proofErr w:type="gramEnd"/>
            <w:r w:rsidRPr="009847E0">
              <w:rPr>
                <w:rFonts w:ascii="Arial" w:hAnsi="Arial" w:cs="Arial"/>
                <w:bCs/>
                <w:color w:val="000000" w:themeColor="text1"/>
                <w:sz w:val="20"/>
                <w:szCs w:val="20"/>
              </w:rPr>
              <w:t>pontuação..... (.....pontuação por extenso.....)</w:t>
            </w:r>
          </w:p>
        </w:tc>
      </w:tr>
    </w:tbl>
    <w:p w14:paraId="78FEF385" w14:textId="429EE0F6" w:rsidR="005D5856" w:rsidRPr="009847E0" w:rsidRDefault="005D5856"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 xml:space="preserve">CRITÉRIO: </w:t>
      </w:r>
      <w:r w:rsidR="00D9089A" w:rsidRPr="009847E0">
        <w:rPr>
          <w:rFonts w:ascii="Arial" w:hAnsi="Arial" w:cs="Arial"/>
          <w:b/>
          <w:bCs/>
          <w:color w:val="000000" w:themeColor="text1"/>
          <w:sz w:val="20"/>
          <w:szCs w:val="20"/>
        </w:rPr>
        <w:t>UTILIZAÇÃO DE MÃO DE OBRA</w:t>
      </w:r>
      <w:r w:rsidRPr="009847E0">
        <w:rPr>
          <w:rFonts w:ascii="Arial" w:hAnsi="Arial" w:cs="Arial"/>
          <w:b/>
          <w:bCs/>
          <w:color w:val="000000" w:themeColor="text1"/>
          <w:sz w:val="20"/>
          <w:szCs w:val="20"/>
        </w:rPr>
        <w:t xml:space="preserve"> NAS CONDIÇÕES PRÉ ESTABELECIDAS EM EDITAL DE CONCORRÊNCIA </w:t>
      </w:r>
      <w:r w:rsidRPr="009847E0">
        <w:rPr>
          <w:rFonts w:ascii="Arial" w:hAnsi="Arial" w:cs="Arial"/>
          <w:b/>
          <w:color w:val="000000" w:themeColor="text1"/>
          <w:sz w:val="20"/>
          <w:szCs w:val="20"/>
        </w:rPr>
        <w:t xml:space="preserve">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w:t>
      </w:r>
      <w:r w:rsidR="002D0A5A" w:rsidRPr="009847E0">
        <w:rPr>
          <w:rFonts w:ascii="Arial" w:hAnsi="Arial" w:cs="Arial"/>
          <w:b/>
          <w:color w:val="000000" w:themeColor="text1"/>
          <w:sz w:val="20"/>
          <w:szCs w:val="20"/>
        </w:rPr>
        <w:t>6</w:t>
      </w:r>
      <w:r w:rsidRPr="009847E0">
        <w:rPr>
          <w:rFonts w:ascii="Arial" w:hAnsi="Arial" w:cs="Arial"/>
          <w:b/>
          <w:color w:val="000000" w:themeColor="text1"/>
          <w:sz w:val="20"/>
          <w:szCs w:val="20"/>
        </w:rPr>
        <w:fldChar w:fldCharType="end"/>
      </w:r>
      <w:r w:rsidRPr="009847E0">
        <w:rPr>
          <w:rFonts w:ascii="Arial" w:hAnsi="Arial" w:cs="Arial"/>
          <w:b/>
          <w:bCs/>
          <w:color w:val="000000" w:themeColor="text1"/>
          <w:sz w:val="20"/>
          <w:szCs w:val="20"/>
        </w:rPr>
        <w:t xml:space="preserve"> E ANEXOS.</w:t>
      </w:r>
    </w:p>
    <w:p w14:paraId="67D1234F" w14:textId="24FA5B4B" w:rsidR="005D5856" w:rsidRPr="009847E0" w:rsidRDefault="00D9089A" w:rsidP="009847E0">
      <w:pPr>
        <w:autoSpaceDE w:val="0"/>
        <w:autoSpaceDN w:val="0"/>
        <w:adjustRightInd w:val="0"/>
        <w:spacing w:line="360" w:lineRule="auto"/>
        <w:rPr>
          <w:rFonts w:ascii="Arial" w:hAnsi="Arial" w:cs="Arial"/>
          <w:bCs/>
          <w:color w:val="000000" w:themeColor="text1"/>
          <w:sz w:val="20"/>
          <w:szCs w:val="20"/>
        </w:rPr>
      </w:pPr>
      <w:r w:rsidRPr="009847E0">
        <w:rPr>
          <w:rFonts w:ascii="Arial" w:hAnsi="Arial" w:cs="Arial"/>
          <w:bCs/>
          <w:color w:val="000000" w:themeColor="text1"/>
          <w:sz w:val="20"/>
          <w:szCs w:val="20"/>
        </w:rPr>
        <w:t>Mão de Obra</w:t>
      </w:r>
      <w:r w:rsidR="005D5856" w:rsidRPr="009847E0">
        <w:rPr>
          <w:rFonts w:ascii="Arial" w:hAnsi="Arial" w:cs="Arial"/>
          <w:bCs/>
          <w:color w:val="000000" w:themeColor="text1"/>
          <w:sz w:val="20"/>
          <w:szCs w:val="20"/>
        </w:rPr>
        <w:t xml:space="preserve"> total a ser realizado no empreendimento:</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953"/>
      </w:tblGrid>
      <w:tr w:rsidR="009847E0" w:rsidRPr="009847E0" w14:paraId="06420DEE" w14:textId="77777777" w:rsidTr="00AE1198">
        <w:trPr>
          <w:trHeight w:val="20"/>
        </w:trPr>
        <w:tc>
          <w:tcPr>
            <w:tcW w:w="3686" w:type="dxa"/>
            <w:vAlign w:val="center"/>
          </w:tcPr>
          <w:p w14:paraId="5D44806A" w14:textId="30F97895" w:rsidR="005D5856" w:rsidRPr="009847E0" w:rsidRDefault="007F1261"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UTILIZAÇÃO DE MÃO DE OBRA</w:t>
            </w:r>
            <w:r w:rsidR="005D5856" w:rsidRPr="009847E0">
              <w:rPr>
                <w:rFonts w:ascii="Arial" w:hAnsi="Arial" w:cs="Arial"/>
                <w:bCs/>
                <w:color w:val="000000" w:themeColor="text1"/>
                <w:sz w:val="20"/>
                <w:szCs w:val="20"/>
              </w:rPr>
              <w:t>:</w:t>
            </w:r>
          </w:p>
        </w:tc>
        <w:tc>
          <w:tcPr>
            <w:tcW w:w="5953" w:type="dxa"/>
            <w:vAlign w:val="center"/>
          </w:tcPr>
          <w:p w14:paraId="27FF3FDF" w14:textId="279644C1" w:rsidR="005D5856" w:rsidRPr="009847E0" w:rsidRDefault="007F1261"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.....origem da mão de obra empregada.....</w:t>
            </w:r>
          </w:p>
        </w:tc>
      </w:tr>
      <w:tr w:rsidR="009847E0" w:rsidRPr="009847E0" w14:paraId="4023ECB3" w14:textId="77777777" w:rsidTr="00AE1198">
        <w:trPr>
          <w:trHeight w:val="20"/>
        </w:trPr>
        <w:tc>
          <w:tcPr>
            <w:tcW w:w="3686" w:type="dxa"/>
            <w:tcBorders>
              <w:top w:val="single" w:sz="4" w:space="0" w:color="auto"/>
              <w:left w:val="single" w:sz="4" w:space="0" w:color="auto"/>
              <w:bottom w:val="single" w:sz="4" w:space="0" w:color="auto"/>
              <w:right w:val="single" w:sz="4" w:space="0" w:color="auto"/>
            </w:tcBorders>
            <w:vAlign w:val="center"/>
          </w:tcPr>
          <w:p w14:paraId="2F1D149E" w14:textId="77777777"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PONTUAÇÃO:</w:t>
            </w:r>
          </w:p>
        </w:tc>
        <w:tc>
          <w:tcPr>
            <w:tcW w:w="5953" w:type="dxa"/>
            <w:tcBorders>
              <w:top w:val="single" w:sz="4" w:space="0" w:color="auto"/>
              <w:left w:val="single" w:sz="4" w:space="0" w:color="auto"/>
              <w:bottom w:val="single" w:sz="4" w:space="0" w:color="auto"/>
              <w:right w:val="single" w:sz="4" w:space="0" w:color="auto"/>
            </w:tcBorders>
            <w:vAlign w:val="center"/>
          </w:tcPr>
          <w:p w14:paraId="09ACAADF" w14:textId="77777777" w:rsidR="005D5856" w:rsidRPr="009847E0" w:rsidRDefault="005D5856" w:rsidP="009847E0">
            <w:pPr>
              <w:spacing w:line="360" w:lineRule="auto"/>
              <w:jc w:val="center"/>
              <w:rPr>
                <w:rFonts w:ascii="Arial" w:hAnsi="Arial" w:cs="Arial"/>
                <w:color w:val="000000" w:themeColor="text1"/>
                <w:sz w:val="20"/>
                <w:szCs w:val="20"/>
              </w:rPr>
            </w:pPr>
            <w:proofErr w:type="gramStart"/>
            <w:r w:rsidRPr="009847E0">
              <w:rPr>
                <w:rFonts w:ascii="Arial" w:hAnsi="Arial" w:cs="Arial"/>
                <w:bCs/>
                <w:color w:val="000000" w:themeColor="text1"/>
                <w:sz w:val="20"/>
                <w:szCs w:val="20"/>
              </w:rPr>
              <w:t>.....</w:t>
            </w:r>
            <w:proofErr w:type="gramEnd"/>
            <w:r w:rsidRPr="009847E0">
              <w:rPr>
                <w:rFonts w:ascii="Arial" w:hAnsi="Arial" w:cs="Arial"/>
                <w:bCs/>
                <w:color w:val="000000" w:themeColor="text1"/>
                <w:sz w:val="20"/>
                <w:szCs w:val="20"/>
              </w:rPr>
              <w:t>pontuação..... (.....pontuação por extenso.....)</w:t>
            </w:r>
          </w:p>
        </w:tc>
      </w:tr>
    </w:tbl>
    <w:p w14:paraId="3D3C7801" w14:textId="0E30E7E1" w:rsidR="005D5856" w:rsidRPr="009847E0" w:rsidRDefault="005D5856" w:rsidP="009847E0">
      <w:pPr>
        <w:autoSpaceDE w:val="0"/>
        <w:autoSpaceDN w:val="0"/>
        <w:adjustRightInd w:val="0"/>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 xml:space="preserve">CRITÉRIO: </w:t>
      </w:r>
      <w:r w:rsidR="00D9089A" w:rsidRPr="009847E0">
        <w:rPr>
          <w:rFonts w:ascii="Arial" w:hAnsi="Arial" w:cs="Arial"/>
          <w:b/>
          <w:bCs/>
          <w:color w:val="000000" w:themeColor="text1"/>
          <w:sz w:val="20"/>
          <w:szCs w:val="20"/>
        </w:rPr>
        <w:t>DISPONIBILIDADE TÉCNICA PARA REALIZAÇÃO DE EXAMES</w:t>
      </w:r>
      <w:r w:rsidRPr="009847E0">
        <w:rPr>
          <w:rFonts w:ascii="Arial" w:hAnsi="Arial" w:cs="Arial"/>
          <w:b/>
          <w:bCs/>
          <w:color w:val="000000" w:themeColor="text1"/>
          <w:sz w:val="20"/>
          <w:szCs w:val="20"/>
        </w:rPr>
        <w:t xml:space="preserve"> </w:t>
      </w:r>
      <w:r w:rsidR="007F1261" w:rsidRPr="009847E0">
        <w:rPr>
          <w:rFonts w:ascii="Arial" w:hAnsi="Arial" w:cs="Arial"/>
          <w:b/>
          <w:bCs/>
          <w:color w:val="000000" w:themeColor="text1"/>
          <w:sz w:val="20"/>
          <w:szCs w:val="20"/>
        </w:rPr>
        <w:t xml:space="preserve">FORA DO HORÁRIO DE EXPEDIENTE REGULAR </w:t>
      </w:r>
      <w:r w:rsidRPr="009847E0">
        <w:rPr>
          <w:rFonts w:ascii="Arial" w:hAnsi="Arial" w:cs="Arial"/>
          <w:b/>
          <w:bCs/>
          <w:color w:val="000000" w:themeColor="text1"/>
          <w:sz w:val="20"/>
          <w:szCs w:val="20"/>
        </w:rPr>
        <w:t xml:space="preserve">NAS CONDIÇÕES PRÉ ESTABELECIDAS EM EDITAL DE CONCORRÊNCIA </w:t>
      </w:r>
      <w:r w:rsidRPr="009847E0">
        <w:rPr>
          <w:rFonts w:ascii="Arial" w:hAnsi="Arial" w:cs="Arial"/>
          <w:b/>
          <w:color w:val="000000" w:themeColor="text1"/>
          <w:sz w:val="20"/>
          <w:szCs w:val="20"/>
        </w:rPr>
        <w:t xml:space="preserve">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w:t>
      </w:r>
      <w:r w:rsidR="002D0A5A" w:rsidRPr="009847E0">
        <w:rPr>
          <w:rFonts w:ascii="Arial" w:hAnsi="Arial" w:cs="Arial"/>
          <w:b/>
          <w:color w:val="000000" w:themeColor="text1"/>
          <w:sz w:val="20"/>
          <w:szCs w:val="20"/>
        </w:rPr>
        <w:t>6</w:t>
      </w:r>
      <w:r w:rsidRPr="009847E0">
        <w:rPr>
          <w:rFonts w:ascii="Arial" w:hAnsi="Arial" w:cs="Arial"/>
          <w:b/>
          <w:color w:val="000000" w:themeColor="text1"/>
          <w:sz w:val="20"/>
          <w:szCs w:val="20"/>
        </w:rPr>
        <w:fldChar w:fldCharType="end"/>
      </w:r>
      <w:r w:rsidRPr="009847E0">
        <w:rPr>
          <w:rFonts w:ascii="Arial" w:hAnsi="Arial" w:cs="Arial"/>
          <w:b/>
          <w:bCs/>
          <w:color w:val="000000" w:themeColor="text1"/>
          <w:sz w:val="20"/>
          <w:szCs w:val="20"/>
        </w:rPr>
        <w:t xml:space="preserve"> E ANEXOS.</w:t>
      </w:r>
    </w:p>
    <w:p w14:paraId="53D48432" w14:textId="50AF31AF" w:rsidR="005D5856" w:rsidRPr="009847E0" w:rsidRDefault="00D9089A" w:rsidP="009847E0">
      <w:pPr>
        <w:autoSpaceDE w:val="0"/>
        <w:autoSpaceDN w:val="0"/>
        <w:adjustRightInd w:val="0"/>
        <w:spacing w:line="360" w:lineRule="auto"/>
        <w:rPr>
          <w:rFonts w:ascii="Arial" w:hAnsi="Arial" w:cs="Arial"/>
          <w:bCs/>
          <w:color w:val="000000" w:themeColor="text1"/>
          <w:sz w:val="20"/>
          <w:szCs w:val="20"/>
        </w:rPr>
      </w:pPr>
      <w:r w:rsidRPr="009847E0">
        <w:rPr>
          <w:rFonts w:ascii="Arial" w:hAnsi="Arial" w:cs="Arial"/>
          <w:bCs/>
          <w:color w:val="000000" w:themeColor="text1"/>
          <w:sz w:val="20"/>
          <w:szCs w:val="20"/>
        </w:rPr>
        <w:t>Realização de Exames</w:t>
      </w:r>
      <w:r w:rsidR="005D5856" w:rsidRPr="009847E0">
        <w:rPr>
          <w:rFonts w:ascii="Arial" w:hAnsi="Arial" w:cs="Arial"/>
          <w:bCs/>
          <w:color w:val="000000" w:themeColor="text1"/>
          <w:sz w:val="20"/>
          <w:szCs w:val="20"/>
        </w:rPr>
        <w:t xml:space="preserve"> previsto para o empreendimento:</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6809"/>
      </w:tblGrid>
      <w:tr w:rsidR="009847E0" w:rsidRPr="009847E0" w14:paraId="02812E7B" w14:textId="77777777" w:rsidTr="007F1261">
        <w:trPr>
          <w:trHeight w:val="20"/>
        </w:trPr>
        <w:tc>
          <w:tcPr>
            <w:tcW w:w="2830" w:type="dxa"/>
            <w:vAlign w:val="center"/>
          </w:tcPr>
          <w:p w14:paraId="1AE05718" w14:textId="52640C21" w:rsidR="005D5856" w:rsidRPr="009847E0" w:rsidRDefault="00D9089A"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REALIZAÇÃO DE EXAMES</w:t>
            </w:r>
            <w:r w:rsidR="005D5856" w:rsidRPr="009847E0">
              <w:rPr>
                <w:rFonts w:ascii="Arial" w:hAnsi="Arial" w:cs="Arial"/>
                <w:bCs/>
                <w:color w:val="000000" w:themeColor="text1"/>
                <w:sz w:val="20"/>
                <w:szCs w:val="20"/>
              </w:rPr>
              <w:t>:</w:t>
            </w:r>
          </w:p>
        </w:tc>
        <w:tc>
          <w:tcPr>
            <w:tcW w:w="6809" w:type="dxa"/>
            <w:vAlign w:val="center"/>
          </w:tcPr>
          <w:p w14:paraId="2B7A00E5" w14:textId="7E5226DF"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w:t>
            </w:r>
            <w:r w:rsidR="007F1261" w:rsidRPr="009847E0">
              <w:rPr>
                <w:rFonts w:ascii="Arial" w:hAnsi="Arial" w:cs="Arial"/>
                <w:bCs/>
                <w:color w:val="000000" w:themeColor="text1"/>
                <w:sz w:val="20"/>
                <w:szCs w:val="20"/>
              </w:rPr>
              <w:t xml:space="preserve">disponibilidade de </w:t>
            </w:r>
            <w:proofErr w:type="gramStart"/>
            <w:r w:rsidR="007F1261" w:rsidRPr="009847E0">
              <w:rPr>
                <w:rFonts w:ascii="Arial" w:hAnsi="Arial" w:cs="Arial"/>
                <w:bCs/>
                <w:color w:val="000000" w:themeColor="text1"/>
                <w:sz w:val="20"/>
                <w:szCs w:val="20"/>
              </w:rPr>
              <w:t>horas</w:t>
            </w:r>
            <w:r w:rsidRPr="009847E0">
              <w:rPr>
                <w:rFonts w:ascii="Arial" w:hAnsi="Arial" w:cs="Arial"/>
                <w:bCs/>
                <w:color w:val="000000" w:themeColor="text1"/>
                <w:sz w:val="20"/>
                <w:szCs w:val="20"/>
              </w:rPr>
              <w:t>..</w:t>
            </w:r>
            <w:proofErr w:type="gramEnd"/>
            <w:r w:rsidRPr="009847E0">
              <w:rPr>
                <w:rFonts w:ascii="Arial" w:hAnsi="Arial" w:cs="Arial"/>
                <w:bCs/>
                <w:color w:val="000000" w:themeColor="text1"/>
                <w:sz w:val="20"/>
                <w:szCs w:val="20"/>
              </w:rPr>
              <w:t xml:space="preserve"> (..valor do faturamento anual por extenso...)</w:t>
            </w:r>
          </w:p>
        </w:tc>
      </w:tr>
      <w:tr w:rsidR="009847E0" w:rsidRPr="009847E0" w14:paraId="3B9FD316" w14:textId="77777777" w:rsidTr="007F1261">
        <w:trPr>
          <w:trHeight w:val="20"/>
        </w:trPr>
        <w:tc>
          <w:tcPr>
            <w:tcW w:w="2830" w:type="dxa"/>
            <w:tcBorders>
              <w:top w:val="single" w:sz="4" w:space="0" w:color="auto"/>
              <w:left w:val="single" w:sz="4" w:space="0" w:color="auto"/>
              <w:bottom w:val="single" w:sz="4" w:space="0" w:color="auto"/>
              <w:right w:val="single" w:sz="4" w:space="0" w:color="auto"/>
            </w:tcBorders>
            <w:vAlign w:val="center"/>
          </w:tcPr>
          <w:p w14:paraId="30E0DDA1" w14:textId="77777777"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PONTUAÇÃO:</w:t>
            </w:r>
          </w:p>
        </w:tc>
        <w:tc>
          <w:tcPr>
            <w:tcW w:w="6809" w:type="dxa"/>
            <w:tcBorders>
              <w:top w:val="single" w:sz="4" w:space="0" w:color="auto"/>
              <w:left w:val="single" w:sz="4" w:space="0" w:color="auto"/>
              <w:bottom w:val="single" w:sz="4" w:space="0" w:color="auto"/>
              <w:right w:val="single" w:sz="4" w:space="0" w:color="auto"/>
            </w:tcBorders>
            <w:vAlign w:val="center"/>
          </w:tcPr>
          <w:p w14:paraId="3DA34521" w14:textId="77777777" w:rsidR="005D5856" w:rsidRPr="009847E0" w:rsidRDefault="005D5856" w:rsidP="009847E0">
            <w:pPr>
              <w:spacing w:line="360" w:lineRule="auto"/>
              <w:jc w:val="center"/>
              <w:rPr>
                <w:rFonts w:ascii="Arial" w:hAnsi="Arial" w:cs="Arial"/>
                <w:color w:val="000000" w:themeColor="text1"/>
                <w:sz w:val="20"/>
                <w:szCs w:val="20"/>
              </w:rPr>
            </w:pPr>
            <w:proofErr w:type="gramStart"/>
            <w:r w:rsidRPr="009847E0">
              <w:rPr>
                <w:rFonts w:ascii="Arial" w:hAnsi="Arial" w:cs="Arial"/>
                <w:bCs/>
                <w:color w:val="000000" w:themeColor="text1"/>
                <w:sz w:val="20"/>
                <w:szCs w:val="20"/>
              </w:rPr>
              <w:t>.....</w:t>
            </w:r>
            <w:proofErr w:type="gramEnd"/>
            <w:r w:rsidRPr="009847E0">
              <w:rPr>
                <w:rFonts w:ascii="Arial" w:hAnsi="Arial" w:cs="Arial"/>
                <w:bCs/>
                <w:color w:val="000000" w:themeColor="text1"/>
                <w:sz w:val="20"/>
                <w:szCs w:val="20"/>
              </w:rPr>
              <w:t>pontuação..... (.....pontuação por extenso.....)</w:t>
            </w:r>
          </w:p>
        </w:tc>
      </w:tr>
    </w:tbl>
    <w:p w14:paraId="7D71D37F" w14:textId="75B4D686" w:rsidR="005D5856" w:rsidRPr="009847E0" w:rsidRDefault="005D5856" w:rsidP="009847E0">
      <w:pPr>
        <w:spacing w:line="360" w:lineRule="auto"/>
        <w:jc w:val="both"/>
        <w:rPr>
          <w:rFonts w:ascii="Arial" w:hAnsi="Arial" w:cs="Arial"/>
          <w:b/>
          <w:bCs/>
          <w:color w:val="000000" w:themeColor="text1"/>
          <w:sz w:val="20"/>
          <w:szCs w:val="20"/>
        </w:rPr>
      </w:pPr>
      <w:r w:rsidRPr="009847E0">
        <w:rPr>
          <w:rFonts w:ascii="Arial" w:hAnsi="Arial" w:cs="Arial"/>
          <w:b/>
          <w:bCs/>
          <w:color w:val="000000" w:themeColor="text1"/>
          <w:sz w:val="20"/>
          <w:szCs w:val="20"/>
        </w:rPr>
        <w:t xml:space="preserve">CRITÉRIO: </w:t>
      </w:r>
      <w:r w:rsidR="007F1261" w:rsidRPr="009847E0">
        <w:rPr>
          <w:rFonts w:ascii="Arial" w:hAnsi="Arial" w:cs="Arial"/>
          <w:b/>
          <w:bCs/>
          <w:color w:val="000000" w:themeColor="text1"/>
          <w:sz w:val="20"/>
          <w:szCs w:val="20"/>
        </w:rPr>
        <w:t xml:space="preserve">TEMPO DE USO DO APARELHO </w:t>
      </w:r>
      <w:r w:rsidRPr="009847E0">
        <w:rPr>
          <w:rFonts w:ascii="Arial" w:hAnsi="Arial" w:cs="Arial"/>
          <w:b/>
          <w:bCs/>
          <w:color w:val="000000" w:themeColor="text1"/>
          <w:sz w:val="20"/>
          <w:szCs w:val="20"/>
        </w:rPr>
        <w:t xml:space="preserve">UTILIZAÇÃO DE MÃO DE OBRA NAS CONDIÇÕES PRÉ ESTABELECIDAS EM EDITAL DE CONCORRÊNCIA </w:t>
      </w:r>
      <w:r w:rsidRPr="009847E0">
        <w:rPr>
          <w:rFonts w:ascii="Arial" w:hAnsi="Arial" w:cs="Arial"/>
          <w:b/>
          <w:color w:val="000000" w:themeColor="text1"/>
          <w:sz w:val="20"/>
          <w:szCs w:val="20"/>
        </w:rPr>
        <w:t xml:space="preserve">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w:t>
      </w:r>
      <w:r w:rsidR="002D0A5A" w:rsidRPr="009847E0">
        <w:rPr>
          <w:rFonts w:ascii="Arial" w:hAnsi="Arial" w:cs="Arial"/>
          <w:b/>
          <w:color w:val="000000" w:themeColor="text1"/>
          <w:sz w:val="20"/>
          <w:szCs w:val="20"/>
        </w:rPr>
        <w:t>6</w:t>
      </w:r>
      <w:r w:rsidRPr="009847E0">
        <w:rPr>
          <w:rFonts w:ascii="Arial" w:hAnsi="Arial" w:cs="Arial"/>
          <w:b/>
          <w:color w:val="000000" w:themeColor="text1"/>
          <w:sz w:val="20"/>
          <w:szCs w:val="20"/>
        </w:rPr>
        <w:fldChar w:fldCharType="end"/>
      </w:r>
      <w:r w:rsidRPr="009847E0">
        <w:rPr>
          <w:rFonts w:ascii="Arial" w:hAnsi="Arial" w:cs="Arial"/>
          <w:b/>
          <w:bCs/>
          <w:color w:val="000000" w:themeColor="text1"/>
          <w:sz w:val="20"/>
          <w:szCs w:val="20"/>
        </w:rPr>
        <w:t xml:space="preserve"> E ANEXOS.</w:t>
      </w:r>
    </w:p>
    <w:p w14:paraId="12CBAD8B" w14:textId="5B6A2B99" w:rsidR="005D5856" w:rsidRPr="009847E0" w:rsidRDefault="007F1261" w:rsidP="009847E0">
      <w:pPr>
        <w:autoSpaceDE w:val="0"/>
        <w:autoSpaceDN w:val="0"/>
        <w:adjustRightInd w:val="0"/>
        <w:spacing w:line="360" w:lineRule="auto"/>
        <w:rPr>
          <w:rFonts w:ascii="Arial" w:hAnsi="Arial" w:cs="Arial"/>
          <w:b/>
          <w:bCs/>
          <w:color w:val="000000" w:themeColor="text1"/>
          <w:sz w:val="20"/>
          <w:szCs w:val="20"/>
        </w:rPr>
      </w:pPr>
      <w:r w:rsidRPr="009847E0">
        <w:rPr>
          <w:rFonts w:ascii="Arial" w:hAnsi="Arial" w:cs="Arial"/>
          <w:bCs/>
          <w:color w:val="000000" w:themeColor="text1"/>
          <w:sz w:val="20"/>
          <w:szCs w:val="20"/>
        </w:rPr>
        <w:t>Tempo de uso do equipamento</w:t>
      </w:r>
      <w:r w:rsidR="005D5856" w:rsidRPr="009847E0">
        <w:rPr>
          <w:rFonts w:ascii="Arial" w:hAnsi="Arial" w:cs="Arial"/>
          <w:bCs/>
          <w:color w:val="000000" w:themeColor="text1"/>
          <w:sz w:val="20"/>
          <w:szCs w:val="20"/>
        </w:rPr>
        <w:t xml:space="preserve"> pelo empreendimento:</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953"/>
      </w:tblGrid>
      <w:tr w:rsidR="009847E0" w:rsidRPr="009847E0" w14:paraId="0CF78554" w14:textId="77777777" w:rsidTr="00AE1198">
        <w:trPr>
          <w:trHeight w:val="20"/>
        </w:trPr>
        <w:tc>
          <w:tcPr>
            <w:tcW w:w="3686" w:type="dxa"/>
            <w:vAlign w:val="center"/>
          </w:tcPr>
          <w:p w14:paraId="2ACD7175" w14:textId="35C7661D" w:rsidR="005D5856" w:rsidRPr="009847E0" w:rsidRDefault="007F1261"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TEMPO DE USO DO APARELHO</w:t>
            </w:r>
            <w:r w:rsidR="005D5856" w:rsidRPr="009847E0">
              <w:rPr>
                <w:rFonts w:ascii="Arial" w:hAnsi="Arial" w:cs="Arial"/>
                <w:bCs/>
                <w:color w:val="000000" w:themeColor="text1"/>
                <w:sz w:val="20"/>
                <w:szCs w:val="20"/>
              </w:rPr>
              <w:t>:</w:t>
            </w:r>
          </w:p>
        </w:tc>
        <w:tc>
          <w:tcPr>
            <w:tcW w:w="5953" w:type="dxa"/>
            <w:vAlign w:val="center"/>
          </w:tcPr>
          <w:p w14:paraId="268665AE" w14:textId="50278E1A"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w:t>
            </w:r>
            <w:r w:rsidR="007F1261" w:rsidRPr="009847E0">
              <w:rPr>
                <w:rFonts w:ascii="Arial" w:hAnsi="Arial" w:cs="Arial"/>
                <w:bCs/>
                <w:color w:val="000000" w:themeColor="text1"/>
                <w:sz w:val="20"/>
                <w:szCs w:val="20"/>
              </w:rPr>
              <w:t>tempo de uso do equipamento</w:t>
            </w:r>
            <w:r w:rsidRPr="009847E0">
              <w:rPr>
                <w:rFonts w:ascii="Arial" w:hAnsi="Arial" w:cs="Arial"/>
                <w:bCs/>
                <w:color w:val="000000" w:themeColor="text1"/>
                <w:sz w:val="20"/>
                <w:szCs w:val="20"/>
              </w:rPr>
              <w:t>.....</w:t>
            </w:r>
          </w:p>
        </w:tc>
      </w:tr>
      <w:tr w:rsidR="009847E0" w:rsidRPr="009847E0" w14:paraId="2AD516F1" w14:textId="77777777" w:rsidTr="00AE1198">
        <w:trPr>
          <w:trHeight w:val="20"/>
        </w:trPr>
        <w:tc>
          <w:tcPr>
            <w:tcW w:w="3686" w:type="dxa"/>
            <w:tcBorders>
              <w:top w:val="single" w:sz="4" w:space="0" w:color="auto"/>
              <w:left w:val="single" w:sz="4" w:space="0" w:color="auto"/>
              <w:bottom w:val="single" w:sz="4" w:space="0" w:color="auto"/>
              <w:right w:val="single" w:sz="4" w:space="0" w:color="auto"/>
            </w:tcBorders>
            <w:vAlign w:val="center"/>
          </w:tcPr>
          <w:p w14:paraId="0EC29513" w14:textId="77777777" w:rsidR="005D5856" w:rsidRPr="009847E0" w:rsidRDefault="005D5856" w:rsidP="009847E0">
            <w:pPr>
              <w:spacing w:line="360" w:lineRule="auto"/>
              <w:jc w:val="center"/>
              <w:rPr>
                <w:rFonts w:ascii="Arial" w:hAnsi="Arial" w:cs="Arial"/>
                <w:bCs/>
                <w:color w:val="000000" w:themeColor="text1"/>
                <w:sz w:val="20"/>
                <w:szCs w:val="20"/>
              </w:rPr>
            </w:pPr>
            <w:r w:rsidRPr="009847E0">
              <w:rPr>
                <w:rFonts w:ascii="Arial" w:hAnsi="Arial" w:cs="Arial"/>
                <w:bCs/>
                <w:color w:val="000000" w:themeColor="text1"/>
                <w:sz w:val="20"/>
                <w:szCs w:val="20"/>
              </w:rPr>
              <w:t>PONTUAÇÃO:</w:t>
            </w:r>
          </w:p>
        </w:tc>
        <w:tc>
          <w:tcPr>
            <w:tcW w:w="5953" w:type="dxa"/>
            <w:tcBorders>
              <w:top w:val="single" w:sz="4" w:space="0" w:color="auto"/>
              <w:left w:val="single" w:sz="4" w:space="0" w:color="auto"/>
              <w:bottom w:val="single" w:sz="4" w:space="0" w:color="auto"/>
              <w:right w:val="single" w:sz="4" w:space="0" w:color="auto"/>
            </w:tcBorders>
            <w:vAlign w:val="center"/>
          </w:tcPr>
          <w:p w14:paraId="59DDBE29" w14:textId="77777777" w:rsidR="005D5856" w:rsidRPr="009847E0" w:rsidRDefault="005D5856" w:rsidP="009847E0">
            <w:pPr>
              <w:spacing w:line="360" w:lineRule="auto"/>
              <w:jc w:val="center"/>
              <w:rPr>
                <w:rFonts w:ascii="Arial" w:hAnsi="Arial" w:cs="Arial"/>
                <w:color w:val="000000" w:themeColor="text1"/>
                <w:sz w:val="20"/>
                <w:szCs w:val="20"/>
              </w:rPr>
            </w:pPr>
            <w:proofErr w:type="gramStart"/>
            <w:r w:rsidRPr="009847E0">
              <w:rPr>
                <w:rFonts w:ascii="Arial" w:hAnsi="Arial" w:cs="Arial"/>
                <w:color w:val="000000" w:themeColor="text1"/>
                <w:sz w:val="20"/>
                <w:szCs w:val="20"/>
              </w:rPr>
              <w:t>.....</w:t>
            </w:r>
            <w:proofErr w:type="gramEnd"/>
            <w:r w:rsidRPr="009847E0">
              <w:rPr>
                <w:rFonts w:ascii="Arial" w:hAnsi="Arial" w:cs="Arial"/>
                <w:color w:val="000000" w:themeColor="text1"/>
                <w:sz w:val="20"/>
                <w:szCs w:val="20"/>
              </w:rPr>
              <w:t>pontuação..... (.....pontuação por extenso.....)</w:t>
            </w:r>
          </w:p>
        </w:tc>
      </w:tr>
    </w:tbl>
    <w:p w14:paraId="1CAE93EB" w14:textId="77777777" w:rsidR="005D5856" w:rsidRPr="009847E0" w:rsidRDefault="005D5856" w:rsidP="009847E0">
      <w:pPr>
        <w:autoSpaceDE w:val="0"/>
        <w:autoSpaceDN w:val="0"/>
        <w:adjustRightInd w:val="0"/>
        <w:spacing w:line="360" w:lineRule="auto"/>
        <w:rPr>
          <w:rFonts w:ascii="Arial" w:hAnsi="Arial" w:cs="Arial"/>
          <w:b/>
          <w:bCs/>
          <w:color w:val="000000" w:themeColor="text1"/>
          <w:sz w:val="20"/>
          <w:szCs w:val="20"/>
        </w:rPr>
      </w:pPr>
      <w:r w:rsidRPr="009847E0">
        <w:rPr>
          <w:rFonts w:ascii="Arial" w:hAnsi="Arial" w:cs="Arial"/>
          <w:b/>
          <w:bCs/>
          <w:color w:val="000000" w:themeColor="text1"/>
          <w:sz w:val="20"/>
          <w:szCs w:val="20"/>
        </w:rPr>
        <w:t>PONTUAÇÃO TOTAL DA PROPOSTA:</w:t>
      </w:r>
      <w:r w:rsidRPr="009847E0">
        <w:rPr>
          <w:rFonts w:ascii="Arial" w:hAnsi="Arial" w:cs="Arial"/>
          <w:bCs/>
          <w:color w:val="000000" w:themeColor="text1"/>
          <w:sz w:val="20"/>
          <w:szCs w:val="20"/>
        </w:rPr>
        <w:t xml:space="preserve"> (pontuação por extenso).</w:t>
      </w:r>
    </w:p>
    <w:p w14:paraId="706D548B" w14:textId="0192DB90" w:rsidR="005D5856" w:rsidRPr="009847E0" w:rsidRDefault="005D5856" w:rsidP="009847E0">
      <w:pPr>
        <w:autoSpaceDE w:val="0"/>
        <w:autoSpaceDN w:val="0"/>
        <w:adjustRightInd w:val="0"/>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 proposta tem validade de mínimo 36</w:t>
      </w:r>
      <w:r w:rsidR="007F1261" w:rsidRPr="009847E0">
        <w:rPr>
          <w:rFonts w:ascii="Arial" w:hAnsi="Arial" w:cs="Arial"/>
          <w:color w:val="000000" w:themeColor="text1"/>
          <w:sz w:val="20"/>
          <w:szCs w:val="20"/>
        </w:rPr>
        <w:t>5</w:t>
      </w:r>
      <w:r w:rsidRPr="009847E0">
        <w:rPr>
          <w:rFonts w:ascii="Arial" w:hAnsi="Arial" w:cs="Arial"/>
          <w:color w:val="000000" w:themeColor="text1"/>
          <w:sz w:val="20"/>
          <w:szCs w:val="20"/>
        </w:rPr>
        <w:t xml:space="preserve"> (trezentos e sessenta</w:t>
      </w:r>
      <w:r w:rsidR="007F1261" w:rsidRPr="009847E0">
        <w:rPr>
          <w:rFonts w:ascii="Arial" w:hAnsi="Arial" w:cs="Arial"/>
          <w:color w:val="000000" w:themeColor="text1"/>
          <w:sz w:val="20"/>
          <w:szCs w:val="20"/>
        </w:rPr>
        <w:t xml:space="preserve"> e cinco</w:t>
      </w:r>
      <w:r w:rsidRPr="009847E0">
        <w:rPr>
          <w:rFonts w:ascii="Arial" w:hAnsi="Arial" w:cs="Arial"/>
          <w:color w:val="000000" w:themeColor="text1"/>
          <w:sz w:val="20"/>
          <w:szCs w:val="20"/>
        </w:rPr>
        <w:t xml:space="preserve">) dias, a contar da entrega </w:t>
      </w:r>
      <w:proofErr w:type="gramStart"/>
      <w:r w:rsidRPr="009847E0">
        <w:rPr>
          <w:rFonts w:ascii="Arial" w:hAnsi="Arial" w:cs="Arial"/>
          <w:color w:val="000000" w:themeColor="text1"/>
          <w:sz w:val="20"/>
          <w:szCs w:val="20"/>
        </w:rPr>
        <w:t>da presente</w:t>
      </w:r>
      <w:proofErr w:type="gramEnd"/>
      <w:r w:rsidRPr="009847E0">
        <w:rPr>
          <w:rFonts w:ascii="Arial" w:hAnsi="Arial" w:cs="Arial"/>
          <w:color w:val="000000" w:themeColor="text1"/>
          <w:sz w:val="20"/>
          <w:szCs w:val="20"/>
        </w:rPr>
        <w:t>.</w:t>
      </w:r>
    </w:p>
    <w:p w14:paraId="19F7D721" w14:textId="77777777" w:rsidR="007F1261" w:rsidRPr="009847E0" w:rsidRDefault="007F1261" w:rsidP="009847E0">
      <w:pPr>
        <w:autoSpaceDE w:val="0"/>
        <w:autoSpaceDN w:val="0"/>
        <w:adjustRightInd w:val="0"/>
        <w:spacing w:line="360" w:lineRule="auto"/>
        <w:rPr>
          <w:rFonts w:ascii="Arial" w:hAnsi="Arial" w:cs="Arial"/>
          <w:color w:val="000000" w:themeColor="text1"/>
          <w:sz w:val="20"/>
          <w:szCs w:val="20"/>
        </w:rPr>
      </w:pPr>
    </w:p>
    <w:p w14:paraId="2D513EDA" w14:textId="79FDD596" w:rsidR="005D5856" w:rsidRPr="009847E0" w:rsidRDefault="005D5856" w:rsidP="009847E0">
      <w:pPr>
        <w:autoSpaceDE w:val="0"/>
        <w:autoSpaceDN w:val="0"/>
        <w:adjustRightInd w:val="0"/>
        <w:spacing w:line="360" w:lineRule="auto"/>
        <w:rPr>
          <w:rFonts w:ascii="Arial" w:hAnsi="Arial" w:cs="Arial"/>
          <w:color w:val="000000" w:themeColor="text1"/>
          <w:sz w:val="20"/>
          <w:szCs w:val="20"/>
        </w:rPr>
      </w:pPr>
      <w:r w:rsidRPr="009847E0">
        <w:rPr>
          <w:rFonts w:ascii="Arial" w:hAnsi="Arial" w:cs="Arial"/>
          <w:color w:val="000000" w:themeColor="text1"/>
          <w:sz w:val="20"/>
          <w:szCs w:val="20"/>
        </w:rPr>
        <w:t xml:space="preserve">Município de Marquinho/PR ....... </w:t>
      </w:r>
      <w:proofErr w:type="gramStart"/>
      <w:r w:rsidRPr="009847E0">
        <w:rPr>
          <w:rFonts w:ascii="Arial" w:hAnsi="Arial" w:cs="Arial"/>
          <w:color w:val="000000" w:themeColor="text1"/>
          <w:sz w:val="20"/>
          <w:szCs w:val="20"/>
        </w:rPr>
        <w:t>de</w:t>
      </w:r>
      <w:proofErr w:type="gramEnd"/>
      <w:r w:rsidRPr="009847E0">
        <w:rPr>
          <w:rFonts w:ascii="Arial" w:hAnsi="Arial" w:cs="Arial"/>
          <w:color w:val="000000" w:themeColor="text1"/>
          <w:sz w:val="20"/>
          <w:szCs w:val="20"/>
        </w:rPr>
        <w:t xml:space="preserve"> .................. de 202</w:t>
      </w:r>
      <w:r w:rsidR="007F1261" w:rsidRPr="009847E0">
        <w:rPr>
          <w:rFonts w:ascii="Arial" w:hAnsi="Arial" w:cs="Arial"/>
          <w:color w:val="000000" w:themeColor="text1"/>
          <w:sz w:val="20"/>
          <w:szCs w:val="20"/>
        </w:rPr>
        <w:t>6</w:t>
      </w:r>
      <w:r w:rsidRPr="009847E0">
        <w:rPr>
          <w:rFonts w:ascii="Arial" w:hAnsi="Arial" w:cs="Arial"/>
          <w:color w:val="000000" w:themeColor="text1"/>
          <w:sz w:val="20"/>
          <w:szCs w:val="20"/>
        </w:rPr>
        <w:t>.</w:t>
      </w:r>
    </w:p>
    <w:p w14:paraId="20E4E978" w14:textId="77777777" w:rsidR="005D5856" w:rsidRPr="009847E0" w:rsidRDefault="005D5856" w:rsidP="009847E0">
      <w:pPr>
        <w:autoSpaceDE w:val="0"/>
        <w:autoSpaceDN w:val="0"/>
        <w:adjustRightInd w:val="0"/>
        <w:spacing w:line="360" w:lineRule="auto"/>
        <w:jc w:val="both"/>
        <w:rPr>
          <w:rFonts w:ascii="Arial" w:hAnsi="Arial" w:cs="Arial"/>
          <w:color w:val="000000" w:themeColor="text1"/>
          <w:sz w:val="20"/>
          <w:szCs w:val="20"/>
        </w:rPr>
      </w:pPr>
    </w:p>
    <w:p w14:paraId="08DD63E2" w14:textId="77777777" w:rsidR="005D5856" w:rsidRPr="009847E0" w:rsidRDefault="005D5856" w:rsidP="009847E0">
      <w:pPr>
        <w:autoSpaceDE w:val="0"/>
        <w:autoSpaceDN w:val="0"/>
        <w:adjustRightInd w:val="0"/>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Representante Legal</w:t>
      </w:r>
    </w:p>
    <w:p w14:paraId="304D8CED" w14:textId="77777777" w:rsidR="005D5856" w:rsidRPr="009847E0" w:rsidRDefault="005D5856" w:rsidP="009847E0">
      <w:pPr>
        <w:autoSpaceDE w:val="0"/>
        <w:autoSpaceDN w:val="0"/>
        <w:adjustRightInd w:val="0"/>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CPF:</w:t>
      </w:r>
    </w:p>
    <w:p w14:paraId="46EA0ABC" w14:textId="626A6604" w:rsidR="005D5856" w:rsidRPr="009847E0" w:rsidRDefault="005D5856" w:rsidP="009847E0">
      <w:pPr>
        <w:autoSpaceDE w:val="0"/>
        <w:autoSpaceDN w:val="0"/>
        <w:adjustRightInd w:val="0"/>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Cédula de Identidade (RG):</w:t>
      </w:r>
    </w:p>
    <w:p w14:paraId="54D5F393" w14:textId="46204260" w:rsidR="008664F2" w:rsidRPr="009847E0" w:rsidRDefault="005D5856" w:rsidP="009847E0">
      <w:pPr>
        <w:spacing w:line="360" w:lineRule="auto"/>
        <w:jc w:val="center"/>
        <w:rPr>
          <w:rFonts w:ascii="Arial" w:hAnsi="Arial" w:cs="Arial"/>
          <w:b/>
          <w:bCs/>
          <w:color w:val="000000" w:themeColor="text1"/>
          <w:sz w:val="20"/>
          <w:szCs w:val="20"/>
        </w:rPr>
      </w:pPr>
      <w:r w:rsidRPr="009847E0">
        <w:rPr>
          <w:rFonts w:ascii="Arial" w:hAnsi="Arial" w:cs="Arial"/>
          <w:b/>
          <w:bCs/>
          <w:color w:val="000000" w:themeColor="text1"/>
          <w:sz w:val="20"/>
          <w:szCs w:val="20"/>
        </w:rPr>
        <w:t xml:space="preserve">OBS. </w:t>
      </w:r>
      <w:r w:rsidRPr="009847E0">
        <w:rPr>
          <w:rFonts w:ascii="Arial" w:hAnsi="Arial" w:cs="Arial"/>
          <w:color w:val="000000" w:themeColor="text1"/>
          <w:sz w:val="20"/>
          <w:szCs w:val="20"/>
        </w:rPr>
        <w:t>Esta declaração deverá ser emitida preferencialmente em papel timbrado da empresa proponente e carimbada com o número do CNPJ.</w:t>
      </w:r>
      <w:r w:rsidR="008664F2" w:rsidRPr="009847E0">
        <w:rPr>
          <w:rFonts w:ascii="Arial" w:hAnsi="Arial" w:cs="Arial"/>
          <w:color w:val="000000" w:themeColor="text1"/>
          <w:sz w:val="20"/>
          <w:szCs w:val="20"/>
        </w:rPr>
        <w:br w:type="page"/>
      </w:r>
      <w:r w:rsidR="008664F2" w:rsidRPr="009847E0">
        <w:rPr>
          <w:rFonts w:ascii="Arial" w:hAnsi="Arial" w:cs="Arial"/>
          <w:b/>
          <w:bCs/>
          <w:color w:val="000000" w:themeColor="text1"/>
          <w:sz w:val="20"/>
          <w:szCs w:val="20"/>
        </w:rPr>
        <w:lastRenderedPageBreak/>
        <w:t>ANEXO IV</w:t>
      </w:r>
    </w:p>
    <w:p w14:paraId="2EEE2E89" w14:textId="77777777" w:rsidR="008664F2" w:rsidRPr="009847E0" w:rsidRDefault="008664F2"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 xml:space="preserve">PROCEDIMENTO LICITATÓRIO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002</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781F9736" w14:textId="3FB4E263" w:rsidR="007A455D" w:rsidRPr="009847E0" w:rsidRDefault="008664F2"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 xml:space="preserve">MODALIDADE CONCORRÊNCIA Nº </w:t>
      </w:r>
      <w:r w:rsidRPr="009847E0">
        <w:rPr>
          <w:rFonts w:ascii="Arial" w:hAnsi="Arial" w:cs="Arial"/>
          <w:b/>
          <w:color w:val="000000" w:themeColor="text1"/>
          <w:sz w:val="20"/>
          <w:szCs w:val="20"/>
        </w:rPr>
        <w:fldChar w:fldCharType="begin">
          <w:ffData>
            <w:name w:val="Texto74"/>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001E5DA7">
        <w:rPr>
          <w:rFonts w:ascii="Arial" w:hAnsi="Arial" w:cs="Arial"/>
          <w:b/>
          <w:color w:val="000000" w:themeColor="text1"/>
          <w:sz w:val="20"/>
          <w:szCs w:val="20"/>
        </w:rPr>
        <w:t>001</w:t>
      </w:r>
      <w:r w:rsidRPr="009847E0">
        <w:rPr>
          <w:rFonts w:ascii="Arial" w:hAnsi="Arial" w:cs="Arial"/>
          <w:b/>
          <w:color w:val="000000" w:themeColor="text1"/>
          <w:sz w:val="20"/>
          <w:szCs w:val="20"/>
        </w:rPr>
        <w:fldChar w:fldCharType="end"/>
      </w:r>
      <w:r w:rsidRPr="009847E0">
        <w:rPr>
          <w:rFonts w:ascii="Arial" w:hAnsi="Arial" w:cs="Arial"/>
          <w:b/>
          <w:color w:val="000000" w:themeColor="text1"/>
          <w:sz w:val="20"/>
          <w:szCs w:val="20"/>
        </w:rPr>
        <w:t>/</w:t>
      </w:r>
      <w:r w:rsidRPr="009847E0">
        <w:rPr>
          <w:rFonts w:ascii="Arial" w:hAnsi="Arial" w:cs="Arial"/>
          <w:b/>
          <w:color w:val="000000" w:themeColor="text1"/>
          <w:sz w:val="20"/>
          <w:szCs w:val="20"/>
        </w:rPr>
        <w:fldChar w:fldCharType="begin">
          <w:ffData>
            <w:name w:val="Texto8"/>
            <w:enabled/>
            <w:calcOnExit w:val="0"/>
            <w:textInput/>
          </w:ffData>
        </w:fldChar>
      </w:r>
      <w:r w:rsidRPr="009847E0">
        <w:rPr>
          <w:rFonts w:ascii="Arial" w:hAnsi="Arial" w:cs="Arial"/>
          <w:b/>
          <w:color w:val="000000" w:themeColor="text1"/>
          <w:sz w:val="20"/>
          <w:szCs w:val="20"/>
        </w:rPr>
        <w:instrText xml:space="preserve"> FORMTEXT </w:instrText>
      </w:r>
      <w:r w:rsidRPr="009847E0">
        <w:rPr>
          <w:rFonts w:ascii="Arial" w:hAnsi="Arial" w:cs="Arial"/>
          <w:b/>
          <w:color w:val="000000" w:themeColor="text1"/>
          <w:sz w:val="20"/>
          <w:szCs w:val="20"/>
        </w:rPr>
      </w:r>
      <w:r w:rsidRPr="009847E0">
        <w:rPr>
          <w:rFonts w:ascii="Arial" w:hAnsi="Arial" w:cs="Arial"/>
          <w:b/>
          <w:color w:val="000000" w:themeColor="text1"/>
          <w:sz w:val="20"/>
          <w:szCs w:val="20"/>
        </w:rPr>
        <w:fldChar w:fldCharType="separate"/>
      </w:r>
      <w:r w:rsidRPr="009847E0">
        <w:rPr>
          <w:rFonts w:ascii="Arial" w:hAnsi="Arial" w:cs="Arial"/>
          <w:b/>
          <w:color w:val="000000" w:themeColor="text1"/>
          <w:sz w:val="20"/>
          <w:szCs w:val="20"/>
        </w:rPr>
        <w:t>2026</w:t>
      </w:r>
      <w:r w:rsidRPr="009847E0">
        <w:rPr>
          <w:rFonts w:ascii="Arial" w:hAnsi="Arial" w:cs="Arial"/>
          <w:b/>
          <w:color w:val="000000" w:themeColor="text1"/>
          <w:sz w:val="20"/>
          <w:szCs w:val="20"/>
        </w:rPr>
        <w:fldChar w:fldCharType="end"/>
      </w:r>
    </w:p>
    <w:p w14:paraId="680162C6" w14:textId="77777777" w:rsidR="008664F2" w:rsidRPr="009847E0" w:rsidRDefault="008664F2" w:rsidP="009847E0">
      <w:pPr>
        <w:spacing w:line="360" w:lineRule="auto"/>
        <w:jc w:val="center"/>
        <w:rPr>
          <w:rFonts w:ascii="Arial" w:hAnsi="Arial" w:cs="Arial"/>
          <w:b/>
          <w:color w:val="000000" w:themeColor="text1"/>
          <w:sz w:val="20"/>
          <w:szCs w:val="20"/>
          <w:u w:val="single"/>
        </w:rPr>
      </w:pPr>
    </w:p>
    <w:p w14:paraId="77F8167E" w14:textId="56C17AA9" w:rsidR="008664F2" w:rsidRPr="009847E0" w:rsidRDefault="008664F2" w:rsidP="009847E0">
      <w:pPr>
        <w:spacing w:line="360" w:lineRule="auto"/>
        <w:jc w:val="center"/>
        <w:rPr>
          <w:rFonts w:ascii="Arial" w:hAnsi="Arial" w:cs="Arial"/>
          <w:b/>
          <w:color w:val="000000" w:themeColor="text1"/>
          <w:sz w:val="20"/>
          <w:szCs w:val="20"/>
        </w:rPr>
      </w:pPr>
      <w:r w:rsidRPr="009847E0">
        <w:rPr>
          <w:rFonts w:ascii="Arial" w:hAnsi="Arial" w:cs="Arial"/>
          <w:b/>
          <w:color w:val="000000" w:themeColor="text1"/>
          <w:sz w:val="20"/>
          <w:szCs w:val="20"/>
        </w:rPr>
        <w:t>CRITÉRIOS, DEFINIÇÕES E JUSTIFICATIVAS PARA PONTUAÇÃO</w:t>
      </w:r>
    </w:p>
    <w:p w14:paraId="0383D9B0" w14:textId="77777777" w:rsidR="008664F2" w:rsidRPr="009847E0" w:rsidRDefault="008664F2" w:rsidP="009847E0">
      <w:pPr>
        <w:spacing w:line="360" w:lineRule="auto"/>
        <w:jc w:val="both"/>
        <w:rPr>
          <w:rFonts w:ascii="Arial" w:hAnsi="Arial" w:cs="Arial"/>
          <w:color w:val="000000" w:themeColor="text1"/>
          <w:sz w:val="20"/>
          <w:szCs w:val="20"/>
        </w:rPr>
      </w:pPr>
    </w:p>
    <w:p w14:paraId="7442D66D"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b/>
          <w:color w:val="000000" w:themeColor="text1"/>
          <w:sz w:val="20"/>
          <w:szCs w:val="20"/>
        </w:rPr>
        <w:t>CONCESSÃO, A TÍTULO GRATUITO, DO USO DE ESPAÇO LOCALIZADO JUNTO AO PRÉDIO DO CENTRO DE SAÚDE DE MARQUINHO UNIDADE BÁSICA, DESTINADO A INSTALAÇÃO, MANUTENÇÃO E OPERAÇÃO DE SERVIÇO DE DIAGNÓSTICO POR IMAGEM, NA MODALIDADE RAIO-X.</w:t>
      </w:r>
    </w:p>
    <w:p w14:paraId="43291B38" w14:textId="77777777" w:rsidR="008664F2" w:rsidRPr="009847E0" w:rsidRDefault="008664F2" w:rsidP="009847E0">
      <w:pPr>
        <w:pStyle w:val="PargrafodaLista"/>
        <w:numPr>
          <w:ilvl w:val="0"/>
          <w:numId w:val="14"/>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GERAÇÃO DE NOVOS EMPREGOS DIRETOS IMEDIATOS</w:t>
      </w:r>
    </w:p>
    <w:p w14:paraId="1B06047E"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 geração de empregos por uma empresa é fundamental para o desenvolvimento socioeconômico do município, pois aumenta a renda das famílias e fortalece a economia local. Além disso, contribui para a fixação da população no território, melhora a qualidade de vida das famílias e estimula o consumo e a arrecadação de impostos, gerando um ciclo de crescimento e desenvolvimento sustentável para o município.</w:t>
      </w:r>
    </w:p>
    <w:p w14:paraId="50E724BF" w14:textId="77777777" w:rsidR="008664F2" w:rsidRPr="009847E0" w:rsidRDefault="008664F2" w:rsidP="009847E0">
      <w:pPr>
        <w:pStyle w:val="PargrafodaLista"/>
        <w:numPr>
          <w:ilvl w:val="0"/>
          <w:numId w:val="16"/>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Forma de comprovação: apresentar cópia de contrato de funcionários.</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4961"/>
        <w:gridCol w:w="3148"/>
      </w:tblGrid>
      <w:tr w:rsidR="009847E0" w:rsidRPr="009847E0" w14:paraId="6A405C5E" w14:textId="77777777" w:rsidTr="00BF2233">
        <w:trPr>
          <w:trHeight w:val="391"/>
        </w:trPr>
        <w:tc>
          <w:tcPr>
            <w:tcW w:w="1276" w:type="dxa"/>
            <w:vAlign w:val="center"/>
          </w:tcPr>
          <w:p w14:paraId="4E799E75"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ITEM</w:t>
            </w:r>
          </w:p>
        </w:tc>
        <w:tc>
          <w:tcPr>
            <w:tcW w:w="4961" w:type="dxa"/>
            <w:vAlign w:val="center"/>
          </w:tcPr>
          <w:p w14:paraId="2AC0DE00"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QUANTIDADE DE EMPREGOS</w:t>
            </w:r>
          </w:p>
        </w:tc>
        <w:tc>
          <w:tcPr>
            <w:tcW w:w="3148" w:type="dxa"/>
            <w:vAlign w:val="center"/>
          </w:tcPr>
          <w:p w14:paraId="44116444"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PONTUAÇÃO</w:t>
            </w:r>
          </w:p>
        </w:tc>
      </w:tr>
      <w:tr w:rsidR="009847E0" w:rsidRPr="009847E0" w14:paraId="2393057B" w14:textId="77777777" w:rsidTr="00BF2233">
        <w:trPr>
          <w:trHeight w:val="20"/>
        </w:trPr>
        <w:tc>
          <w:tcPr>
            <w:tcW w:w="1276" w:type="dxa"/>
            <w:vAlign w:val="center"/>
          </w:tcPr>
          <w:p w14:paraId="42246FEB"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01</w:t>
            </w:r>
          </w:p>
        </w:tc>
        <w:tc>
          <w:tcPr>
            <w:tcW w:w="4961" w:type="dxa"/>
            <w:vAlign w:val="center"/>
          </w:tcPr>
          <w:p w14:paraId="0AE6682F"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01 A 05</w:t>
            </w:r>
          </w:p>
        </w:tc>
        <w:tc>
          <w:tcPr>
            <w:tcW w:w="3148" w:type="dxa"/>
            <w:vAlign w:val="center"/>
          </w:tcPr>
          <w:p w14:paraId="4437966F"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20 pontos</w:t>
            </w:r>
          </w:p>
        </w:tc>
      </w:tr>
      <w:tr w:rsidR="009847E0" w:rsidRPr="009847E0" w14:paraId="011879B6" w14:textId="77777777" w:rsidTr="00BF2233">
        <w:trPr>
          <w:trHeight w:val="20"/>
        </w:trPr>
        <w:tc>
          <w:tcPr>
            <w:tcW w:w="1276" w:type="dxa"/>
            <w:vAlign w:val="center"/>
          </w:tcPr>
          <w:p w14:paraId="5A45FB66"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02</w:t>
            </w:r>
          </w:p>
        </w:tc>
        <w:tc>
          <w:tcPr>
            <w:tcW w:w="4961" w:type="dxa"/>
            <w:vAlign w:val="center"/>
          </w:tcPr>
          <w:p w14:paraId="49CA6F57"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06 A 10</w:t>
            </w:r>
          </w:p>
        </w:tc>
        <w:tc>
          <w:tcPr>
            <w:tcW w:w="3148" w:type="dxa"/>
            <w:vAlign w:val="center"/>
          </w:tcPr>
          <w:p w14:paraId="761E3D0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30 pontos</w:t>
            </w:r>
          </w:p>
        </w:tc>
      </w:tr>
      <w:tr w:rsidR="008664F2" w:rsidRPr="009847E0" w14:paraId="4644F0DD" w14:textId="77777777" w:rsidTr="00BF2233">
        <w:trPr>
          <w:trHeight w:val="20"/>
        </w:trPr>
        <w:tc>
          <w:tcPr>
            <w:tcW w:w="1276" w:type="dxa"/>
            <w:vAlign w:val="center"/>
          </w:tcPr>
          <w:p w14:paraId="2301DCE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03</w:t>
            </w:r>
          </w:p>
        </w:tc>
        <w:tc>
          <w:tcPr>
            <w:tcW w:w="4961" w:type="dxa"/>
            <w:vAlign w:val="center"/>
          </w:tcPr>
          <w:p w14:paraId="1984AD6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ACIMA DE 10</w:t>
            </w:r>
          </w:p>
        </w:tc>
        <w:tc>
          <w:tcPr>
            <w:tcW w:w="3148" w:type="dxa"/>
            <w:vAlign w:val="center"/>
          </w:tcPr>
          <w:p w14:paraId="11FD8787"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50 pontos</w:t>
            </w:r>
          </w:p>
        </w:tc>
      </w:tr>
    </w:tbl>
    <w:p w14:paraId="5DD933ED" w14:textId="77777777" w:rsidR="008664F2" w:rsidRPr="009847E0" w:rsidRDefault="008664F2" w:rsidP="009847E0">
      <w:pPr>
        <w:pStyle w:val="PargrafodaLista"/>
        <w:spacing w:line="360" w:lineRule="auto"/>
        <w:jc w:val="both"/>
        <w:rPr>
          <w:rFonts w:ascii="Arial" w:hAnsi="Arial" w:cs="Arial"/>
          <w:color w:val="000000" w:themeColor="text1"/>
          <w:sz w:val="20"/>
          <w:szCs w:val="20"/>
        </w:rPr>
      </w:pPr>
    </w:p>
    <w:p w14:paraId="70A9E0F6" w14:textId="77777777" w:rsidR="008664F2" w:rsidRPr="009847E0" w:rsidRDefault="008664F2" w:rsidP="009847E0">
      <w:pPr>
        <w:pStyle w:val="PargrafodaLista"/>
        <w:numPr>
          <w:ilvl w:val="0"/>
          <w:numId w:val="14"/>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UTILIZAÇÃO DE MÃO DE OBRA</w:t>
      </w:r>
    </w:p>
    <w:p w14:paraId="402843B7"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 utilização de mão de obra local é importante porque fortalece a economia do município, gera renda para a população, reduz o desemprego e valoriza os profissionais da própria comunidade. Além disso, contribui para o desenvolvimento social, diminui custos com deslocamento, promove maior integração entre empresa e comunidade e favorece um crescimento econômico mais sustentável e equilibrado para o município</w:t>
      </w:r>
    </w:p>
    <w:p w14:paraId="63BA912E" w14:textId="77777777" w:rsidR="008664F2" w:rsidRPr="009847E0" w:rsidRDefault="008664F2" w:rsidP="009847E0">
      <w:pPr>
        <w:pStyle w:val="PargrafodaLista"/>
        <w:numPr>
          <w:ilvl w:val="0"/>
          <w:numId w:val="15"/>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Forma de comprovação: apresentar comprovante de residência de funcionários contratados.</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4961"/>
        <w:gridCol w:w="3148"/>
      </w:tblGrid>
      <w:tr w:rsidR="009847E0" w:rsidRPr="009847E0" w14:paraId="727272DD" w14:textId="77777777" w:rsidTr="00BF2233">
        <w:trPr>
          <w:trHeight w:val="20"/>
        </w:trPr>
        <w:tc>
          <w:tcPr>
            <w:tcW w:w="1276" w:type="dxa"/>
            <w:vAlign w:val="center"/>
          </w:tcPr>
          <w:p w14:paraId="0760796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ITEM</w:t>
            </w:r>
          </w:p>
        </w:tc>
        <w:tc>
          <w:tcPr>
            <w:tcW w:w="4961" w:type="dxa"/>
            <w:vAlign w:val="center"/>
          </w:tcPr>
          <w:p w14:paraId="1B1E99F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UTILIZAÇÃO DE MÃO DE OBRA TÉCNICA</w:t>
            </w:r>
          </w:p>
        </w:tc>
        <w:tc>
          <w:tcPr>
            <w:tcW w:w="3148" w:type="dxa"/>
            <w:vAlign w:val="center"/>
          </w:tcPr>
          <w:p w14:paraId="00059D5C"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PONTUAÇÃO</w:t>
            </w:r>
          </w:p>
        </w:tc>
      </w:tr>
      <w:tr w:rsidR="009847E0" w:rsidRPr="009847E0" w14:paraId="6F066968" w14:textId="77777777" w:rsidTr="00BF2233">
        <w:trPr>
          <w:trHeight w:val="20"/>
        </w:trPr>
        <w:tc>
          <w:tcPr>
            <w:tcW w:w="1276" w:type="dxa"/>
            <w:vAlign w:val="center"/>
          </w:tcPr>
          <w:p w14:paraId="2BAD7B14"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01</w:t>
            </w:r>
          </w:p>
        </w:tc>
        <w:tc>
          <w:tcPr>
            <w:tcW w:w="4961" w:type="dxa"/>
            <w:vAlign w:val="center"/>
          </w:tcPr>
          <w:p w14:paraId="39577A2B"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EXCLUSIVAMENTE DE OUTROS MUNICÍPIOS</w:t>
            </w:r>
          </w:p>
        </w:tc>
        <w:tc>
          <w:tcPr>
            <w:tcW w:w="3148" w:type="dxa"/>
            <w:vAlign w:val="center"/>
          </w:tcPr>
          <w:p w14:paraId="6BF69D88"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10 pontos</w:t>
            </w:r>
          </w:p>
        </w:tc>
      </w:tr>
      <w:tr w:rsidR="009847E0" w:rsidRPr="009847E0" w14:paraId="227B6066" w14:textId="77777777" w:rsidTr="00BF2233">
        <w:trPr>
          <w:trHeight w:val="20"/>
        </w:trPr>
        <w:tc>
          <w:tcPr>
            <w:tcW w:w="1276" w:type="dxa"/>
            <w:vAlign w:val="center"/>
          </w:tcPr>
          <w:p w14:paraId="6406B67C"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02</w:t>
            </w:r>
          </w:p>
        </w:tc>
        <w:tc>
          <w:tcPr>
            <w:tcW w:w="4961" w:type="dxa"/>
            <w:vAlign w:val="center"/>
          </w:tcPr>
          <w:p w14:paraId="7093AF0D"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LOCAL E DE OUTROS MUNICÍPIOS</w:t>
            </w:r>
          </w:p>
        </w:tc>
        <w:tc>
          <w:tcPr>
            <w:tcW w:w="3148" w:type="dxa"/>
            <w:vAlign w:val="center"/>
          </w:tcPr>
          <w:p w14:paraId="6CAF772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20 pontos</w:t>
            </w:r>
          </w:p>
        </w:tc>
      </w:tr>
      <w:tr w:rsidR="008664F2" w:rsidRPr="009847E0" w14:paraId="702D3F87" w14:textId="77777777" w:rsidTr="00BF2233">
        <w:trPr>
          <w:trHeight w:val="20"/>
        </w:trPr>
        <w:tc>
          <w:tcPr>
            <w:tcW w:w="1276" w:type="dxa"/>
            <w:vAlign w:val="center"/>
          </w:tcPr>
          <w:p w14:paraId="722DF04F"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03</w:t>
            </w:r>
          </w:p>
        </w:tc>
        <w:tc>
          <w:tcPr>
            <w:tcW w:w="4961" w:type="dxa"/>
            <w:vAlign w:val="center"/>
          </w:tcPr>
          <w:p w14:paraId="6768FCEF"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EXCLUSIVAMENTE LOCAL</w:t>
            </w:r>
          </w:p>
        </w:tc>
        <w:tc>
          <w:tcPr>
            <w:tcW w:w="3148" w:type="dxa"/>
            <w:vAlign w:val="center"/>
          </w:tcPr>
          <w:p w14:paraId="41BC4EF1"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50 pontos</w:t>
            </w:r>
          </w:p>
        </w:tc>
      </w:tr>
    </w:tbl>
    <w:p w14:paraId="12EAFEEE" w14:textId="77777777" w:rsidR="008664F2" w:rsidRPr="009847E0" w:rsidRDefault="008664F2" w:rsidP="009847E0">
      <w:pPr>
        <w:pStyle w:val="PargrafodaLista"/>
        <w:spacing w:line="360" w:lineRule="auto"/>
        <w:jc w:val="both"/>
        <w:rPr>
          <w:rFonts w:ascii="Arial" w:hAnsi="Arial" w:cs="Arial"/>
          <w:color w:val="000000" w:themeColor="text1"/>
          <w:sz w:val="20"/>
          <w:szCs w:val="20"/>
        </w:rPr>
      </w:pPr>
    </w:p>
    <w:p w14:paraId="5C429EB1" w14:textId="77777777" w:rsidR="008664F2" w:rsidRPr="009847E0" w:rsidRDefault="008664F2" w:rsidP="009847E0">
      <w:pPr>
        <w:pStyle w:val="PargrafodaLista"/>
        <w:numPr>
          <w:ilvl w:val="0"/>
          <w:numId w:val="14"/>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DISPONIBILIDADE TÉCNICA PARA REALIZAÇÃO DE EXAMES FORA DO HORÁRIO DE EXPEDIENTE REGULAR</w:t>
      </w:r>
    </w:p>
    <w:p w14:paraId="02CEC8EB"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 disponibilidade técnica para a realização de exames de raio X fora do horário de expediente regular é essencial para garantir atendimento oportuno em situações de urgência e emergência, assegurando a continuidade da assistência à saúde. Essa disponibilidade contribui para diagnósticos mais rápidos e precisos, reduz riscos ao paciente, evita atrasos no tratamento e fortalece a resolutividade e a qualidade dos serviços prestados, especialmente em demandas imprevisíveis.</w:t>
      </w:r>
    </w:p>
    <w:p w14:paraId="51FE7FF7" w14:textId="77777777" w:rsidR="008664F2" w:rsidRPr="009847E0" w:rsidRDefault="008664F2" w:rsidP="009847E0">
      <w:pPr>
        <w:pStyle w:val="PargrafodaLista"/>
        <w:numPr>
          <w:ilvl w:val="0"/>
          <w:numId w:val="15"/>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lastRenderedPageBreak/>
        <w:t xml:space="preserve">Forma de comprovação: apresentar </w:t>
      </w:r>
      <w:r w:rsidRPr="009847E0">
        <w:rPr>
          <w:rFonts w:ascii="Arial" w:hAnsi="Arial" w:cs="Arial"/>
          <w:bCs/>
          <w:color w:val="000000" w:themeColor="text1"/>
          <w:sz w:val="20"/>
          <w:szCs w:val="20"/>
        </w:rPr>
        <w:t>Declaração de Compromisso formal da empresa</w:t>
      </w:r>
      <w:r w:rsidRPr="009847E0">
        <w:rPr>
          <w:rFonts w:ascii="Arial" w:hAnsi="Arial" w:cs="Arial"/>
          <w:color w:val="000000" w:themeColor="text1"/>
          <w:sz w:val="20"/>
          <w:szCs w:val="20"/>
        </w:rPr>
        <w:t>, assinada pelo responsável legal, informando a disponibilidade técnica e operacional para atendimento fora do horário regular no ato de apresentação dos demais documentos do Edital.</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4961"/>
        <w:gridCol w:w="3148"/>
      </w:tblGrid>
      <w:tr w:rsidR="009847E0" w:rsidRPr="009847E0" w14:paraId="55FC7C4E" w14:textId="77777777" w:rsidTr="00BF2233">
        <w:trPr>
          <w:trHeight w:val="20"/>
        </w:trPr>
        <w:tc>
          <w:tcPr>
            <w:tcW w:w="1276" w:type="dxa"/>
            <w:vAlign w:val="center"/>
          </w:tcPr>
          <w:p w14:paraId="2B80011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ITEM</w:t>
            </w:r>
          </w:p>
        </w:tc>
        <w:tc>
          <w:tcPr>
            <w:tcW w:w="4961" w:type="dxa"/>
            <w:vAlign w:val="center"/>
          </w:tcPr>
          <w:p w14:paraId="68B6E8CE"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DISPONIBILIDADE DE HORAS</w:t>
            </w:r>
          </w:p>
        </w:tc>
        <w:tc>
          <w:tcPr>
            <w:tcW w:w="3148" w:type="dxa"/>
            <w:vAlign w:val="center"/>
          </w:tcPr>
          <w:p w14:paraId="4C0E270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PONTUAÇÃO</w:t>
            </w:r>
          </w:p>
        </w:tc>
      </w:tr>
      <w:tr w:rsidR="009847E0" w:rsidRPr="009847E0" w14:paraId="3DED7143" w14:textId="77777777" w:rsidTr="00BF2233">
        <w:trPr>
          <w:trHeight w:val="20"/>
        </w:trPr>
        <w:tc>
          <w:tcPr>
            <w:tcW w:w="1276" w:type="dxa"/>
            <w:vAlign w:val="center"/>
          </w:tcPr>
          <w:p w14:paraId="523995B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01</w:t>
            </w:r>
          </w:p>
        </w:tc>
        <w:tc>
          <w:tcPr>
            <w:tcW w:w="4961" w:type="dxa"/>
            <w:vAlign w:val="center"/>
          </w:tcPr>
          <w:p w14:paraId="0631CECD"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ATÉ 4 HORAS POR DIA</w:t>
            </w:r>
          </w:p>
        </w:tc>
        <w:tc>
          <w:tcPr>
            <w:tcW w:w="3148" w:type="dxa"/>
            <w:vAlign w:val="center"/>
          </w:tcPr>
          <w:p w14:paraId="3FD733DD"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10 pontos</w:t>
            </w:r>
          </w:p>
        </w:tc>
      </w:tr>
      <w:tr w:rsidR="009847E0" w:rsidRPr="009847E0" w14:paraId="6723548E" w14:textId="77777777" w:rsidTr="00BF2233">
        <w:trPr>
          <w:trHeight w:val="20"/>
        </w:trPr>
        <w:tc>
          <w:tcPr>
            <w:tcW w:w="1276" w:type="dxa"/>
            <w:vAlign w:val="center"/>
          </w:tcPr>
          <w:p w14:paraId="591EF83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02</w:t>
            </w:r>
          </w:p>
        </w:tc>
        <w:tc>
          <w:tcPr>
            <w:tcW w:w="4961" w:type="dxa"/>
            <w:vAlign w:val="center"/>
          </w:tcPr>
          <w:p w14:paraId="1425773B"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DE 4 A 8 HORAS POR DIA</w:t>
            </w:r>
          </w:p>
        </w:tc>
        <w:tc>
          <w:tcPr>
            <w:tcW w:w="3148" w:type="dxa"/>
            <w:vAlign w:val="center"/>
          </w:tcPr>
          <w:p w14:paraId="7C5BC1B6"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30 pontos</w:t>
            </w:r>
          </w:p>
        </w:tc>
      </w:tr>
      <w:tr w:rsidR="008664F2" w:rsidRPr="009847E0" w14:paraId="4141475B" w14:textId="77777777" w:rsidTr="00BF2233">
        <w:trPr>
          <w:trHeight w:val="20"/>
        </w:trPr>
        <w:tc>
          <w:tcPr>
            <w:tcW w:w="1276" w:type="dxa"/>
            <w:vAlign w:val="center"/>
          </w:tcPr>
          <w:p w14:paraId="516FCC16"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03</w:t>
            </w:r>
          </w:p>
        </w:tc>
        <w:tc>
          <w:tcPr>
            <w:tcW w:w="4961" w:type="dxa"/>
            <w:vAlign w:val="center"/>
          </w:tcPr>
          <w:p w14:paraId="48F5558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 xml:space="preserve">ACIMA DE 8 HORAS POR DIA </w:t>
            </w:r>
          </w:p>
        </w:tc>
        <w:tc>
          <w:tcPr>
            <w:tcW w:w="3148" w:type="dxa"/>
            <w:vAlign w:val="center"/>
          </w:tcPr>
          <w:p w14:paraId="06DF580B"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50 pontos</w:t>
            </w:r>
          </w:p>
        </w:tc>
      </w:tr>
    </w:tbl>
    <w:p w14:paraId="005B5218" w14:textId="77777777" w:rsidR="008664F2" w:rsidRPr="009847E0" w:rsidRDefault="008664F2" w:rsidP="009847E0">
      <w:pPr>
        <w:pStyle w:val="PargrafodaLista"/>
        <w:spacing w:line="360" w:lineRule="auto"/>
        <w:jc w:val="both"/>
        <w:rPr>
          <w:rFonts w:ascii="Arial" w:hAnsi="Arial" w:cs="Arial"/>
          <w:color w:val="000000" w:themeColor="text1"/>
          <w:sz w:val="20"/>
          <w:szCs w:val="20"/>
        </w:rPr>
      </w:pPr>
    </w:p>
    <w:p w14:paraId="4A6902A3" w14:textId="77777777" w:rsidR="008664F2" w:rsidRPr="009847E0" w:rsidRDefault="008664F2" w:rsidP="009847E0">
      <w:pPr>
        <w:pStyle w:val="PargrafodaLista"/>
        <w:numPr>
          <w:ilvl w:val="0"/>
          <w:numId w:val="14"/>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TEMPO DE USO DO APARELHO A SER INSTALADO</w:t>
      </w:r>
    </w:p>
    <w:p w14:paraId="39970F98" w14:textId="77777777" w:rsidR="008664F2" w:rsidRPr="009847E0" w:rsidRDefault="008664F2" w:rsidP="009847E0">
      <w:p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A comprovação de que o aparelho de raio X é de pouco tempo de uso, estando em condições de novo, é importante para garantir maior qualidade e precisão diagnóstica, além da segurança dos pacientes e profissionais, ademais proporciona maior confiabilidade e continuidade do serviço. Equipamentos mais novos apresentam melhor desempenho tecnológico, menor risco de falhas e necessidade de concertos e substituição de peças o que causaria interrupção nos atendimentos aos pacientes, acrescido de maior eficiência operacional e maior conformidade com as normas técnicas e sanitárias vigentes.</w:t>
      </w:r>
    </w:p>
    <w:p w14:paraId="733DFD0D" w14:textId="77777777" w:rsidR="008664F2" w:rsidRPr="009847E0" w:rsidRDefault="008664F2" w:rsidP="009847E0">
      <w:pPr>
        <w:pStyle w:val="PargrafodaLista"/>
        <w:numPr>
          <w:ilvl w:val="0"/>
          <w:numId w:val="15"/>
        </w:numPr>
        <w:spacing w:line="360" w:lineRule="auto"/>
        <w:jc w:val="both"/>
        <w:rPr>
          <w:rFonts w:ascii="Arial" w:hAnsi="Arial" w:cs="Arial"/>
          <w:color w:val="000000" w:themeColor="text1"/>
          <w:sz w:val="20"/>
          <w:szCs w:val="20"/>
        </w:rPr>
      </w:pPr>
      <w:r w:rsidRPr="009847E0">
        <w:rPr>
          <w:rFonts w:ascii="Arial" w:hAnsi="Arial" w:cs="Arial"/>
          <w:color w:val="000000" w:themeColor="text1"/>
          <w:sz w:val="20"/>
          <w:szCs w:val="20"/>
        </w:rPr>
        <w:t>Forma de comprovação: apresentar Nota Fiscal de compra do produto, contendo as especificações técnicas.</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4961"/>
        <w:gridCol w:w="3148"/>
      </w:tblGrid>
      <w:tr w:rsidR="009847E0" w:rsidRPr="009847E0" w14:paraId="1CD8DB8E" w14:textId="77777777" w:rsidTr="00BF2233">
        <w:trPr>
          <w:trHeight w:val="20"/>
        </w:trPr>
        <w:tc>
          <w:tcPr>
            <w:tcW w:w="1276" w:type="dxa"/>
            <w:vAlign w:val="center"/>
          </w:tcPr>
          <w:p w14:paraId="2C21DCD3"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ITEM</w:t>
            </w:r>
          </w:p>
        </w:tc>
        <w:tc>
          <w:tcPr>
            <w:tcW w:w="4961" w:type="dxa"/>
            <w:vAlign w:val="center"/>
          </w:tcPr>
          <w:p w14:paraId="2A21634B"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TEMPO DE USO</w:t>
            </w:r>
          </w:p>
        </w:tc>
        <w:tc>
          <w:tcPr>
            <w:tcW w:w="3148" w:type="dxa"/>
            <w:vAlign w:val="center"/>
          </w:tcPr>
          <w:p w14:paraId="5DEB0983"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PONTUAÇÃO</w:t>
            </w:r>
          </w:p>
        </w:tc>
      </w:tr>
      <w:tr w:rsidR="009847E0" w:rsidRPr="009847E0" w14:paraId="56E63614" w14:textId="77777777" w:rsidTr="00BF2233">
        <w:trPr>
          <w:trHeight w:val="20"/>
        </w:trPr>
        <w:tc>
          <w:tcPr>
            <w:tcW w:w="1276" w:type="dxa"/>
            <w:vAlign w:val="center"/>
          </w:tcPr>
          <w:p w14:paraId="466B9ED1"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01</w:t>
            </w:r>
          </w:p>
        </w:tc>
        <w:tc>
          <w:tcPr>
            <w:tcW w:w="4961" w:type="dxa"/>
            <w:vAlign w:val="center"/>
          </w:tcPr>
          <w:p w14:paraId="29B895A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Até 12 meses</w:t>
            </w:r>
          </w:p>
        </w:tc>
        <w:tc>
          <w:tcPr>
            <w:tcW w:w="3148" w:type="dxa"/>
            <w:vAlign w:val="center"/>
          </w:tcPr>
          <w:p w14:paraId="29525727"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50 pontos</w:t>
            </w:r>
          </w:p>
        </w:tc>
      </w:tr>
      <w:tr w:rsidR="009847E0" w:rsidRPr="009847E0" w14:paraId="20538C6C" w14:textId="77777777" w:rsidTr="00BF2233">
        <w:trPr>
          <w:trHeight w:val="20"/>
        </w:trPr>
        <w:tc>
          <w:tcPr>
            <w:tcW w:w="1276" w:type="dxa"/>
            <w:vAlign w:val="center"/>
          </w:tcPr>
          <w:p w14:paraId="58B57EF9"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02</w:t>
            </w:r>
          </w:p>
        </w:tc>
        <w:tc>
          <w:tcPr>
            <w:tcW w:w="4961" w:type="dxa"/>
            <w:vAlign w:val="center"/>
          </w:tcPr>
          <w:p w14:paraId="45D4EAE7"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 xml:space="preserve">De 12 meses a 24 meses </w:t>
            </w:r>
          </w:p>
        </w:tc>
        <w:tc>
          <w:tcPr>
            <w:tcW w:w="3148" w:type="dxa"/>
            <w:vAlign w:val="center"/>
          </w:tcPr>
          <w:p w14:paraId="14446E98"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30 pontos</w:t>
            </w:r>
          </w:p>
        </w:tc>
      </w:tr>
      <w:tr w:rsidR="002C65AC" w:rsidRPr="009847E0" w14:paraId="4A82348C" w14:textId="77777777" w:rsidTr="00BF2233">
        <w:trPr>
          <w:trHeight w:val="20"/>
        </w:trPr>
        <w:tc>
          <w:tcPr>
            <w:tcW w:w="1276" w:type="dxa"/>
            <w:vAlign w:val="center"/>
          </w:tcPr>
          <w:p w14:paraId="403EBE7C"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03</w:t>
            </w:r>
          </w:p>
        </w:tc>
        <w:tc>
          <w:tcPr>
            <w:tcW w:w="4961" w:type="dxa"/>
            <w:vAlign w:val="center"/>
          </w:tcPr>
          <w:p w14:paraId="421E7E2D"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Acima de 24 meses</w:t>
            </w:r>
          </w:p>
        </w:tc>
        <w:tc>
          <w:tcPr>
            <w:tcW w:w="3148" w:type="dxa"/>
            <w:vAlign w:val="center"/>
          </w:tcPr>
          <w:p w14:paraId="26DB6A1A" w14:textId="77777777" w:rsidR="008664F2" w:rsidRPr="009847E0" w:rsidRDefault="008664F2" w:rsidP="009847E0">
            <w:pPr>
              <w:spacing w:line="360" w:lineRule="auto"/>
              <w:jc w:val="center"/>
              <w:rPr>
                <w:rFonts w:ascii="Arial" w:hAnsi="Arial" w:cs="Arial"/>
                <w:color w:val="000000" w:themeColor="text1"/>
                <w:sz w:val="20"/>
                <w:szCs w:val="20"/>
              </w:rPr>
            </w:pPr>
            <w:r w:rsidRPr="009847E0">
              <w:rPr>
                <w:rFonts w:ascii="Arial" w:hAnsi="Arial" w:cs="Arial"/>
                <w:color w:val="000000" w:themeColor="text1"/>
                <w:sz w:val="20"/>
                <w:szCs w:val="20"/>
              </w:rPr>
              <w:t>10 pontos</w:t>
            </w:r>
          </w:p>
        </w:tc>
      </w:tr>
    </w:tbl>
    <w:p w14:paraId="7868C5D8" w14:textId="77777777" w:rsidR="008664F2" w:rsidRPr="009847E0" w:rsidRDefault="008664F2" w:rsidP="009847E0">
      <w:pPr>
        <w:spacing w:line="360" w:lineRule="auto"/>
        <w:jc w:val="both"/>
        <w:rPr>
          <w:rFonts w:ascii="Arial" w:hAnsi="Arial" w:cs="Arial"/>
          <w:color w:val="000000" w:themeColor="text1"/>
          <w:sz w:val="20"/>
          <w:szCs w:val="20"/>
        </w:rPr>
      </w:pPr>
    </w:p>
    <w:sectPr w:rsidR="008664F2" w:rsidRPr="009847E0" w:rsidSect="009F0C2C">
      <w:headerReference w:type="default" r:id="rId15"/>
      <w:footerReference w:type="default" r:id="rId16"/>
      <w:headerReference w:type="first" r:id="rId17"/>
      <w:footerReference w:type="first" r:id="rId18"/>
      <w:pgSz w:w="11906" w:h="16838" w:code="9"/>
      <w:pgMar w:top="1701" w:right="1134" w:bottom="567" w:left="1134" w:header="709" w:footer="386"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D3CB6AC" w16cid:durableId="27ED14BF"/>
  <w16cid:commentId w16cid:paraId="598E8355" w16cid:durableId="69C982D5"/>
  <w16cid:commentId w16cid:paraId="66B3F836" w16cid:durableId="5CB39FB2"/>
  <w16cid:commentId w16cid:paraId="56F3202A" w16cid:durableId="27F10B5F"/>
  <w16cid:commentId w16cid:paraId="4CE2431F" w16cid:durableId="58FCB8FB"/>
  <w16cid:commentId w16cid:paraId="6C29FC5A" w16cid:durableId="500B07DF"/>
  <w16cid:commentId w16cid:paraId="13218925" w16cid:durableId="3E10E899"/>
  <w16cid:commentId w16cid:paraId="7D425BA0" w16cid:durableId="496A5B0D"/>
  <w16cid:commentId w16cid:paraId="016B069B" w16cid:durableId="27A217E4"/>
  <w16cid:commentId w16cid:paraId="09A5AA23" w16cid:durableId="2F94CDDA"/>
  <w16cid:commentId w16cid:paraId="46FC8664" w16cid:durableId="274C742B"/>
  <w16cid:commentId w16cid:paraId="66D68373" w16cid:durableId="274C7505"/>
  <w16cid:commentId w16cid:paraId="16609D95" w16cid:durableId="0BDD81EF"/>
  <w16cid:commentId w16cid:paraId="221CE7EB" w16cid:durableId="274C7612"/>
  <w16cid:commentId w16cid:paraId="33D86494" w16cid:durableId="274DCB52"/>
  <w16cid:commentId w16cid:paraId="27A683E8" w16cid:durableId="1E7A11F2"/>
  <w16cid:commentId w16cid:paraId="7A56E94B" w16cid:durableId="278B8C7D"/>
  <w16cid:commentId w16cid:paraId="3FC31CE1" w16cid:durableId="274C7A30"/>
  <w16cid:commentId w16cid:paraId="2700158B" w16cid:durableId="33309BB8"/>
  <w16cid:commentId w16cid:paraId="73AD76FE" w16cid:durableId="4A55D3A8"/>
  <w16cid:commentId w16cid:paraId="32DCB264" w16cid:durableId="274C88B4"/>
  <w16cid:commentId w16cid:paraId="5CE11B71" w16cid:durableId="45D2FE2C"/>
  <w16cid:commentId w16cid:paraId="6514D8AC" w16cid:durableId="7A37AE01"/>
  <w16cid:commentId w16cid:paraId="09FB4DD4" w16cid:durableId="57997DE6"/>
  <w16cid:commentId w16cid:paraId="54B81D8E" w16cid:durableId="2810975E"/>
  <w16cid:commentId w16cid:paraId="52129DFD" w16cid:durableId="10B61788"/>
  <w16cid:commentId w16cid:paraId="67F8BCE6" w16cid:durableId="098D54CF"/>
  <w16cid:commentId w16cid:paraId="59AA8A8A" w16cid:durableId="7FDD59D7"/>
  <w16cid:commentId w16cid:paraId="743EA30A" w16cid:durableId="60947453"/>
  <w16cid:commentId w16cid:paraId="79701588" w16cid:durableId="274C8D17"/>
  <w16cid:commentId w16cid:paraId="6FFF6569" w16cid:durableId="2B09412B"/>
  <w16cid:commentId w16cid:paraId="25FBAF2A" w16cid:durableId="0C1362BF"/>
  <w16cid:commentId w16cid:paraId="3028240D" w16cid:durableId="60BD331F"/>
  <w16cid:commentId w16cid:paraId="232DDB78" w16cid:durableId="74C7DDDD"/>
  <w16cid:commentId w16cid:paraId="40360080" w16cid:durableId="22C25BF0"/>
  <w16cid:commentId w16cid:paraId="1C46628A" w16cid:durableId="274C9789"/>
  <w16cid:commentId w16cid:paraId="5F279E7A" w16cid:durableId="0C312202"/>
  <w16cid:commentId w16cid:paraId="3F4AA36F" w16cid:durableId="279779D0"/>
  <w16cid:commentId w16cid:paraId="0AD3D9D7" w16cid:durableId="274C9A98"/>
  <w16cid:commentId w16cid:paraId="04C0D15E" w16cid:durableId="274C9ADE"/>
  <w16cid:commentId w16cid:paraId="6CD221FA" w16cid:durableId="274C9B32"/>
  <w16cid:commentId w16cid:paraId="00DDC0FC" w16cid:durableId="274C9B56"/>
  <w16cid:commentId w16cid:paraId="5192E8DE" w16cid:durableId="153CC5B5"/>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164582" w14:textId="77777777" w:rsidR="000A5450" w:rsidRDefault="000A5450">
      <w:r>
        <w:separator/>
      </w:r>
    </w:p>
  </w:endnote>
  <w:endnote w:type="continuationSeparator" w:id="0">
    <w:p w14:paraId="133DDBD0" w14:textId="77777777" w:rsidR="000A5450" w:rsidRDefault="000A5450">
      <w:r>
        <w:continuationSeparator/>
      </w:r>
    </w:p>
  </w:endnote>
  <w:endnote w:type="continuationNotice" w:id="1">
    <w:p w14:paraId="2C351AD1" w14:textId="77777777" w:rsidR="000A5450" w:rsidRDefault="000A54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altName w:val="Segoe Print"/>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A5264A" w14:textId="02DE99BA" w:rsidR="00BF2233" w:rsidRDefault="00BF2233">
    <w:pPr>
      <w:pStyle w:val="Rodap"/>
    </w:pPr>
    <w:r>
      <w:rPr>
        <w:noProof/>
      </w:rPr>
      <w:drawing>
        <wp:anchor distT="0" distB="0" distL="114300" distR="114300" simplePos="0" relativeHeight="251663360" behindDoc="0" locked="0" layoutInCell="1" allowOverlap="1" wp14:anchorId="30BC2068" wp14:editId="32902E95">
          <wp:simplePos x="0" y="0"/>
          <wp:positionH relativeFrom="margin">
            <wp:align>center</wp:align>
          </wp:positionH>
          <wp:positionV relativeFrom="paragraph">
            <wp:posOffset>-112432</wp:posOffset>
          </wp:positionV>
          <wp:extent cx="7188328" cy="512537"/>
          <wp:effectExtent l="0" t="0" r="0" b="1905"/>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8328" cy="51253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554A8" w14:textId="36C76022" w:rsidR="00BF2233" w:rsidRDefault="00BF2233">
    <w:pPr>
      <w:pStyle w:val="Rodap"/>
    </w:pPr>
    <w:r>
      <w:rPr>
        <w:noProof/>
      </w:rPr>
      <w:drawing>
        <wp:anchor distT="0" distB="0" distL="114300" distR="114300" simplePos="0" relativeHeight="251661312" behindDoc="0" locked="0" layoutInCell="1" allowOverlap="1" wp14:anchorId="19BFB738" wp14:editId="557A915A">
          <wp:simplePos x="0" y="0"/>
          <wp:positionH relativeFrom="margin">
            <wp:align>center</wp:align>
          </wp:positionH>
          <wp:positionV relativeFrom="paragraph">
            <wp:posOffset>-245233</wp:posOffset>
          </wp:positionV>
          <wp:extent cx="7192394" cy="659324"/>
          <wp:effectExtent l="0" t="0" r="0" b="7620"/>
          <wp:wrapNone/>
          <wp:docPr id="6" name="Imagem 6"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286BF4" w14:textId="77777777" w:rsidR="000A5450" w:rsidRDefault="000A5450">
      <w:r>
        <w:separator/>
      </w:r>
    </w:p>
  </w:footnote>
  <w:footnote w:type="continuationSeparator" w:id="0">
    <w:p w14:paraId="7016CA87" w14:textId="77777777" w:rsidR="000A5450" w:rsidRDefault="000A5450">
      <w:r>
        <w:continuationSeparator/>
      </w:r>
    </w:p>
  </w:footnote>
  <w:footnote w:type="continuationNotice" w:id="1">
    <w:p w14:paraId="6BD53AF7" w14:textId="77777777" w:rsidR="000A5450" w:rsidRDefault="000A5450"/>
  </w:footnote>
  <w:footnote w:id="2">
    <w:p w14:paraId="6E3594D0" w14:textId="77777777" w:rsidR="009847E0" w:rsidRPr="000D1BCB" w:rsidRDefault="009847E0" w:rsidP="009847E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89AEFEB" w14:textId="77777777" w:rsidR="009847E0" w:rsidRPr="000D1BCB" w:rsidRDefault="009847E0" w:rsidP="009847E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AF2C3B2" w14:textId="77777777" w:rsidR="009847E0" w:rsidRPr="000D1BCB" w:rsidRDefault="009847E0" w:rsidP="009847E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E4A356B" w14:textId="77777777" w:rsidR="009847E0" w:rsidRPr="000D1BCB" w:rsidRDefault="009847E0" w:rsidP="009847E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FF014BA" w14:textId="77777777" w:rsidR="009847E0" w:rsidRPr="000D1BCB" w:rsidRDefault="009847E0" w:rsidP="009847E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857E8A7" w14:textId="77777777" w:rsidR="009847E0" w:rsidRPr="00BA65E4" w:rsidRDefault="009847E0" w:rsidP="009847E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F853AA4" w14:textId="77777777" w:rsidR="009847E0" w:rsidRPr="000D1BCB" w:rsidRDefault="009847E0" w:rsidP="009847E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5277599" w14:textId="77777777" w:rsidR="009847E0" w:rsidRPr="000D1BCB" w:rsidRDefault="009847E0" w:rsidP="009847E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05D76E7D" w14:textId="77777777" w:rsidR="009847E0" w:rsidRPr="00E653EA" w:rsidRDefault="009847E0" w:rsidP="009847E0">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4B66749" w14:textId="77777777" w:rsidR="009847E0" w:rsidRPr="008D5D41" w:rsidRDefault="009847E0" w:rsidP="009847E0">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54A525FF" w14:textId="77777777" w:rsidR="009847E0" w:rsidRPr="00BA65E4" w:rsidRDefault="009847E0" w:rsidP="009847E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EAF969B" w14:textId="77777777" w:rsidR="009847E0" w:rsidRPr="00BD5197" w:rsidRDefault="009847E0" w:rsidP="009847E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1319287" w14:textId="77777777" w:rsidR="009847E0" w:rsidRPr="00BD5197" w:rsidRDefault="009847E0" w:rsidP="009847E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5">
    <w:p w14:paraId="35CEECD5" w14:textId="77777777" w:rsidR="009847E0" w:rsidRPr="008F4390" w:rsidRDefault="009847E0" w:rsidP="009847E0">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5071445D" w:rsidR="00BF2233" w:rsidRDefault="00BF2233" w:rsidP="00AC5259">
    <w:pPr>
      <w:pStyle w:val="Cabealho"/>
      <w:jc w:val="right"/>
    </w:pPr>
    <w:r>
      <w:rPr>
        <w:noProof/>
      </w:rPr>
      <w:drawing>
        <wp:anchor distT="0" distB="0" distL="114300" distR="114300" simplePos="0" relativeHeight="251665408" behindDoc="0" locked="0" layoutInCell="1" allowOverlap="1" wp14:anchorId="24587AC7" wp14:editId="7D9D3CFD">
          <wp:simplePos x="0" y="0"/>
          <wp:positionH relativeFrom="margin">
            <wp:posOffset>-334245</wp:posOffset>
          </wp:positionH>
          <wp:positionV relativeFrom="paragraph">
            <wp:posOffset>-450215</wp:posOffset>
          </wp:positionV>
          <wp:extent cx="6830060" cy="1146964"/>
          <wp:effectExtent l="0" t="0" r="0" b="0"/>
          <wp:wrapNone/>
          <wp:docPr id="8" name="Imagem 8"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7433" cy="1148202"/>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BF2233" w:rsidRDefault="00BF2233"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2B568" w14:textId="7946E92A" w:rsidR="00BF2233" w:rsidRDefault="00BF2233">
    <w:pPr>
      <w:pStyle w:val="Cabealho"/>
    </w:pPr>
    <w:r>
      <w:rPr>
        <w:noProof/>
      </w:rPr>
      <w:drawing>
        <wp:anchor distT="0" distB="0" distL="114300" distR="114300" simplePos="0" relativeHeight="251659264" behindDoc="0" locked="0" layoutInCell="1" allowOverlap="1" wp14:anchorId="306BFAE0" wp14:editId="57DFAB57">
          <wp:simplePos x="0" y="0"/>
          <wp:positionH relativeFrom="margin">
            <wp:align>center</wp:align>
          </wp:positionH>
          <wp:positionV relativeFrom="paragraph">
            <wp:posOffset>-483761</wp:posOffset>
          </wp:positionV>
          <wp:extent cx="6830060" cy="1222940"/>
          <wp:effectExtent l="0" t="0" r="0" b="0"/>
          <wp:wrapNone/>
          <wp:docPr id="5" name="Imagem 5"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229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80F4AB9"/>
    <w:multiLevelType w:val="multilevel"/>
    <w:tmpl w:val="080F4AB9"/>
    <w:lvl w:ilvl="0">
      <w:start w:val="1"/>
      <w:numFmt w:val="decimal"/>
      <w:pStyle w:val="Nivel01"/>
      <w:lvlText w:val="%1."/>
      <w:lvlJc w:val="left"/>
      <w:pPr>
        <w:ind w:left="360" w:hanging="360"/>
      </w:pPr>
      <w:rPr>
        <w:rFonts w:hint="default"/>
        <w:b/>
      </w:rPr>
    </w:lvl>
    <w:lvl w:ilvl="1">
      <w:start w:val="1"/>
      <w:numFmt w:val="decimal"/>
      <w:pStyle w:val="Ttulo"/>
      <w:lvlText w:val="%1.%2."/>
      <w:lvlJc w:val="left"/>
      <w:pPr>
        <w:ind w:left="9363" w:hanging="432"/>
      </w:pPr>
      <w:rPr>
        <w:rFonts w:hint="default"/>
        <w:b w:val="0"/>
        <w:i w:val="0"/>
        <w:strike w:val="0"/>
        <w:color w:val="auto"/>
        <w:sz w:val="20"/>
        <w:szCs w:val="20"/>
        <w:u w:val="none"/>
      </w:rPr>
    </w:lvl>
    <w:lvl w:ilvl="2">
      <w:start w:val="1"/>
      <w:numFmt w:val="decimal"/>
      <w:pStyle w:val="Nivel1"/>
      <w:lvlText w:val="%1.%2.%3"/>
      <w:lvlJc w:val="left"/>
      <w:pPr>
        <w:ind w:left="6175" w:hanging="504"/>
      </w:pPr>
      <w:rPr>
        <w:rFonts w:hint="default"/>
        <w:b w:val="0"/>
        <w:i w:val="0"/>
        <w:strike w:val="0"/>
        <w:color w:val="000000" w:themeColor="text1"/>
        <w:sz w:val="20"/>
        <w:szCs w:val="20"/>
      </w:rPr>
    </w:lvl>
    <w:lvl w:ilvl="3">
      <w:start w:val="1"/>
      <w:numFmt w:val="decimal"/>
      <w:pStyle w:val="Nivel4"/>
      <w:lvlText w:val="%1.%2.%3.%4."/>
      <w:lvlJc w:val="left"/>
      <w:pPr>
        <w:ind w:left="2491" w:hanging="648"/>
      </w:pPr>
    </w:lvl>
    <w:lvl w:ilvl="4">
      <w:start w:val="1"/>
      <w:numFmt w:val="decimal"/>
      <w:pStyle w:val="Nivel4Char"/>
      <w:lvlText w:val="%1.%2.%3.%4.%5."/>
      <w:lvlJc w:val="left"/>
      <w:pPr>
        <w:ind w:left="2232" w:hanging="792"/>
      </w:pPr>
      <w:rPr>
        <w:rFonts w:hint="default"/>
        <w:i w:val="0"/>
        <w:color w:val="000000" w:themeColor="text1"/>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C66447"/>
    <w:multiLevelType w:val="multilevel"/>
    <w:tmpl w:val="9422507C"/>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0BD529C7"/>
    <w:multiLevelType w:val="multilevel"/>
    <w:tmpl w:val="E9C4943E"/>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4EF3C1B"/>
    <w:multiLevelType w:val="multilevel"/>
    <w:tmpl w:val="14EF3C1B"/>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6863D7B"/>
    <w:multiLevelType w:val="multilevel"/>
    <w:tmpl w:val="765050D0"/>
    <w:lvl w:ilvl="0">
      <w:start w:val="6"/>
      <w:numFmt w:val="decimal"/>
      <w:lvlText w:val="%1."/>
      <w:lvlJc w:val="left"/>
      <w:pPr>
        <w:ind w:left="360" w:hanging="360"/>
      </w:pPr>
      <w:rPr>
        <w:rFonts w:ascii="Ecofont_Spranq_eco_Sans" w:hAnsi="Ecofont_Spranq_eco_Sans" w:cs="Tahoma" w:hint="default"/>
        <w:b w:val="0"/>
        <w:sz w:val="24"/>
      </w:rPr>
    </w:lvl>
    <w:lvl w:ilvl="1">
      <w:start w:val="1"/>
      <w:numFmt w:val="decimal"/>
      <w:lvlText w:val="%1.%2."/>
      <w:lvlJc w:val="left"/>
      <w:pPr>
        <w:ind w:left="360" w:hanging="360"/>
      </w:pPr>
      <w:rPr>
        <w:rFonts w:ascii="Arial" w:hAnsi="Arial" w:cs="Arial" w:hint="default"/>
        <w:b w:val="0"/>
        <w:sz w:val="20"/>
        <w:szCs w:val="20"/>
      </w:rPr>
    </w:lvl>
    <w:lvl w:ilvl="2">
      <w:start w:val="1"/>
      <w:numFmt w:val="decimal"/>
      <w:lvlText w:val="%1.%2.%3."/>
      <w:lvlJc w:val="left"/>
      <w:pPr>
        <w:ind w:left="720" w:hanging="720"/>
      </w:pPr>
      <w:rPr>
        <w:rFonts w:ascii="Ecofont_Spranq_eco_Sans" w:hAnsi="Ecofont_Spranq_eco_Sans" w:cs="Tahoma" w:hint="default"/>
        <w:b w:val="0"/>
        <w:sz w:val="24"/>
      </w:rPr>
    </w:lvl>
    <w:lvl w:ilvl="3">
      <w:start w:val="1"/>
      <w:numFmt w:val="decimal"/>
      <w:lvlText w:val="%1.%2.%3.%4."/>
      <w:lvlJc w:val="left"/>
      <w:pPr>
        <w:ind w:left="720" w:hanging="720"/>
      </w:pPr>
      <w:rPr>
        <w:rFonts w:ascii="Ecofont_Spranq_eco_Sans" w:hAnsi="Ecofont_Spranq_eco_Sans" w:cs="Tahoma" w:hint="default"/>
        <w:b w:val="0"/>
        <w:sz w:val="24"/>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6" w15:restartNumberingAfterBreak="0">
    <w:nsid w:val="1B845534"/>
    <w:multiLevelType w:val="multilevel"/>
    <w:tmpl w:val="87A682DA"/>
    <w:lvl w:ilvl="0">
      <w:start w:val="4"/>
      <w:numFmt w:val="decimal"/>
      <w:lvlText w:val="%1."/>
      <w:lvlJc w:val="left"/>
      <w:pPr>
        <w:ind w:left="360" w:hanging="360"/>
      </w:pPr>
      <w:rPr>
        <w:rFonts w:ascii="Ecofont_Spranq_eco_Sans" w:hAnsi="Ecofont_Spranq_eco_Sans" w:cs="Tahoma" w:hint="default"/>
        <w:b w:val="0"/>
        <w:sz w:val="24"/>
      </w:rPr>
    </w:lvl>
    <w:lvl w:ilvl="1">
      <w:start w:val="1"/>
      <w:numFmt w:val="decimal"/>
      <w:lvlText w:val="%1.%2."/>
      <w:lvlJc w:val="left"/>
      <w:pPr>
        <w:ind w:left="360" w:hanging="360"/>
      </w:pPr>
      <w:rPr>
        <w:rFonts w:ascii="Arial" w:hAnsi="Arial" w:cs="Arial" w:hint="default"/>
        <w:b w:val="0"/>
        <w:sz w:val="20"/>
        <w:szCs w:val="20"/>
      </w:rPr>
    </w:lvl>
    <w:lvl w:ilvl="2">
      <w:start w:val="1"/>
      <w:numFmt w:val="decimal"/>
      <w:lvlText w:val="%1.%2.%3."/>
      <w:lvlJc w:val="left"/>
      <w:pPr>
        <w:ind w:left="720" w:hanging="720"/>
      </w:pPr>
      <w:rPr>
        <w:rFonts w:ascii="Ecofont_Spranq_eco_Sans" w:hAnsi="Ecofont_Spranq_eco_Sans" w:cs="Tahoma" w:hint="default"/>
        <w:b w:val="0"/>
        <w:sz w:val="24"/>
      </w:rPr>
    </w:lvl>
    <w:lvl w:ilvl="3">
      <w:start w:val="1"/>
      <w:numFmt w:val="decimal"/>
      <w:lvlText w:val="%1.%2.%3.%4."/>
      <w:lvlJc w:val="left"/>
      <w:pPr>
        <w:ind w:left="720" w:hanging="720"/>
      </w:pPr>
      <w:rPr>
        <w:rFonts w:ascii="Ecofont_Spranq_eco_Sans" w:hAnsi="Ecofont_Spranq_eco_Sans" w:cs="Tahoma" w:hint="default"/>
        <w:b w:val="0"/>
        <w:sz w:val="24"/>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7" w15:restartNumberingAfterBreak="0">
    <w:nsid w:val="1CEA7018"/>
    <w:multiLevelType w:val="hybridMultilevel"/>
    <w:tmpl w:val="8EFE205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D5C100D"/>
    <w:multiLevelType w:val="multilevel"/>
    <w:tmpl w:val="B8426164"/>
    <w:lvl w:ilvl="0">
      <w:start w:val="1"/>
      <w:numFmt w:val="decimal"/>
      <w:pStyle w:val="Nivel01"/>
      <w:lvlText w:val="%1."/>
      <w:lvlJc w:val="left"/>
      <w:pPr>
        <w:ind w:left="360" w:hanging="360"/>
      </w:pPr>
      <w:rPr>
        <w:b/>
      </w:rPr>
    </w:lvl>
    <w:lvl w:ilvl="1">
      <w:start w:val="1"/>
      <w:numFmt w:val="decimal"/>
      <w:pStyle w:val="Nivel2"/>
      <w:lvlText w:val="%1.%2."/>
      <w:lvlJc w:val="left"/>
      <w:pPr>
        <w:ind w:left="4117" w:hanging="432"/>
      </w:pPr>
      <w:rPr>
        <w:b w:val="0"/>
        <w:i w:val="0"/>
        <w:strike w:val="0"/>
        <w:color w:val="auto"/>
        <w:sz w:val="20"/>
        <w:szCs w:val="20"/>
        <w:u w:val="none"/>
      </w:rPr>
    </w:lvl>
    <w:lvl w:ilvl="2">
      <w:start w:val="1"/>
      <w:numFmt w:val="decimal"/>
      <w:pStyle w:val="Nivel3"/>
      <w:lvlText w:val="%1.%2."/>
      <w:lvlJc w:val="left"/>
      <w:pPr>
        <w:ind w:left="1638" w:hanging="504"/>
      </w:pPr>
      <w:rPr>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F930FE8"/>
    <w:multiLevelType w:val="multilevel"/>
    <w:tmpl w:val="C8CA87D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DB93E55"/>
    <w:multiLevelType w:val="multilevel"/>
    <w:tmpl w:val="FB6AAFC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F602029"/>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4C04FE"/>
    <w:multiLevelType w:val="multilevel"/>
    <w:tmpl w:val="384C04FE"/>
    <w:lvl w:ilvl="0">
      <w:start w:val="1"/>
      <w:numFmt w:val="decimal"/>
      <w:pStyle w:val="Ttulo1"/>
      <w:lvlText w:val="%1."/>
      <w:lvlJc w:val="left"/>
      <w:pPr>
        <w:ind w:left="360" w:hanging="360"/>
      </w:pPr>
      <w:rPr>
        <w:b/>
      </w:rPr>
    </w:lvl>
    <w:lvl w:ilvl="1">
      <w:start w:val="1"/>
      <w:numFmt w:val="decimal"/>
      <w:lvlText w:val="%1.%2."/>
      <w:lvlJc w:val="left"/>
      <w:pPr>
        <w:ind w:left="999" w:hanging="432"/>
      </w:pPr>
      <w:rPr>
        <w:b w:val="0"/>
        <w:i w:val="0"/>
        <w:strike w:val="0"/>
        <w:color w:val="auto"/>
        <w:sz w:val="20"/>
        <w:szCs w:val="20"/>
        <w:u w:val="none"/>
      </w:rPr>
    </w:lvl>
    <w:lvl w:ilvl="2">
      <w:start w:val="1"/>
      <w:numFmt w:val="decimal"/>
      <w:lvlText w:val="%1.%2.%3."/>
      <w:lvlJc w:val="left"/>
      <w:pPr>
        <w:ind w:left="1638" w:hanging="504"/>
      </w:pPr>
      <w:rPr>
        <w:rFonts w:ascii="Arial" w:hAnsi="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8C464D6"/>
    <w:multiLevelType w:val="multilevel"/>
    <w:tmpl w:val="7C4262F4"/>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B706DCB"/>
    <w:multiLevelType w:val="hybridMultilevel"/>
    <w:tmpl w:val="C1CE8A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0B35B7D"/>
    <w:multiLevelType w:val="hybridMultilevel"/>
    <w:tmpl w:val="45808B86"/>
    <w:lvl w:ilvl="0" w:tplc="0EFC14BE">
      <w:start w:val="10"/>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FA823AB"/>
    <w:multiLevelType w:val="hybridMultilevel"/>
    <w:tmpl w:val="ACC6BC8E"/>
    <w:lvl w:ilvl="0" w:tplc="AB58CD90">
      <w:start w:val="30"/>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51200B6D"/>
    <w:multiLevelType w:val="multilevel"/>
    <w:tmpl w:val="E9C4943E"/>
    <w:lvl w:ilvl="0">
      <w:start w:val="18"/>
      <w:numFmt w:val="decimal"/>
      <w:lvlText w:val="%1."/>
      <w:lvlJc w:val="left"/>
      <w:pPr>
        <w:ind w:left="435" w:hanging="435"/>
      </w:pPr>
      <w:rPr>
        <w:rFonts w:hint="default"/>
        <w:b w:val="0"/>
        <w:color w:val="auto"/>
      </w:rPr>
    </w:lvl>
    <w:lvl w:ilvl="1">
      <w:start w:val="1"/>
      <w:numFmt w:val="decimal"/>
      <w:lvlText w:val="%1.%2."/>
      <w:lvlJc w:val="left"/>
      <w:pPr>
        <w:ind w:left="435" w:hanging="435"/>
      </w:pPr>
      <w:rPr>
        <w:rFonts w:hint="default"/>
        <w:b w:val="0"/>
        <w:color w:val="auto"/>
      </w:rPr>
    </w:lvl>
    <w:lvl w:ilvl="2">
      <w:start w:val="1"/>
      <w:numFmt w:val="decimal"/>
      <w:lvlText w:val="%1.%2.%3."/>
      <w:lvlJc w:val="left"/>
      <w:pPr>
        <w:ind w:left="720" w:hanging="720"/>
      </w:pPr>
      <w:rPr>
        <w:rFonts w:hint="default"/>
        <w:b w:val="0"/>
        <w:color w:val="auto"/>
      </w:rPr>
    </w:lvl>
    <w:lvl w:ilvl="3">
      <w:start w:val="1"/>
      <w:numFmt w:val="decimal"/>
      <w:lvlText w:val="%1.%2.%3.%4."/>
      <w:lvlJc w:val="left"/>
      <w:pPr>
        <w:ind w:left="720" w:hanging="720"/>
      </w:pPr>
      <w:rPr>
        <w:rFonts w:hint="default"/>
        <w:b w:val="0"/>
        <w:color w:val="auto"/>
      </w:rPr>
    </w:lvl>
    <w:lvl w:ilvl="4">
      <w:start w:val="1"/>
      <w:numFmt w:val="decimal"/>
      <w:lvlText w:val="%1.%2.%3.%4.%5."/>
      <w:lvlJc w:val="left"/>
      <w:pPr>
        <w:ind w:left="1080" w:hanging="1080"/>
      </w:pPr>
      <w:rPr>
        <w:rFonts w:hint="default"/>
        <w:b w:val="0"/>
        <w:color w:val="auto"/>
      </w:rPr>
    </w:lvl>
    <w:lvl w:ilvl="5">
      <w:start w:val="1"/>
      <w:numFmt w:val="decimal"/>
      <w:lvlText w:val="%1.%2.%3.%4.%5.%6."/>
      <w:lvlJc w:val="left"/>
      <w:pPr>
        <w:ind w:left="1080" w:hanging="1080"/>
      </w:pPr>
      <w:rPr>
        <w:rFonts w:hint="default"/>
        <w:b w:val="0"/>
        <w:color w:val="auto"/>
      </w:rPr>
    </w:lvl>
    <w:lvl w:ilvl="6">
      <w:start w:val="1"/>
      <w:numFmt w:val="decimal"/>
      <w:lvlText w:val="%1.%2.%3.%4.%5.%6.%7."/>
      <w:lvlJc w:val="left"/>
      <w:pPr>
        <w:ind w:left="1440" w:hanging="1440"/>
      </w:pPr>
      <w:rPr>
        <w:rFonts w:hint="default"/>
        <w:b w:val="0"/>
        <w:color w:val="auto"/>
      </w:rPr>
    </w:lvl>
    <w:lvl w:ilvl="7">
      <w:start w:val="1"/>
      <w:numFmt w:val="decimal"/>
      <w:lvlText w:val="%1.%2.%3.%4.%5.%6.%7.%8."/>
      <w:lvlJc w:val="left"/>
      <w:pPr>
        <w:ind w:left="1440" w:hanging="1440"/>
      </w:pPr>
      <w:rPr>
        <w:rFonts w:hint="default"/>
        <w:b w:val="0"/>
        <w:color w:val="auto"/>
      </w:rPr>
    </w:lvl>
    <w:lvl w:ilvl="8">
      <w:start w:val="1"/>
      <w:numFmt w:val="decimal"/>
      <w:lvlText w:val="%1.%2.%3.%4.%5.%6.%7.%8.%9."/>
      <w:lvlJc w:val="left"/>
      <w:pPr>
        <w:ind w:left="1800" w:hanging="1800"/>
      </w:pPr>
      <w:rPr>
        <w:rFonts w:hint="default"/>
        <w:b w:val="0"/>
        <w:color w:val="auto"/>
      </w:rPr>
    </w:lvl>
  </w:abstractNum>
  <w:abstractNum w:abstractNumId="22" w15:restartNumberingAfterBreak="0">
    <w:nsid w:val="51630D29"/>
    <w:multiLevelType w:val="multilevel"/>
    <w:tmpl w:val="B01A5E32"/>
    <w:lvl w:ilvl="0">
      <w:start w:val="12"/>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480" w:hanging="480"/>
      </w:pPr>
      <w:rPr>
        <w:rFonts w:ascii="Arial" w:hAnsi="Arial" w:cs="Arial" w:hint="default"/>
        <w:b w:val="0"/>
        <w:sz w:val="20"/>
        <w:szCs w:val="20"/>
      </w:rPr>
    </w:lvl>
    <w:lvl w:ilvl="2">
      <w:start w:val="1"/>
      <w:numFmt w:val="decimal"/>
      <w:lvlText w:val="%1.%2.%3."/>
      <w:lvlJc w:val="left"/>
      <w:pPr>
        <w:ind w:left="720" w:hanging="720"/>
      </w:pPr>
      <w:rPr>
        <w:rFonts w:ascii="Ecofont_Spranq_eco_Sans" w:hAnsi="Ecofont_Spranq_eco_Sans" w:cs="Tahoma" w:hint="default"/>
        <w:b w:val="0"/>
        <w:sz w:val="24"/>
      </w:rPr>
    </w:lvl>
    <w:lvl w:ilvl="3">
      <w:start w:val="1"/>
      <w:numFmt w:val="decimal"/>
      <w:lvlText w:val="%1.%2.%3.%4."/>
      <w:lvlJc w:val="left"/>
      <w:pPr>
        <w:ind w:left="720" w:hanging="720"/>
      </w:pPr>
      <w:rPr>
        <w:rFonts w:ascii="Ecofont_Spranq_eco_Sans" w:hAnsi="Ecofont_Spranq_eco_Sans" w:cs="Tahoma" w:hint="default"/>
        <w:b w:val="0"/>
        <w:sz w:val="24"/>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23" w15:restartNumberingAfterBreak="0">
    <w:nsid w:val="51766A7E"/>
    <w:multiLevelType w:val="multilevel"/>
    <w:tmpl w:val="44AE3C82"/>
    <w:lvl w:ilvl="0">
      <w:start w:val="5"/>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523D3F7A"/>
    <w:multiLevelType w:val="multilevel"/>
    <w:tmpl w:val="F3FA84CC"/>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EB504BE"/>
    <w:multiLevelType w:val="multilevel"/>
    <w:tmpl w:val="5946538E"/>
    <w:lvl w:ilvl="0">
      <w:start w:val="3"/>
      <w:numFmt w:val="decimal"/>
      <w:lvlText w:val="%1."/>
      <w:lvlJc w:val="left"/>
      <w:pPr>
        <w:ind w:left="360" w:hanging="360"/>
      </w:pPr>
      <w:rPr>
        <w:rFonts w:ascii="Ecofont_Spranq_eco_Sans" w:hAnsi="Ecofont_Spranq_eco_Sans" w:cs="Tahoma" w:hint="default"/>
        <w:b w:val="0"/>
        <w:sz w:val="24"/>
      </w:rPr>
    </w:lvl>
    <w:lvl w:ilvl="1">
      <w:start w:val="1"/>
      <w:numFmt w:val="decimal"/>
      <w:lvlText w:val="%1.%2."/>
      <w:lvlJc w:val="left"/>
      <w:pPr>
        <w:ind w:left="360" w:hanging="360"/>
      </w:pPr>
      <w:rPr>
        <w:rFonts w:ascii="Arial" w:hAnsi="Arial" w:cs="Arial" w:hint="default"/>
        <w:b w:val="0"/>
        <w:sz w:val="20"/>
        <w:szCs w:val="20"/>
      </w:rPr>
    </w:lvl>
    <w:lvl w:ilvl="2">
      <w:start w:val="1"/>
      <w:numFmt w:val="decimal"/>
      <w:lvlText w:val="%1.%2.%3."/>
      <w:lvlJc w:val="left"/>
      <w:pPr>
        <w:ind w:left="720" w:hanging="720"/>
      </w:pPr>
      <w:rPr>
        <w:rFonts w:ascii="Arial" w:hAnsi="Arial" w:cs="Arial" w:hint="default"/>
        <w:b w:val="0"/>
        <w:sz w:val="20"/>
        <w:szCs w:val="20"/>
      </w:rPr>
    </w:lvl>
    <w:lvl w:ilvl="3">
      <w:start w:val="1"/>
      <w:numFmt w:val="decimal"/>
      <w:lvlText w:val="%1.%2.%3.%4."/>
      <w:lvlJc w:val="left"/>
      <w:pPr>
        <w:ind w:left="720" w:hanging="720"/>
      </w:pPr>
      <w:rPr>
        <w:rFonts w:ascii="Ecofont_Spranq_eco_Sans" w:hAnsi="Ecofont_Spranq_eco_Sans" w:cs="Tahoma" w:hint="default"/>
        <w:b w:val="0"/>
        <w:sz w:val="24"/>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26" w15:restartNumberingAfterBreak="0">
    <w:nsid w:val="602B1D0C"/>
    <w:multiLevelType w:val="multilevel"/>
    <w:tmpl w:val="891C6CD4"/>
    <w:lvl w:ilvl="0">
      <w:start w:val="8"/>
      <w:numFmt w:val="decimal"/>
      <w:lvlText w:val="%1."/>
      <w:lvlJc w:val="left"/>
      <w:pPr>
        <w:ind w:left="360" w:hanging="360"/>
      </w:pPr>
      <w:rPr>
        <w:rFonts w:ascii="Ecofont_Spranq_eco_Sans" w:hAnsi="Ecofont_Spranq_eco_Sans" w:cs="Tahoma" w:hint="default"/>
        <w:b w:val="0"/>
        <w:sz w:val="24"/>
      </w:rPr>
    </w:lvl>
    <w:lvl w:ilvl="1">
      <w:start w:val="1"/>
      <w:numFmt w:val="decimal"/>
      <w:lvlText w:val="%1.%2."/>
      <w:lvlJc w:val="left"/>
      <w:pPr>
        <w:ind w:left="360" w:hanging="360"/>
      </w:pPr>
      <w:rPr>
        <w:rFonts w:ascii="Arial" w:hAnsi="Arial" w:cs="Arial" w:hint="default"/>
        <w:b w:val="0"/>
        <w:sz w:val="20"/>
        <w:szCs w:val="20"/>
      </w:rPr>
    </w:lvl>
    <w:lvl w:ilvl="2">
      <w:start w:val="1"/>
      <w:numFmt w:val="decimal"/>
      <w:lvlText w:val="%1.%2.%3."/>
      <w:lvlJc w:val="left"/>
      <w:pPr>
        <w:ind w:left="720" w:hanging="720"/>
      </w:pPr>
      <w:rPr>
        <w:rFonts w:ascii="Arial" w:hAnsi="Arial" w:cs="Arial" w:hint="default"/>
        <w:b w:val="0"/>
        <w:sz w:val="20"/>
        <w:szCs w:val="20"/>
      </w:rPr>
    </w:lvl>
    <w:lvl w:ilvl="3">
      <w:start w:val="1"/>
      <w:numFmt w:val="decimal"/>
      <w:lvlText w:val="%1.%2.%3.%4."/>
      <w:lvlJc w:val="left"/>
      <w:pPr>
        <w:ind w:left="720" w:hanging="720"/>
      </w:pPr>
      <w:rPr>
        <w:rFonts w:ascii="Arial" w:hAnsi="Arial" w:cs="Arial" w:hint="default"/>
        <w:b w:val="0"/>
        <w:sz w:val="20"/>
        <w:szCs w:val="20"/>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27" w15:restartNumberingAfterBreak="0">
    <w:nsid w:val="62314505"/>
    <w:multiLevelType w:val="multilevel"/>
    <w:tmpl w:val="36326302"/>
    <w:lvl w:ilvl="0">
      <w:start w:val="7"/>
      <w:numFmt w:val="decimal"/>
      <w:lvlText w:val="%1."/>
      <w:lvlJc w:val="left"/>
      <w:pPr>
        <w:ind w:left="360" w:hanging="360"/>
      </w:pPr>
      <w:rPr>
        <w:rFonts w:ascii="Ecofont_Spranq_eco_Sans" w:hAnsi="Ecofont_Spranq_eco_Sans" w:cs="Tahoma" w:hint="default"/>
        <w:b w:val="0"/>
        <w:sz w:val="24"/>
      </w:rPr>
    </w:lvl>
    <w:lvl w:ilvl="1">
      <w:start w:val="1"/>
      <w:numFmt w:val="decimal"/>
      <w:lvlText w:val="%1.%2."/>
      <w:lvlJc w:val="left"/>
      <w:pPr>
        <w:ind w:left="360" w:hanging="360"/>
      </w:pPr>
      <w:rPr>
        <w:rFonts w:ascii="Arial" w:hAnsi="Arial" w:cs="Arial" w:hint="default"/>
        <w:b w:val="0"/>
        <w:sz w:val="20"/>
        <w:szCs w:val="20"/>
      </w:rPr>
    </w:lvl>
    <w:lvl w:ilvl="2">
      <w:start w:val="1"/>
      <w:numFmt w:val="decimal"/>
      <w:lvlText w:val="%1.%2.%3."/>
      <w:lvlJc w:val="left"/>
      <w:pPr>
        <w:ind w:left="720" w:hanging="720"/>
      </w:pPr>
      <w:rPr>
        <w:rFonts w:ascii="Ecofont_Spranq_eco_Sans" w:hAnsi="Ecofont_Spranq_eco_Sans" w:cs="Tahoma" w:hint="default"/>
        <w:b w:val="0"/>
        <w:sz w:val="24"/>
      </w:rPr>
    </w:lvl>
    <w:lvl w:ilvl="3">
      <w:start w:val="1"/>
      <w:numFmt w:val="decimal"/>
      <w:lvlText w:val="%1.%2.%3.%4."/>
      <w:lvlJc w:val="left"/>
      <w:pPr>
        <w:ind w:left="720" w:hanging="720"/>
      </w:pPr>
      <w:rPr>
        <w:rFonts w:ascii="Ecofont_Spranq_eco_Sans" w:hAnsi="Ecofont_Spranq_eco_Sans" w:cs="Tahoma" w:hint="default"/>
        <w:b w:val="0"/>
        <w:sz w:val="24"/>
      </w:rPr>
    </w:lvl>
    <w:lvl w:ilvl="4">
      <w:start w:val="1"/>
      <w:numFmt w:val="decimal"/>
      <w:lvlText w:val="%1.%2.%3.%4.%5."/>
      <w:lvlJc w:val="left"/>
      <w:pPr>
        <w:ind w:left="1080" w:hanging="1080"/>
      </w:pPr>
      <w:rPr>
        <w:rFonts w:ascii="Ecofont_Spranq_eco_Sans" w:hAnsi="Ecofont_Spranq_eco_Sans" w:cs="Tahoma" w:hint="default"/>
        <w:b w:val="0"/>
        <w:sz w:val="24"/>
      </w:rPr>
    </w:lvl>
    <w:lvl w:ilvl="5">
      <w:start w:val="1"/>
      <w:numFmt w:val="decimal"/>
      <w:lvlText w:val="%1.%2.%3.%4.%5.%6."/>
      <w:lvlJc w:val="left"/>
      <w:pPr>
        <w:ind w:left="1080" w:hanging="1080"/>
      </w:pPr>
      <w:rPr>
        <w:rFonts w:ascii="Ecofont_Spranq_eco_Sans" w:hAnsi="Ecofont_Spranq_eco_Sans" w:cs="Tahoma" w:hint="default"/>
        <w:b w:val="0"/>
        <w:sz w:val="24"/>
      </w:rPr>
    </w:lvl>
    <w:lvl w:ilvl="6">
      <w:start w:val="1"/>
      <w:numFmt w:val="decimal"/>
      <w:lvlText w:val="%1.%2.%3.%4.%5.%6.%7."/>
      <w:lvlJc w:val="left"/>
      <w:pPr>
        <w:ind w:left="1440" w:hanging="1440"/>
      </w:pPr>
      <w:rPr>
        <w:rFonts w:ascii="Ecofont_Spranq_eco_Sans" w:hAnsi="Ecofont_Spranq_eco_Sans" w:cs="Tahoma" w:hint="default"/>
        <w:b w:val="0"/>
        <w:sz w:val="24"/>
      </w:rPr>
    </w:lvl>
    <w:lvl w:ilvl="7">
      <w:start w:val="1"/>
      <w:numFmt w:val="decimal"/>
      <w:lvlText w:val="%1.%2.%3.%4.%5.%6.%7.%8."/>
      <w:lvlJc w:val="left"/>
      <w:pPr>
        <w:ind w:left="1440" w:hanging="1440"/>
      </w:pPr>
      <w:rPr>
        <w:rFonts w:ascii="Ecofont_Spranq_eco_Sans" w:hAnsi="Ecofont_Spranq_eco_Sans" w:cs="Tahoma" w:hint="default"/>
        <w:b w:val="0"/>
        <w:sz w:val="24"/>
      </w:rPr>
    </w:lvl>
    <w:lvl w:ilvl="8">
      <w:start w:val="1"/>
      <w:numFmt w:val="decimal"/>
      <w:lvlText w:val="%1.%2.%3.%4.%5.%6.%7.%8.%9."/>
      <w:lvlJc w:val="left"/>
      <w:pPr>
        <w:ind w:left="1800" w:hanging="1800"/>
      </w:pPr>
      <w:rPr>
        <w:rFonts w:ascii="Ecofont_Spranq_eco_Sans" w:hAnsi="Ecofont_Spranq_eco_Sans" w:cs="Tahoma" w:hint="default"/>
        <w:b w:val="0"/>
        <w:sz w:val="24"/>
      </w:rPr>
    </w:lvl>
  </w:abstractNum>
  <w:abstractNum w:abstractNumId="28" w15:restartNumberingAfterBreak="0">
    <w:nsid w:val="6611717F"/>
    <w:multiLevelType w:val="multilevel"/>
    <w:tmpl w:val="6611717F"/>
    <w:lvl w:ilvl="0">
      <w:start w:val="6"/>
      <w:numFmt w:val="decimal"/>
      <w:lvlText w:val="%1."/>
      <w:lvlJc w:val="left"/>
      <w:pPr>
        <w:ind w:left="600" w:hanging="600"/>
      </w:pPr>
      <w:rPr>
        <w:rFonts w:hint="default"/>
        <w:i/>
        <w:color w:val="000000" w:themeColor="text1"/>
      </w:rPr>
    </w:lvl>
    <w:lvl w:ilvl="1">
      <w:start w:val="21"/>
      <w:numFmt w:val="decimal"/>
      <w:lvlText w:val="%1.%2."/>
      <w:lvlJc w:val="left"/>
      <w:pPr>
        <w:ind w:left="742" w:hanging="600"/>
      </w:pPr>
      <w:rPr>
        <w:rFonts w:hint="default"/>
        <w:i/>
        <w:color w:val="000000" w:themeColor="text1"/>
      </w:rPr>
    </w:lvl>
    <w:lvl w:ilvl="2">
      <w:start w:val="1"/>
      <w:numFmt w:val="decimal"/>
      <w:lvlText w:val="%1.%2.%3."/>
      <w:lvlJc w:val="left"/>
      <w:pPr>
        <w:ind w:left="1004" w:hanging="720"/>
      </w:pPr>
      <w:rPr>
        <w:rFonts w:hint="default"/>
        <w:i w:val="0"/>
        <w:color w:val="000000" w:themeColor="text1"/>
      </w:rPr>
    </w:lvl>
    <w:lvl w:ilvl="3">
      <w:start w:val="1"/>
      <w:numFmt w:val="decimal"/>
      <w:lvlText w:val="%1.%2.%3.%4."/>
      <w:lvlJc w:val="left"/>
      <w:pPr>
        <w:ind w:left="1146" w:hanging="720"/>
      </w:pPr>
      <w:rPr>
        <w:rFonts w:hint="default"/>
        <w:i/>
        <w:color w:val="000000" w:themeColor="text1"/>
      </w:rPr>
    </w:lvl>
    <w:lvl w:ilvl="4">
      <w:start w:val="1"/>
      <w:numFmt w:val="decimal"/>
      <w:lvlText w:val="%1.%2.%3.%4.%5."/>
      <w:lvlJc w:val="left"/>
      <w:pPr>
        <w:ind w:left="1648" w:hanging="1080"/>
      </w:pPr>
      <w:rPr>
        <w:rFonts w:hint="default"/>
        <w:i/>
        <w:color w:val="000000" w:themeColor="text1"/>
      </w:rPr>
    </w:lvl>
    <w:lvl w:ilvl="5">
      <w:start w:val="1"/>
      <w:numFmt w:val="decimal"/>
      <w:lvlText w:val="%1.%2.%3.%4.%5.%6."/>
      <w:lvlJc w:val="left"/>
      <w:pPr>
        <w:ind w:left="1790" w:hanging="1080"/>
      </w:pPr>
      <w:rPr>
        <w:rFonts w:hint="default"/>
        <w:i/>
        <w:color w:val="000000" w:themeColor="text1"/>
      </w:rPr>
    </w:lvl>
    <w:lvl w:ilvl="6">
      <w:start w:val="1"/>
      <w:numFmt w:val="decimal"/>
      <w:lvlText w:val="%1.%2.%3.%4.%5.%6.%7."/>
      <w:lvlJc w:val="left"/>
      <w:pPr>
        <w:ind w:left="2292" w:hanging="1440"/>
      </w:pPr>
      <w:rPr>
        <w:rFonts w:hint="default"/>
        <w:i/>
        <w:color w:val="000000" w:themeColor="text1"/>
      </w:rPr>
    </w:lvl>
    <w:lvl w:ilvl="7">
      <w:start w:val="1"/>
      <w:numFmt w:val="decimal"/>
      <w:lvlText w:val="%1.%2.%3.%4.%5.%6.%7.%8."/>
      <w:lvlJc w:val="left"/>
      <w:pPr>
        <w:ind w:left="2434" w:hanging="1440"/>
      </w:pPr>
      <w:rPr>
        <w:rFonts w:hint="default"/>
        <w:i/>
        <w:color w:val="000000" w:themeColor="text1"/>
      </w:rPr>
    </w:lvl>
    <w:lvl w:ilvl="8">
      <w:start w:val="1"/>
      <w:numFmt w:val="decimal"/>
      <w:lvlText w:val="%1.%2.%3.%4.%5.%6.%7.%8.%9."/>
      <w:lvlJc w:val="left"/>
      <w:pPr>
        <w:ind w:left="2936" w:hanging="1800"/>
      </w:pPr>
      <w:rPr>
        <w:rFonts w:hint="default"/>
        <w:i/>
        <w:color w:val="000000" w:themeColor="text1"/>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multilevel"/>
    <w:tmpl w:val="68696376"/>
    <w:lvl w:ilvl="0">
      <w:start w:val="1"/>
      <w:numFmt w:val="lowerLetter"/>
      <w:lvlText w:val="%1)"/>
      <w:lvlJc w:val="left"/>
      <w:pPr>
        <w:ind w:left="2130" w:hanging="360"/>
      </w:pPr>
    </w:lvl>
    <w:lvl w:ilvl="1">
      <w:start w:val="1"/>
      <w:numFmt w:val="lowerLetter"/>
      <w:lvlText w:val="%2."/>
      <w:lvlJc w:val="left"/>
      <w:pPr>
        <w:ind w:left="2850" w:hanging="360"/>
      </w:pPr>
    </w:lvl>
    <w:lvl w:ilvl="2">
      <w:start w:val="1"/>
      <w:numFmt w:val="lowerRoman"/>
      <w:lvlText w:val="%3."/>
      <w:lvlJc w:val="right"/>
      <w:pPr>
        <w:ind w:left="3570" w:hanging="180"/>
      </w:pPr>
    </w:lvl>
    <w:lvl w:ilvl="3">
      <w:start w:val="1"/>
      <w:numFmt w:val="decimal"/>
      <w:lvlText w:val="%4."/>
      <w:lvlJc w:val="left"/>
      <w:pPr>
        <w:ind w:left="4290" w:hanging="360"/>
      </w:pPr>
    </w:lvl>
    <w:lvl w:ilvl="4">
      <w:start w:val="1"/>
      <w:numFmt w:val="lowerLetter"/>
      <w:lvlText w:val="%5."/>
      <w:lvlJc w:val="left"/>
      <w:pPr>
        <w:ind w:left="5010" w:hanging="360"/>
      </w:pPr>
    </w:lvl>
    <w:lvl w:ilvl="5">
      <w:start w:val="1"/>
      <w:numFmt w:val="lowerRoman"/>
      <w:lvlText w:val="%6."/>
      <w:lvlJc w:val="right"/>
      <w:pPr>
        <w:ind w:left="5730" w:hanging="180"/>
      </w:pPr>
    </w:lvl>
    <w:lvl w:ilvl="6">
      <w:start w:val="1"/>
      <w:numFmt w:val="decimal"/>
      <w:lvlText w:val="%7."/>
      <w:lvlJc w:val="left"/>
      <w:pPr>
        <w:ind w:left="6450" w:hanging="360"/>
      </w:pPr>
    </w:lvl>
    <w:lvl w:ilvl="7">
      <w:start w:val="1"/>
      <w:numFmt w:val="lowerLetter"/>
      <w:lvlText w:val="%8."/>
      <w:lvlJc w:val="left"/>
      <w:pPr>
        <w:ind w:left="7170" w:hanging="360"/>
      </w:pPr>
    </w:lvl>
    <w:lvl w:ilvl="8">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B75418C"/>
    <w:multiLevelType w:val="multilevel"/>
    <w:tmpl w:val="7C4262F4"/>
    <w:lvl w:ilvl="0">
      <w:start w:val="13"/>
      <w:numFmt w:val="decimal"/>
      <w:lvlText w:val="%1."/>
      <w:lvlJc w:val="left"/>
      <w:pPr>
        <w:ind w:left="435" w:hanging="435"/>
      </w:pPr>
      <w:rPr>
        <w:rFonts w:hint="default"/>
        <w:b w:val="0"/>
        <w:u w:val="none"/>
      </w:rPr>
    </w:lvl>
    <w:lvl w:ilvl="1">
      <w:start w:val="1"/>
      <w:numFmt w:val="decimal"/>
      <w:lvlText w:val="%1.%2."/>
      <w:lvlJc w:val="left"/>
      <w:pPr>
        <w:ind w:left="435" w:hanging="435"/>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720" w:hanging="72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080" w:hanging="1080"/>
      </w:pPr>
      <w:rPr>
        <w:rFonts w:hint="default"/>
        <w:b w:val="0"/>
        <w:u w:val="none"/>
      </w:rPr>
    </w:lvl>
    <w:lvl w:ilvl="6">
      <w:start w:val="1"/>
      <w:numFmt w:val="decimal"/>
      <w:lvlText w:val="%1.%2.%3.%4.%5.%6.%7."/>
      <w:lvlJc w:val="left"/>
      <w:pPr>
        <w:ind w:left="1440" w:hanging="1440"/>
      </w:pPr>
      <w:rPr>
        <w:rFonts w:hint="default"/>
        <w:b w:val="0"/>
        <w:u w:val="none"/>
      </w:rPr>
    </w:lvl>
    <w:lvl w:ilvl="7">
      <w:start w:val="1"/>
      <w:numFmt w:val="decimal"/>
      <w:lvlText w:val="%1.%2.%3.%4.%5.%6.%7.%8."/>
      <w:lvlJc w:val="left"/>
      <w:pPr>
        <w:ind w:left="1440" w:hanging="1440"/>
      </w:pPr>
      <w:rPr>
        <w:rFonts w:hint="default"/>
        <w:b w:val="0"/>
        <w:u w:val="none"/>
      </w:rPr>
    </w:lvl>
    <w:lvl w:ilvl="8">
      <w:start w:val="1"/>
      <w:numFmt w:val="decimal"/>
      <w:lvlText w:val="%1.%2.%3.%4.%5.%6.%7.%8.%9."/>
      <w:lvlJc w:val="left"/>
      <w:pPr>
        <w:ind w:left="1800" w:hanging="1800"/>
      </w:pPr>
      <w:rPr>
        <w:rFonts w:hint="default"/>
        <w:b w:val="0"/>
        <w:u w:val="none"/>
      </w:rPr>
    </w:lvl>
  </w:abstractNum>
  <w:abstractNum w:abstractNumId="33" w15:restartNumberingAfterBreak="0">
    <w:nsid w:val="6D1F0273"/>
    <w:multiLevelType w:val="multilevel"/>
    <w:tmpl w:val="23249526"/>
    <w:lvl w:ilvl="0">
      <w:start w:val="16"/>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Ecofont_Spranq_eco_Sans" w:hAnsi="Ecofont_Spranq_eco_Sans" w:cs="Tahoma" w:hint="default"/>
        <w:b w:val="0"/>
        <w:color w:val="auto"/>
        <w:sz w:val="24"/>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34" w15:restartNumberingAfterBreak="0">
    <w:nsid w:val="6DEB2B88"/>
    <w:multiLevelType w:val="multilevel"/>
    <w:tmpl w:val="E9C4943E"/>
    <w:lvl w:ilvl="0">
      <w:start w:val="19"/>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5" w15:restartNumberingAfterBreak="0">
    <w:nsid w:val="71E534C7"/>
    <w:multiLevelType w:val="multilevel"/>
    <w:tmpl w:val="26CCA81C"/>
    <w:lvl w:ilvl="0">
      <w:start w:val="1"/>
      <w:numFmt w:val="decimal"/>
      <w:lvlText w:val="%1."/>
      <w:lvlJc w:val="left"/>
      <w:pPr>
        <w:ind w:left="360" w:hanging="360"/>
      </w:pPr>
      <w:rPr>
        <w:rFonts w:hint="default"/>
        <w:b/>
        <w:color w:val="000000" w:themeColor="text1"/>
      </w:rPr>
    </w:lvl>
    <w:lvl w:ilvl="1">
      <w:start w:val="1"/>
      <w:numFmt w:val="decimal"/>
      <w:lvlText w:val="%1.%2."/>
      <w:lvlJc w:val="left"/>
      <w:pPr>
        <w:ind w:left="360" w:hanging="360"/>
      </w:pPr>
      <w:rPr>
        <w:rFonts w:hint="default"/>
        <w:b w:val="0"/>
        <w:color w:val="000000" w:themeColor="text1"/>
      </w:rPr>
    </w:lvl>
    <w:lvl w:ilvl="2">
      <w:start w:val="1"/>
      <w:numFmt w:val="decimal"/>
      <w:lvlText w:val="%1.%2.%3."/>
      <w:lvlJc w:val="left"/>
      <w:pPr>
        <w:ind w:left="720" w:hanging="720"/>
      </w:pPr>
      <w:rPr>
        <w:rFonts w:hint="default"/>
        <w:b w:val="0"/>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800" w:hanging="1800"/>
      </w:pPr>
      <w:rPr>
        <w:rFonts w:hint="default"/>
        <w:b/>
        <w:color w:val="000000" w:themeColor="text1"/>
      </w:rPr>
    </w:lvl>
  </w:abstractNum>
  <w:abstractNum w:abstractNumId="36" w15:restartNumberingAfterBreak="0">
    <w:nsid w:val="732404A2"/>
    <w:multiLevelType w:val="multilevel"/>
    <w:tmpl w:val="64C8DC34"/>
    <w:lvl w:ilvl="0">
      <w:start w:val="14"/>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37"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8"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8"/>
  </w:num>
  <w:num w:numId="2">
    <w:abstractNumId w:val="0"/>
  </w:num>
  <w:num w:numId="3">
    <w:abstractNumId w:val="37"/>
  </w:num>
  <w:num w:numId="4">
    <w:abstractNumId w:val="38"/>
  </w:num>
  <w:num w:numId="5">
    <w:abstractNumId w:val="17"/>
  </w:num>
  <w:num w:numId="6">
    <w:abstractNumId w:val="12"/>
  </w:num>
  <w:num w:numId="7">
    <w:abstractNumId w:val="19"/>
  </w:num>
  <w:num w:numId="8">
    <w:abstractNumId w:val="29"/>
  </w:num>
  <w:num w:numId="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0">
    <w:abstractNumId w:val="35"/>
  </w:num>
  <w:num w:numId="11">
    <w:abstractNumId w:val="9"/>
  </w:num>
  <w:num w:numId="12">
    <w:abstractNumId w:val="25"/>
  </w:num>
  <w:num w:numId="13">
    <w:abstractNumId w:val="16"/>
  </w:num>
  <w:num w:numId="14">
    <w:abstractNumId w:val="11"/>
  </w:num>
  <w:num w:numId="15">
    <w:abstractNumId w:val="20"/>
  </w:num>
  <w:num w:numId="16">
    <w:abstractNumId w:val="18"/>
  </w:num>
  <w:num w:numId="17">
    <w:abstractNumId w:val="6"/>
  </w:num>
  <w:num w:numId="18">
    <w:abstractNumId w:val="5"/>
  </w:num>
  <w:num w:numId="19">
    <w:abstractNumId w:val="27"/>
  </w:num>
  <w:num w:numId="20">
    <w:abstractNumId w:val="26"/>
  </w:num>
  <w:num w:numId="21">
    <w:abstractNumId w:val="10"/>
  </w:num>
  <w:num w:numId="22">
    <w:abstractNumId w:val="24"/>
  </w:num>
  <w:num w:numId="23">
    <w:abstractNumId w:val="15"/>
  </w:num>
  <w:num w:numId="24">
    <w:abstractNumId w:val="22"/>
  </w:num>
  <w:num w:numId="25">
    <w:abstractNumId w:val="32"/>
  </w:num>
  <w:num w:numId="26">
    <w:abstractNumId w:val="36"/>
  </w:num>
  <w:num w:numId="27">
    <w:abstractNumId w:val="2"/>
  </w:num>
  <w:num w:numId="28">
    <w:abstractNumId w:val="33"/>
  </w:num>
  <w:num w:numId="29">
    <w:abstractNumId w:val="7"/>
  </w:num>
  <w:num w:numId="30">
    <w:abstractNumId w:val="23"/>
  </w:num>
  <w:num w:numId="31">
    <w:abstractNumId w:val="3"/>
  </w:num>
  <w:num w:numId="32">
    <w:abstractNumId w:val="21"/>
  </w:num>
  <w:num w:numId="33">
    <w:abstractNumId w:val="34"/>
  </w:num>
  <w:num w:numId="34">
    <w:abstractNumId w:val="14"/>
  </w:num>
  <w:num w:numId="35">
    <w:abstractNumId w:val="1"/>
  </w:num>
  <w:num w:numId="36">
    <w:abstractNumId w:val="4"/>
  </w:num>
  <w:num w:numId="37">
    <w:abstractNumId w:val="28"/>
  </w:num>
  <w:num w:numId="38">
    <w:abstractNumId w:val="30"/>
  </w:num>
  <w:num w:numId="39">
    <w:abstractNumId w:val="3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removePersonalInformation/>
  <w:removeDateAndTime/>
  <w:mirrorMargins/>
  <w:activeWritingStyle w:appName="MSWord" w:lang="pt-BR" w:vendorID="64" w:dllVersion="0" w:nlCheck="1" w:checkStyle="0"/>
  <w:activeWritingStyle w:appName="MSWord" w:lang="pt-BR" w:vendorID="64" w:dllVersion="4096" w:nlCheck="1" w:checkStyle="0"/>
  <w:activeWritingStyle w:appName="MSWord" w:lang="pt-BR" w:vendorID="64" w:dllVersion="131078" w:nlCheck="1" w:checkStyle="0"/>
  <w:activeWritingStyle w:appName="MSWord" w:lang="en-US"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9C6"/>
    <w:rsid w:val="00001AC7"/>
    <w:rsid w:val="00001DA6"/>
    <w:rsid w:val="00001ECB"/>
    <w:rsid w:val="0000236D"/>
    <w:rsid w:val="00002D6B"/>
    <w:rsid w:val="00003298"/>
    <w:rsid w:val="0000389E"/>
    <w:rsid w:val="00003F8B"/>
    <w:rsid w:val="000049DE"/>
    <w:rsid w:val="00004B5F"/>
    <w:rsid w:val="00004D4F"/>
    <w:rsid w:val="00004FCA"/>
    <w:rsid w:val="00005901"/>
    <w:rsid w:val="00005A68"/>
    <w:rsid w:val="00005C75"/>
    <w:rsid w:val="00006179"/>
    <w:rsid w:val="00006180"/>
    <w:rsid w:val="000062BE"/>
    <w:rsid w:val="000066C8"/>
    <w:rsid w:val="000069B4"/>
    <w:rsid w:val="00006A6B"/>
    <w:rsid w:val="000070AF"/>
    <w:rsid w:val="000073F3"/>
    <w:rsid w:val="0000756E"/>
    <w:rsid w:val="00007E0D"/>
    <w:rsid w:val="00010C6A"/>
    <w:rsid w:val="000111B6"/>
    <w:rsid w:val="0001134B"/>
    <w:rsid w:val="00011390"/>
    <w:rsid w:val="000122C1"/>
    <w:rsid w:val="000124BA"/>
    <w:rsid w:val="00012A11"/>
    <w:rsid w:val="00012CE5"/>
    <w:rsid w:val="00014236"/>
    <w:rsid w:val="0001427F"/>
    <w:rsid w:val="0001451E"/>
    <w:rsid w:val="00014B1F"/>
    <w:rsid w:val="00014E7A"/>
    <w:rsid w:val="00014FC0"/>
    <w:rsid w:val="00015076"/>
    <w:rsid w:val="0001535D"/>
    <w:rsid w:val="00015651"/>
    <w:rsid w:val="000156E9"/>
    <w:rsid w:val="00015783"/>
    <w:rsid w:val="00015A6E"/>
    <w:rsid w:val="00015C4C"/>
    <w:rsid w:val="00015D4B"/>
    <w:rsid w:val="00016151"/>
    <w:rsid w:val="00016EDE"/>
    <w:rsid w:val="0001716E"/>
    <w:rsid w:val="00017D86"/>
    <w:rsid w:val="000200C5"/>
    <w:rsid w:val="00020C33"/>
    <w:rsid w:val="0002118D"/>
    <w:rsid w:val="0002128F"/>
    <w:rsid w:val="000212C9"/>
    <w:rsid w:val="00021486"/>
    <w:rsid w:val="0002260C"/>
    <w:rsid w:val="0002289A"/>
    <w:rsid w:val="000229B1"/>
    <w:rsid w:val="00022BA7"/>
    <w:rsid w:val="0002306D"/>
    <w:rsid w:val="00023CDD"/>
    <w:rsid w:val="00024138"/>
    <w:rsid w:val="000242C8"/>
    <w:rsid w:val="00024C4D"/>
    <w:rsid w:val="00025402"/>
    <w:rsid w:val="00025B38"/>
    <w:rsid w:val="00025E06"/>
    <w:rsid w:val="00026A9C"/>
    <w:rsid w:val="00026F0E"/>
    <w:rsid w:val="00027155"/>
    <w:rsid w:val="000277DE"/>
    <w:rsid w:val="00027855"/>
    <w:rsid w:val="00027933"/>
    <w:rsid w:val="00027963"/>
    <w:rsid w:val="00027A5D"/>
    <w:rsid w:val="00030153"/>
    <w:rsid w:val="0003019B"/>
    <w:rsid w:val="00030635"/>
    <w:rsid w:val="00031611"/>
    <w:rsid w:val="000318BA"/>
    <w:rsid w:val="00031A2F"/>
    <w:rsid w:val="00031DBE"/>
    <w:rsid w:val="00031E06"/>
    <w:rsid w:val="000321F5"/>
    <w:rsid w:val="000322A8"/>
    <w:rsid w:val="00032EA8"/>
    <w:rsid w:val="000335F5"/>
    <w:rsid w:val="000339C2"/>
    <w:rsid w:val="00033DA9"/>
    <w:rsid w:val="00033E86"/>
    <w:rsid w:val="000340B8"/>
    <w:rsid w:val="00034A29"/>
    <w:rsid w:val="00034FD6"/>
    <w:rsid w:val="00035D80"/>
    <w:rsid w:val="00036982"/>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8E3"/>
    <w:rsid w:val="00042967"/>
    <w:rsid w:val="00042DB9"/>
    <w:rsid w:val="000438B3"/>
    <w:rsid w:val="00044685"/>
    <w:rsid w:val="0004478F"/>
    <w:rsid w:val="00044CF4"/>
    <w:rsid w:val="00045152"/>
    <w:rsid w:val="000452C7"/>
    <w:rsid w:val="000454D0"/>
    <w:rsid w:val="00045552"/>
    <w:rsid w:val="0004586D"/>
    <w:rsid w:val="0004587A"/>
    <w:rsid w:val="00045EE0"/>
    <w:rsid w:val="00046DDA"/>
    <w:rsid w:val="0004713C"/>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0CB"/>
    <w:rsid w:val="000526DD"/>
    <w:rsid w:val="000526E6"/>
    <w:rsid w:val="00052F23"/>
    <w:rsid w:val="00053303"/>
    <w:rsid w:val="00053572"/>
    <w:rsid w:val="00053E65"/>
    <w:rsid w:val="00055034"/>
    <w:rsid w:val="00055727"/>
    <w:rsid w:val="00055889"/>
    <w:rsid w:val="00055C19"/>
    <w:rsid w:val="00055F99"/>
    <w:rsid w:val="00056433"/>
    <w:rsid w:val="000564D1"/>
    <w:rsid w:val="00057661"/>
    <w:rsid w:val="00060256"/>
    <w:rsid w:val="00060414"/>
    <w:rsid w:val="00060A78"/>
    <w:rsid w:val="00060B91"/>
    <w:rsid w:val="00060E15"/>
    <w:rsid w:val="00060E1B"/>
    <w:rsid w:val="00061553"/>
    <w:rsid w:val="000619B9"/>
    <w:rsid w:val="00061DA5"/>
    <w:rsid w:val="0006236A"/>
    <w:rsid w:val="0006239C"/>
    <w:rsid w:val="00062853"/>
    <w:rsid w:val="00062E0E"/>
    <w:rsid w:val="00062EA0"/>
    <w:rsid w:val="0006303F"/>
    <w:rsid w:val="000633EF"/>
    <w:rsid w:val="00063660"/>
    <w:rsid w:val="00063F62"/>
    <w:rsid w:val="0006419C"/>
    <w:rsid w:val="00064A73"/>
    <w:rsid w:val="0006504E"/>
    <w:rsid w:val="000652B5"/>
    <w:rsid w:val="000652F6"/>
    <w:rsid w:val="0006537A"/>
    <w:rsid w:val="00065883"/>
    <w:rsid w:val="00065E05"/>
    <w:rsid w:val="000662C1"/>
    <w:rsid w:val="00066368"/>
    <w:rsid w:val="00066564"/>
    <w:rsid w:val="00066C2F"/>
    <w:rsid w:val="000670EC"/>
    <w:rsid w:val="00067325"/>
    <w:rsid w:val="000677A2"/>
    <w:rsid w:val="00067B0A"/>
    <w:rsid w:val="0007019A"/>
    <w:rsid w:val="00070375"/>
    <w:rsid w:val="0007075C"/>
    <w:rsid w:val="0007088D"/>
    <w:rsid w:val="000709A3"/>
    <w:rsid w:val="000709FF"/>
    <w:rsid w:val="00070EA5"/>
    <w:rsid w:val="00070FD8"/>
    <w:rsid w:val="000725AE"/>
    <w:rsid w:val="00073004"/>
    <w:rsid w:val="00073596"/>
    <w:rsid w:val="00073852"/>
    <w:rsid w:val="000738DE"/>
    <w:rsid w:val="00073A8E"/>
    <w:rsid w:val="00073E63"/>
    <w:rsid w:val="00073E76"/>
    <w:rsid w:val="000744BC"/>
    <w:rsid w:val="00074878"/>
    <w:rsid w:val="00074A5F"/>
    <w:rsid w:val="00074D76"/>
    <w:rsid w:val="0007542D"/>
    <w:rsid w:val="0007625C"/>
    <w:rsid w:val="00076CBC"/>
    <w:rsid w:val="0007709E"/>
    <w:rsid w:val="00077127"/>
    <w:rsid w:val="000779C7"/>
    <w:rsid w:val="00077A64"/>
    <w:rsid w:val="00077B06"/>
    <w:rsid w:val="00077E39"/>
    <w:rsid w:val="00077F21"/>
    <w:rsid w:val="00080710"/>
    <w:rsid w:val="0008084C"/>
    <w:rsid w:val="00080B53"/>
    <w:rsid w:val="00080DD9"/>
    <w:rsid w:val="00081098"/>
    <w:rsid w:val="00081282"/>
    <w:rsid w:val="000813B0"/>
    <w:rsid w:val="00081700"/>
    <w:rsid w:val="0008205E"/>
    <w:rsid w:val="00082234"/>
    <w:rsid w:val="000823C4"/>
    <w:rsid w:val="000826B8"/>
    <w:rsid w:val="0008276E"/>
    <w:rsid w:val="0008295B"/>
    <w:rsid w:val="00082DC7"/>
    <w:rsid w:val="000831C8"/>
    <w:rsid w:val="00083E83"/>
    <w:rsid w:val="00084490"/>
    <w:rsid w:val="00084518"/>
    <w:rsid w:val="00084AF9"/>
    <w:rsid w:val="000850DC"/>
    <w:rsid w:val="000863F0"/>
    <w:rsid w:val="00086BB6"/>
    <w:rsid w:val="00086D55"/>
    <w:rsid w:val="000872C8"/>
    <w:rsid w:val="000879D5"/>
    <w:rsid w:val="000879FB"/>
    <w:rsid w:val="00087A22"/>
    <w:rsid w:val="00087EF2"/>
    <w:rsid w:val="000902AA"/>
    <w:rsid w:val="00090425"/>
    <w:rsid w:val="00090534"/>
    <w:rsid w:val="00090BA7"/>
    <w:rsid w:val="00090D08"/>
    <w:rsid w:val="00090F5D"/>
    <w:rsid w:val="00091828"/>
    <w:rsid w:val="00091897"/>
    <w:rsid w:val="0009214A"/>
    <w:rsid w:val="000921E1"/>
    <w:rsid w:val="000923CA"/>
    <w:rsid w:val="00092759"/>
    <w:rsid w:val="00092CA5"/>
    <w:rsid w:val="0009357F"/>
    <w:rsid w:val="000935AA"/>
    <w:rsid w:val="00093A9C"/>
    <w:rsid w:val="00093B86"/>
    <w:rsid w:val="00094034"/>
    <w:rsid w:val="00094191"/>
    <w:rsid w:val="00094321"/>
    <w:rsid w:val="00094790"/>
    <w:rsid w:val="00094A8E"/>
    <w:rsid w:val="00094D55"/>
    <w:rsid w:val="000959AF"/>
    <w:rsid w:val="000966CA"/>
    <w:rsid w:val="000967EB"/>
    <w:rsid w:val="00096B41"/>
    <w:rsid w:val="0009784C"/>
    <w:rsid w:val="00097D55"/>
    <w:rsid w:val="000A0129"/>
    <w:rsid w:val="000A0585"/>
    <w:rsid w:val="000A05E3"/>
    <w:rsid w:val="000A0BAC"/>
    <w:rsid w:val="000A102A"/>
    <w:rsid w:val="000A179E"/>
    <w:rsid w:val="000A1A7B"/>
    <w:rsid w:val="000A1B88"/>
    <w:rsid w:val="000A1BEE"/>
    <w:rsid w:val="000A1EAC"/>
    <w:rsid w:val="000A2046"/>
    <w:rsid w:val="000A20EE"/>
    <w:rsid w:val="000A23DA"/>
    <w:rsid w:val="000A36DD"/>
    <w:rsid w:val="000A38E6"/>
    <w:rsid w:val="000A3D93"/>
    <w:rsid w:val="000A4214"/>
    <w:rsid w:val="000A494B"/>
    <w:rsid w:val="000A498A"/>
    <w:rsid w:val="000A50B2"/>
    <w:rsid w:val="000A5450"/>
    <w:rsid w:val="000A5D6C"/>
    <w:rsid w:val="000A5E21"/>
    <w:rsid w:val="000A674F"/>
    <w:rsid w:val="000A6EF7"/>
    <w:rsid w:val="000A7471"/>
    <w:rsid w:val="000A7A72"/>
    <w:rsid w:val="000A7A9F"/>
    <w:rsid w:val="000A7DA1"/>
    <w:rsid w:val="000B01DF"/>
    <w:rsid w:val="000B02A1"/>
    <w:rsid w:val="000B071B"/>
    <w:rsid w:val="000B0E81"/>
    <w:rsid w:val="000B0F42"/>
    <w:rsid w:val="000B1534"/>
    <w:rsid w:val="000B1626"/>
    <w:rsid w:val="000B1C01"/>
    <w:rsid w:val="000B1E0F"/>
    <w:rsid w:val="000B226F"/>
    <w:rsid w:val="000B283A"/>
    <w:rsid w:val="000B3A77"/>
    <w:rsid w:val="000B3B09"/>
    <w:rsid w:val="000B4074"/>
    <w:rsid w:val="000B49DC"/>
    <w:rsid w:val="000B56AB"/>
    <w:rsid w:val="000B62F0"/>
    <w:rsid w:val="000B63EB"/>
    <w:rsid w:val="000B663C"/>
    <w:rsid w:val="000B74E2"/>
    <w:rsid w:val="000B7A11"/>
    <w:rsid w:val="000B7B55"/>
    <w:rsid w:val="000B7BCE"/>
    <w:rsid w:val="000C052F"/>
    <w:rsid w:val="000C05F5"/>
    <w:rsid w:val="000C08E9"/>
    <w:rsid w:val="000C0A7A"/>
    <w:rsid w:val="000C0DE3"/>
    <w:rsid w:val="000C123B"/>
    <w:rsid w:val="000C19BD"/>
    <w:rsid w:val="000C1A8D"/>
    <w:rsid w:val="000C20BD"/>
    <w:rsid w:val="000C21AD"/>
    <w:rsid w:val="000C2A3B"/>
    <w:rsid w:val="000C2C16"/>
    <w:rsid w:val="000C2CC2"/>
    <w:rsid w:val="000C2E00"/>
    <w:rsid w:val="000C32BF"/>
    <w:rsid w:val="000C380A"/>
    <w:rsid w:val="000C3E5F"/>
    <w:rsid w:val="000C40ED"/>
    <w:rsid w:val="000C4140"/>
    <w:rsid w:val="000C41CD"/>
    <w:rsid w:val="000C4324"/>
    <w:rsid w:val="000C4416"/>
    <w:rsid w:val="000C4759"/>
    <w:rsid w:val="000C4E94"/>
    <w:rsid w:val="000C5D14"/>
    <w:rsid w:val="000C6446"/>
    <w:rsid w:val="000C670A"/>
    <w:rsid w:val="000C7B49"/>
    <w:rsid w:val="000C7F60"/>
    <w:rsid w:val="000C7FA6"/>
    <w:rsid w:val="000C7FFC"/>
    <w:rsid w:val="000D017E"/>
    <w:rsid w:val="000D117F"/>
    <w:rsid w:val="000D1EDD"/>
    <w:rsid w:val="000D239E"/>
    <w:rsid w:val="000D294B"/>
    <w:rsid w:val="000D2A6B"/>
    <w:rsid w:val="000D2AC3"/>
    <w:rsid w:val="000D2B1C"/>
    <w:rsid w:val="000D340C"/>
    <w:rsid w:val="000D348F"/>
    <w:rsid w:val="000D3590"/>
    <w:rsid w:val="000D3B43"/>
    <w:rsid w:val="000D4159"/>
    <w:rsid w:val="000D4494"/>
    <w:rsid w:val="000D4D3E"/>
    <w:rsid w:val="000D55DF"/>
    <w:rsid w:val="000D5774"/>
    <w:rsid w:val="000D5CAD"/>
    <w:rsid w:val="000D6597"/>
    <w:rsid w:val="000D76B8"/>
    <w:rsid w:val="000D7848"/>
    <w:rsid w:val="000D7BE6"/>
    <w:rsid w:val="000E071F"/>
    <w:rsid w:val="000E15DC"/>
    <w:rsid w:val="000E20A6"/>
    <w:rsid w:val="000E238A"/>
    <w:rsid w:val="000E2C5B"/>
    <w:rsid w:val="000E2F19"/>
    <w:rsid w:val="000E31D5"/>
    <w:rsid w:val="000E320E"/>
    <w:rsid w:val="000E3CC6"/>
    <w:rsid w:val="000E3D71"/>
    <w:rsid w:val="000E3F86"/>
    <w:rsid w:val="000E42DE"/>
    <w:rsid w:val="000E4BD6"/>
    <w:rsid w:val="000E4C1B"/>
    <w:rsid w:val="000E4F8C"/>
    <w:rsid w:val="000E5243"/>
    <w:rsid w:val="000E5C58"/>
    <w:rsid w:val="000E5ED5"/>
    <w:rsid w:val="000E610F"/>
    <w:rsid w:val="000E611D"/>
    <w:rsid w:val="000E7116"/>
    <w:rsid w:val="000E739A"/>
    <w:rsid w:val="000E7934"/>
    <w:rsid w:val="000E7A3D"/>
    <w:rsid w:val="000E7EB8"/>
    <w:rsid w:val="000E7F73"/>
    <w:rsid w:val="000F01E6"/>
    <w:rsid w:val="000F03F6"/>
    <w:rsid w:val="000F0A2E"/>
    <w:rsid w:val="000F104D"/>
    <w:rsid w:val="000F113C"/>
    <w:rsid w:val="000F1290"/>
    <w:rsid w:val="000F15A5"/>
    <w:rsid w:val="000F1778"/>
    <w:rsid w:val="000F1C1C"/>
    <w:rsid w:val="000F1CCF"/>
    <w:rsid w:val="000F2578"/>
    <w:rsid w:val="000F29D6"/>
    <w:rsid w:val="000F2B66"/>
    <w:rsid w:val="000F2D6D"/>
    <w:rsid w:val="000F397B"/>
    <w:rsid w:val="000F3C28"/>
    <w:rsid w:val="000F3CE7"/>
    <w:rsid w:val="000F4088"/>
    <w:rsid w:val="000F4F96"/>
    <w:rsid w:val="000F5A07"/>
    <w:rsid w:val="000F68B7"/>
    <w:rsid w:val="000F7E38"/>
    <w:rsid w:val="001003FA"/>
    <w:rsid w:val="0010044D"/>
    <w:rsid w:val="0010051D"/>
    <w:rsid w:val="00100606"/>
    <w:rsid w:val="00100990"/>
    <w:rsid w:val="0010099D"/>
    <w:rsid w:val="00100BD1"/>
    <w:rsid w:val="00100D91"/>
    <w:rsid w:val="001011D5"/>
    <w:rsid w:val="001013E4"/>
    <w:rsid w:val="00101E6A"/>
    <w:rsid w:val="0010294E"/>
    <w:rsid w:val="00102F0D"/>
    <w:rsid w:val="00102F2B"/>
    <w:rsid w:val="0010312E"/>
    <w:rsid w:val="00103391"/>
    <w:rsid w:val="00103440"/>
    <w:rsid w:val="00103461"/>
    <w:rsid w:val="00103629"/>
    <w:rsid w:val="00103668"/>
    <w:rsid w:val="00104204"/>
    <w:rsid w:val="00104C11"/>
    <w:rsid w:val="00105071"/>
    <w:rsid w:val="001054A8"/>
    <w:rsid w:val="00105707"/>
    <w:rsid w:val="00105A03"/>
    <w:rsid w:val="00105BB9"/>
    <w:rsid w:val="00105C7B"/>
    <w:rsid w:val="00106309"/>
    <w:rsid w:val="00106B39"/>
    <w:rsid w:val="001100EC"/>
    <w:rsid w:val="00110305"/>
    <w:rsid w:val="001103FF"/>
    <w:rsid w:val="00110508"/>
    <w:rsid w:val="00110637"/>
    <w:rsid w:val="00110909"/>
    <w:rsid w:val="0011165F"/>
    <w:rsid w:val="001116F8"/>
    <w:rsid w:val="0011189D"/>
    <w:rsid w:val="00111C8B"/>
    <w:rsid w:val="0011261C"/>
    <w:rsid w:val="00112A6A"/>
    <w:rsid w:val="00112ABD"/>
    <w:rsid w:val="00113470"/>
    <w:rsid w:val="0011358D"/>
    <w:rsid w:val="00113EEB"/>
    <w:rsid w:val="00113F55"/>
    <w:rsid w:val="00114C63"/>
    <w:rsid w:val="00115429"/>
    <w:rsid w:val="0011566A"/>
    <w:rsid w:val="0011575E"/>
    <w:rsid w:val="00115C30"/>
    <w:rsid w:val="00115EE1"/>
    <w:rsid w:val="00116179"/>
    <w:rsid w:val="00116522"/>
    <w:rsid w:val="00116D83"/>
    <w:rsid w:val="00116E3D"/>
    <w:rsid w:val="001208D4"/>
    <w:rsid w:val="00120DAD"/>
    <w:rsid w:val="00120EB9"/>
    <w:rsid w:val="0012102E"/>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EC7"/>
    <w:rsid w:val="00132214"/>
    <w:rsid w:val="00132231"/>
    <w:rsid w:val="0013285E"/>
    <w:rsid w:val="00132905"/>
    <w:rsid w:val="00133148"/>
    <w:rsid w:val="0013329D"/>
    <w:rsid w:val="00133601"/>
    <w:rsid w:val="00133A1F"/>
    <w:rsid w:val="001341AF"/>
    <w:rsid w:val="001342C0"/>
    <w:rsid w:val="00134694"/>
    <w:rsid w:val="00134FE4"/>
    <w:rsid w:val="0013520A"/>
    <w:rsid w:val="00135710"/>
    <w:rsid w:val="0013599E"/>
    <w:rsid w:val="00135CCD"/>
    <w:rsid w:val="00136255"/>
    <w:rsid w:val="00136307"/>
    <w:rsid w:val="00136C97"/>
    <w:rsid w:val="00136D43"/>
    <w:rsid w:val="0013709F"/>
    <w:rsid w:val="00137BE7"/>
    <w:rsid w:val="00137F60"/>
    <w:rsid w:val="0014004B"/>
    <w:rsid w:val="001400AB"/>
    <w:rsid w:val="00140584"/>
    <w:rsid w:val="00140A41"/>
    <w:rsid w:val="00140C04"/>
    <w:rsid w:val="00140D04"/>
    <w:rsid w:val="00140F99"/>
    <w:rsid w:val="00141189"/>
    <w:rsid w:val="001414AC"/>
    <w:rsid w:val="001419CD"/>
    <w:rsid w:val="001419EE"/>
    <w:rsid w:val="00142B67"/>
    <w:rsid w:val="00142D9A"/>
    <w:rsid w:val="00142FE1"/>
    <w:rsid w:val="0014302D"/>
    <w:rsid w:val="0014325E"/>
    <w:rsid w:val="00143367"/>
    <w:rsid w:val="00143845"/>
    <w:rsid w:val="00143A49"/>
    <w:rsid w:val="00143DB3"/>
    <w:rsid w:val="00143E29"/>
    <w:rsid w:val="001441A4"/>
    <w:rsid w:val="001443B4"/>
    <w:rsid w:val="00144AB1"/>
    <w:rsid w:val="00144E73"/>
    <w:rsid w:val="00144F1A"/>
    <w:rsid w:val="0014603A"/>
    <w:rsid w:val="001462AD"/>
    <w:rsid w:val="0014670B"/>
    <w:rsid w:val="001468D3"/>
    <w:rsid w:val="00146B7E"/>
    <w:rsid w:val="00146BDF"/>
    <w:rsid w:val="00147222"/>
    <w:rsid w:val="0014755F"/>
    <w:rsid w:val="00150157"/>
    <w:rsid w:val="00150295"/>
    <w:rsid w:val="001503BE"/>
    <w:rsid w:val="00150D3E"/>
    <w:rsid w:val="00151071"/>
    <w:rsid w:val="001516EA"/>
    <w:rsid w:val="0015172D"/>
    <w:rsid w:val="00151789"/>
    <w:rsid w:val="00152E0F"/>
    <w:rsid w:val="00152F6C"/>
    <w:rsid w:val="0015357A"/>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177F"/>
    <w:rsid w:val="00161F47"/>
    <w:rsid w:val="00162645"/>
    <w:rsid w:val="00163254"/>
    <w:rsid w:val="0016418C"/>
    <w:rsid w:val="00164870"/>
    <w:rsid w:val="001648FB"/>
    <w:rsid w:val="00164CC3"/>
    <w:rsid w:val="00164D3A"/>
    <w:rsid w:val="00164EBC"/>
    <w:rsid w:val="0016553F"/>
    <w:rsid w:val="00165573"/>
    <w:rsid w:val="00165577"/>
    <w:rsid w:val="001655CF"/>
    <w:rsid w:val="0016584A"/>
    <w:rsid w:val="0016603C"/>
    <w:rsid w:val="00166516"/>
    <w:rsid w:val="00166820"/>
    <w:rsid w:val="00166C18"/>
    <w:rsid w:val="00167970"/>
    <w:rsid w:val="00167C91"/>
    <w:rsid w:val="00170173"/>
    <w:rsid w:val="00170558"/>
    <w:rsid w:val="001705DE"/>
    <w:rsid w:val="001706E2"/>
    <w:rsid w:val="001708CD"/>
    <w:rsid w:val="00170CE1"/>
    <w:rsid w:val="00170D49"/>
    <w:rsid w:val="00171A80"/>
    <w:rsid w:val="001723DB"/>
    <w:rsid w:val="001723DF"/>
    <w:rsid w:val="0017284B"/>
    <w:rsid w:val="00172A0F"/>
    <w:rsid w:val="0017326E"/>
    <w:rsid w:val="001734E1"/>
    <w:rsid w:val="00174843"/>
    <w:rsid w:val="00174CAA"/>
    <w:rsid w:val="00174D48"/>
    <w:rsid w:val="00174F1B"/>
    <w:rsid w:val="00175089"/>
    <w:rsid w:val="00175662"/>
    <w:rsid w:val="00175687"/>
    <w:rsid w:val="00175ADD"/>
    <w:rsid w:val="00175B9C"/>
    <w:rsid w:val="00176540"/>
    <w:rsid w:val="00176D13"/>
    <w:rsid w:val="001771E7"/>
    <w:rsid w:val="001772A8"/>
    <w:rsid w:val="001777C6"/>
    <w:rsid w:val="00177958"/>
    <w:rsid w:val="00177CD5"/>
    <w:rsid w:val="0018024F"/>
    <w:rsid w:val="00180391"/>
    <w:rsid w:val="00180B4C"/>
    <w:rsid w:val="00180B6C"/>
    <w:rsid w:val="00180BEB"/>
    <w:rsid w:val="0018179A"/>
    <w:rsid w:val="001817D2"/>
    <w:rsid w:val="00181881"/>
    <w:rsid w:val="00181E1F"/>
    <w:rsid w:val="00181F1C"/>
    <w:rsid w:val="0018218A"/>
    <w:rsid w:val="001825A9"/>
    <w:rsid w:val="00182912"/>
    <w:rsid w:val="00182B24"/>
    <w:rsid w:val="0018388F"/>
    <w:rsid w:val="00184086"/>
    <w:rsid w:val="001842A6"/>
    <w:rsid w:val="00184618"/>
    <w:rsid w:val="00184919"/>
    <w:rsid w:val="00184E7C"/>
    <w:rsid w:val="00185D36"/>
    <w:rsid w:val="00185F3B"/>
    <w:rsid w:val="0018613B"/>
    <w:rsid w:val="00186532"/>
    <w:rsid w:val="001867D9"/>
    <w:rsid w:val="0018687E"/>
    <w:rsid w:val="001878F1"/>
    <w:rsid w:val="0019043E"/>
    <w:rsid w:val="001904A8"/>
    <w:rsid w:val="00191087"/>
    <w:rsid w:val="00191140"/>
    <w:rsid w:val="001916AA"/>
    <w:rsid w:val="00191ABE"/>
    <w:rsid w:val="00191E21"/>
    <w:rsid w:val="001935E5"/>
    <w:rsid w:val="001937C4"/>
    <w:rsid w:val="00194087"/>
    <w:rsid w:val="00194118"/>
    <w:rsid w:val="00194866"/>
    <w:rsid w:val="0019489F"/>
    <w:rsid w:val="00194F7C"/>
    <w:rsid w:val="001959DA"/>
    <w:rsid w:val="00196741"/>
    <w:rsid w:val="001968C4"/>
    <w:rsid w:val="00196993"/>
    <w:rsid w:val="00197070"/>
    <w:rsid w:val="001979BA"/>
    <w:rsid w:val="00197C86"/>
    <w:rsid w:val="001A009A"/>
    <w:rsid w:val="001A0186"/>
    <w:rsid w:val="001A0A05"/>
    <w:rsid w:val="001A1138"/>
    <w:rsid w:val="001A13FA"/>
    <w:rsid w:val="001A15C2"/>
    <w:rsid w:val="001A1732"/>
    <w:rsid w:val="001A20E8"/>
    <w:rsid w:val="001A2CE9"/>
    <w:rsid w:val="001A3153"/>
    <w:rsid w:val="001A33D5"/>
    <w:rsid w:val="001A3A05"/>
    <w:rsid w:val="001A3ADF"/>
    <w:rsid w:val="001A3DAC"/>
    <w:rsid w:val="001A3E18"/>
    <w:rsid w:val="001A43DE"/>
    <w:rsid w:val="001A4748"/>
    <w:rsid w:val="001A570F"/>
    <w:rsid w:val="001A6234"/>
    <w:rsid w:val="001A6970"/>
    <w:rsid w:val="001A6B90"/>
    <w:rsid w:val="001A7EEF"/>
    <w:rsid w:val="001A7F1F"/>
    <w:rsid w:val="001B005B"/>
    <w:rsid w:val="001B0D42"/>
    <w:rsid w:val="001B1079"/>
    <w:rsid w:val="001B1976"/>
    <w:rsid w:val="001B2538"/>
    <w:rsid w:val="001B2A3F"/>
    <w:rsid w:val="001B2FAE"/>
    <w:rsid w:val="001B3448"/>
    <w:rsid w:val="001B3617"/>
    <w:rsid w:val="001B3DA3"/>
    <w:rsid w:val="001B3FCF"/>
    <w:rsid w:val="001B4796"/>
    <w:rsid w:val="001B4A0C"/>
    <w:rsid w:val="001B51EF"/>
    <w:rsid w:val="001B53DE"/>
    <w:rsid w:val="001B6423"/>
    <w:rsid w:val="001B7184"/>
    <w:rsid w:val="001B7FE6"/>
    <w:rsid w:val="001C11C5"/>
    <w:rsid w:val="001C1990"/>
    <w:rsid w:val="001C1C84"/>
    <w:rsid w:val="001C2032"/>
    <w:rsid w:val="001C2C97"/>
    <w:rsid w:val="001C2E71"/>
    <w:rsid w:val="001C2FA4"/>
    <w:rsid w:val="001C32B2"/>
    <w:rsid w:val="001C3F32"/>
    <w:rsid w:val="001C41C8"/>
    <w:rsid w:val="001C47A8"/>
    <w:rsid w:val="001C48B6"/>
    <w:rsid w:val="001C4C04"/>
    <w:rsid w:val="001C501A"/>
    <w:rsid w:val="001C57FF"/>
    <w:rsid w:val="001C597C"/>
    <w:rsid w:val="001C59C0"/>
    <w:rsid w:val="001C5FEE"/>
    <w:rsid w:val="001C61C4"/>
    <w:rsid w:val="001C694F"/>
    <w:rsid w:val="001C6C9C"/>
    <w:rsid w:val="001C7098"/>
    <w:rsid w:val="001C70DB"/>
    <w:rsid w:val="001C721E"/>
    <w:rsid w:val="001C72CA"/>
    <w:rsid w:val="001C7C8A"/>
    <w:rsid w:val="001D1172"/>
    <w:rsid w:val="001D21DD"/>
    <w:rsid w:val="001D288E"/>
    <w:rsid w:val="001D28CC"/>
    <w:rsid w:val="001D2907"/>
    <w:rsid w:val="001D2C58"/>
    <w:rsid w:val="001D3305"/>
    <w:rsid w:val="001D3368"/>
    <w:rsid w:val="001D3524"/>
    <w:rsid w:val="001D3951"/>
    <w:rsid w:val="001D3BA3"/>
    <w:rsid w:val="001D3ED8"/>
    <w:rsid w:val="001D3F09"/>
    <w:rsid w:val="001D4665"/>
    <w:rsid w:val="001D4741"/>
    <w:rsid w:val="001D4C87"/>
    <w:rsid w:val="001D4EF3"/>
    <w:rsid w:val="001D557C"/>
    <w:rsid w:val="001D6554"/>
    <w:rsid w:val="001D6EE5"/>
    <w:rsid w:val="001D7B52"/>
    <w:rsid w:val="001E053E"/>
    <w:rsid w:val="001E0596"/>
    <w:rsid w:val="001E093F"/>
    <w:rsid w:val="001E0CF3"/>
    <w:rsid w:val="001E1335"/>
    <w:rsid w:val="001E137B"/>
    <w:rsid w:val="001E1D6B"/>
    <w:rsid w:val="001E204B"/>
    <w:rsid w:val="001E2495"/>
    <w:rsid w:val="001E2579"/>
    <w:rsid w:val="001E2E97"/>
    <w:rsid w:val="001E36C7"/>
    <w:rsid w:val="001E3AAF"/>
    <w:rsid w:val="001E40D3"/>
    <w:rsid w:val="001E52DF"/>
    <w:rsid w:val="001E5DA7"/>
    <w:rsid w:val="001E60BA"/>
    <w:rsid w:val="001E6660"/>
    <w:rsid w:val="001E6EF7"/>
    <w:rsid w:val="001E702D"/>
    <w:rsid w:val="001E722B"/>
    <w:rsid w:val="001E7281"/>
    <w:rsid w:val="001E7948"/>
    <w:rsid w:val="001E7CE4"/>
    <w:rsid w:val="001E7EC6"/>
    <w:rsid w:val="001F0A6E"/>
    <w:rsid w:val="001F0D23"/>
    <w:rsid w:val="001F0E4E"/>
    <w:rsid w:val="001F1C97"/>
    <w:rsid w:val="001F28BE"/>
    <w:rsid w:val="001F2D31"/>
    <w:rsid w:val="001F3016"/>
    <w:rsid w:val="001F39FA"/>
    <w:rsid w:val="001F4655"/>
    <w:rsid w:val="001F4C3C"/>
    <w:rsid w:val="001F5154"/>
    <w:rsid w:val="001F538A"/>
    <w:rsid w:val="001F5567"/>
    <w:rsid w:val="001F5EFF"/>
    <w:rsid w:val="001F66DD"/>
    <w:rsid w:val="001F6A1C"/>
    <w:rsid w:val="001F6AED"/>
    <w:rsid w:val="001F6C44"/>
    <w:rsid w:val="001F775E"/>
    <w:rsid w:val="00200097"/>
    <w:rsid w:val="0020011A"/>
    <w:rsid w:val="0020019F"/>
    <w:rsid w:val="00200A4B"/>
    <w:rsid w:val="002018B5"/>
    <w:rsid w:val="002018CC"/>
    <w:rsid w:val="00201BC1"/>
    <w:rsid w:val="00201F24"/>
    <w:rsid w:val="00202234"/>
    <w:rsid w:val="0020230E"/>
    <w:rsid w:val="00202A04"/>
    <w:rsid w:val="00202BFE"/>
    <w:rsid w:val="00202DBE"/>
    <w:rsid w:val="002039BD"/>
    <w:rsid w:val="00203A4E"/>
    <w:rsid w:val="00203BD2"/>
    <w:rsid w:val="002041CA"/>
    <w:rsid w:val="00204EF9"/>
    <w:rsid w:val="00205034"/>
    <w:rsid w:val="00205197"/>
    <w:rsid w:val="0020593D"/>
    <w:rsid w:val="00205962"/>
    <w:rsid w:val="002059A3"/>
    <w:rsid w:val="002059AC"/>
    <w:rsid w:val="00205B37"/>
    <w:rsid w:val="00205D29"/>
    <w:rsid w:val="00205F6E"/>
    <w:rsid w:val="00206083"/>
    <w:rsid w:val="00206118"/>
    <w:rsid w:val="00206480"/>
    <w:rsid w:val="00207721"/>
    <w:rsid w:val="00207B07"/>
    <w:rsid w:val="00207B98"/>
    <w:rsid w:val="00207E1A"/>
    <w:rsid w:val="00210001"/>
    <w:rsid w:val="00210338"/>
    <w:rsid w:val="0021051B"/>
    <w:rsid w:val="002105DC"/>
    <w:rsid w:val="00210B04"/>
    <w:rsid w:val="00210EF2"/>
    <w:rsid w:val="0021106D"/>
    <w:rsid w:val="0021162B"/>
    <w:rsid w:val="00211769"/>
    <w:rsid w:val="00211C19"/>
    <w:rsid w:val="00211F6A"/>
    <w:rsid w:val="00212535"/>
    <w:rsid w:val="00213C8A"/>
    <w:rsid w:val="00213E2F"/>
    <w:rsid w:val="00213E32"/>
    <w:rsid w:val="00214276"/>
    <w:rsid w:val="002146AB"/>
    <w:rsid w:val="00216492"/>
    <w:rsid w:val="0021698A"/>
    <w:rsid w:val="00216AA5"/>
    <w:rsid w:val="00216C20"/>
    <w:rsid w:val="00217D1E"/>
    <w:rsid w:val="00217F8C"/>
    <w:rsid w:val="00220307"/>
    <w:rsid w:val="00220365"/>
    <w:rsid w:val="00220815"/>
    <w:rsid w:val="00220B37"/>
    <w:rsid w:val="00220CD0"/>
    <w:rsid w:val="00220D79"/>
    <w:rsid w:val="00220FFE"/>
    <w:rsid w:val="00221B04"/>
    <w:rsid w:val="00221BA5"/>
    <w:rsid w:val="002226F5"/>
    <w:rsid w:val="00222980"/>
    <w:rsid w:val="002231F7"/>
    <w:rsid w:val="00223218"/>
    <w:rsid w:val="0022333F"/>
    <w:rsid w:val="00223621"/>
    <w:rsid w:val="002241A2"/>
    <w:rsid w:val="0022445B"/>
    <w:rsid w:val="00224670"/>
    <w:rsid w:val="0022568B"/>
    <w:rsid w:val="00225EC5"/>
    <w:rsid w:val="00226061"/>
    <w:rsid w:val="0022617E"/>
    <w:rsid w:val="00226320"/>
    <w:rsid w:val="002267BC"/>
    <w:rsid w:val="002273DE"/>
    <w:rsid w:val="00227861"/>
    <w:rsid w:val="00227F96"/>
    <w:rsid w:val="002304AF"/>
    <w:rsid w:val="00230C82"/>
    <w:rsid w:val="002311D9"/>
    <w:rsid w:val="002312F6"/>
    <w:rsid w:val="00231D35"/>
    <w:rsid w:val="00231DD4"/>
    <w:rsid w:val="00231E50"/>
    <w:rsid w:val="00231E9C"/>
    <w:rsid w:val="00232135"/>
    <w:rsid w:val="002322DE"/>
    <w:rsid w:val="0023260A"/>
    <w:rsid w:val="00232C3E"/>
    <w:rsid w:val="00232E32"/>
    <w:rsid w:val="002333D7"/>
    <w:rsid w:val="00233B8F"/>
    <w:rsid w:val="002345B4"/>
    <w:rsid w:val="00235187"/>
    <w:rsid w:val="0023613E"/>
    <w:rsid w:val="00236150"/>
    <w:rsid w:val="00236166"/>
    <w:rsid w:val="00236882"/>
    <w:rsid w:val="00236EF6"/>
    <w:rsid w:val="0023740A"/>
    <w:rsid w:val="00240B17"/>
    <w:rsid w:val="00240E5B"/>
    <w:rsid w:val="00241680"/>
    <w:rsid w:val="00241D78"/>
    <w:rsid w:val="00241F34"/>
    <w:rsid w:val="002423EB"/>
    <w:rsid w:val="0024276C"/>
    <w:rsid w:val="00242D31"/>
    <w:rsid w:val="002430F2"/>
    <w:rsid w:val="002433DC"/>
    <w:rsid w:val="00243760"/>
    <w:rsid w:val="00243A6E"/>
    <w:rsid w:val="00243EB4"/>
    <w:rsid w:val="00244403"/>
    <w:rsid w:val="002447E7"/>
    <w:rsid w:val="002450A2"/>
    <w:rsid w:val="0024516A"/>
    <w:rsid w:val="00245337"/>
    <w:rsid w:val="00245538"/>
    <w:rsid w:val="00245B04"/>
    <w:rsid w:val="00245C2C"/>
    <w:rsid w:val="002463C0"/>
    <w:rsid w:val="002463FA"/>
    <w:rsid w:val="00246DAE"/>
    <w:rsid w:val="00247C97"/>
    <w:rsid w:val="00250C01"/>
    <w:rsid w:val="002514FE"/>
    <w:rsid w:val="002521DC"/>
    <w:rsid w:val="00252685"/>
    <w:rsid w:val="00252786"/>
    <w:rsid w:val="00252859"/>
    <w:rsid w:val="00252B43"/>
    <w:rsid w:val="00253319"/>
    <w:rsid w:val="0025332D"/>
    <w:rsid w:val="0025376C"/>
    <w:rsid w:val="002538B4"/>
    <w:rsid w:val="002538E3"/>
    <w:rsid w:val="002538FD"/>
    <w:rsid w:val="00253AC9"/>
    <w:rsid w:val="00253BC0"/>
    <w:rsid w:val="00253C18"/>
    <w:rsid w:val="00253EDB"/>
    <w:rsid w:val="00254457"/>
    <w:rsid w:val="00255230"/>
    <w:rsid w:val="00255593"/>
    <w:rsid w:val="00255907"/>
    <w:rsid w:val="0025592E"/>
    <w:rsid w:val="00255B96"/>
    <w:rsid w:val="00255C24"/>
    <w:rsid w:val="00256AF0"/>
    <w:rsid w:val="00256BE0"/>
    <w:rsid w:val="00256D88"/>
    <w:rsid w:val="00257354"/>
    <w:rsid w:val="002573FE"/>
    <w:rsid w:val="002574DA"/>
    <w:rsid w:val="00257699"/>
    <w:rsid w:val="00257DB8"/>
    <w:rsid w:val="0026009E"/>
    <w:rsid w:val="00260505"/>
    <w:rsid w:val="0026065F"/>
    <w:rsid w:val="00260802"/>
    <w:rsid w:val="00261723"/>
    <w:rsid w:val="002617C8"/>
    <w:rsid w:val="002617F3"/>
    <w:rsid w:val="00261925"/>
    <w:rsid w:val="00261A38"/>
    <w:rsid w:val="002624AD"/>
    <w:rsid w:val="002632D7"/>
    <w:rsid w:val="0026379E"/>
    <w:rsid w:val="0026386A"/>
    <w:rsid w:val="00263A2E"/>
    <w:rsid w:val="00263E6F"/>
    <w:rsid w:val="0026417F"/>
    <w:rsid w:val="00264555"/>
    <w:rsid w:val="00264774"/>
    <w:rsid w:val="0026552C"/>
    <w:rsid w:val="002656A2"/>
    <w:rsid w:val="00265814"/>
    <w:rsid w:val="00265A9E"/>
    <w:rsid w:val="00265B35"/>
    <w:rsid w:val="00265CA2"/>
    <w:rsid w:val="00265F07"/>
    <w:rsid w:val="00265FB6"/>
    <w:rsid w:val="00267125"/>
    <w:rsid w:val="00267178"/>
    <w:rsid w:val="00267993"/>
    <w:rsid w:val="00267B22"/>
    <w:rsid w:val="0027097C"/>
    <w:rsid w:val="002711B5"/>
    <w:rsid w:val="00271CB6"/>
    <w:rsid w:val="002722EA"/>
    <w:rsid w:val="0027236C"/>
    <w:rsid w:val="0027248A"/>
    <w:rsid w:val="00272E2D"/>
    <w:rsid w:val="00272E4C"/>
    <w:rsid w:val="0027301A"/>
    <w:rsid w:val="002735FF"/>
    <w:rsid w:val="00273748"/>
    <w:rsid w:val="0027376C"/>
    <w:rsid w:val="00273809"/>
    <w:rsid w:val="0027381F"/>
    <w:rsid w:val="002744AA"/>
    <w:rsid w:val="00274FAF"/>
    <w:rsid w:val="00275577"/>
    <w:rsid w:val="00275F51"/>
    <w:rsid w:val="00276033"/>
    <w:rsid w:val="00276ECC"/>
    <w:rsid w:val="002771F6"/>
    <w:rsid w:val="00277FA1"/>
    <w:rsid w:val="0028037D"/>
    <w:rsid w:val="00280846"/>
    <w:rsid w:val="002812FD"/>
    <w:rsid w:val="00281E5E"/>
    <w:rsid w:val="002821A0"/>
    <w:rsid w:val="00282AC5"/>
    <w:rsid w:val="00282AE2"/>
    <w:rsid w:val="00282DB1"/>
    <w:rsid w:val="002836E8"/>
    <w:rsid w:val="00283BFE"/>
    <w:rsid w:val="00283D51"/>
    <w:rsid w:val="002840F4"/>
    <w:rsid w:val="0028552D"/>
    <w:rsid w:val="002856FE"/>
    <w:rsid w:val="00285733"/>
    <w:rsid w:val="00285983"/>
    <w:rsid w:val="00286AD9"/>
    <w:rsid w:val="00286AF4"/>
    <w:rsid w:val="0028746B"/>
    <w:rsid w:val="0028765E"/>
    <w:rsid w:val="0028769B"/>
    <w:rsid w:val="00287A8B"/>
    <w:rsid w:val="00287BB2"/>
    <w:rsid w:val="00287D22"/>
    <w:rsid w:val="002900DE"/>
    <w:rsid w:val="00290163"/>
    <w:rsid w:val="00290164"/>
    <w:rsid w:val="0029037D"/>
    <w:rsid w:val="002906AC"/>
    <w:rsid w:val="00290B1A"/>
    <w:rsid w:val="00290D32"/>
    <w:rsid w:val="002911C7"/>
    <w:rsid w:val="00291936"/>
    <w:rsid w:val="002919FD"/>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E9C"/>
    <w:rsid w:val="00293FFC"/>
    <w:rsid w:val="00294348"/>
    <w:rsid w:val="00294A1D"/>
    <w:rsid w:val="00294C1A"/>
    <w:rsid w:val="00294F3F"/>
    <w:rsid w:val="002950EF"/>
    <w:rsid w:val="00295776"/>
    <w:rsid w:val="00295973"/>
    <w:rsid w:val="00295EB3"/>
    <w:rsid w:val="00296122"/>
    <w:rsid w:val="002961D6"/>
    <w:rsid w:val="0029671A"/>
    <w:rsid w:val="00296F0D"/>
    <w:rsid w:val="00297E77"/>
    <w:rsid w:val="002A046D"/>
    <w:rsid w:val="002A0819"/>
    <w:rsid w:val="002A0D02"/>
    <w:rsid w:val="002A1164"/>
    <w:rsid w:val="002A127F"/>
    <w:rsid w:val="002A17C6"/>
    <w:rsid w:val="002A18C1"/>
    <w:rsid w:val="002A19C7"/>
    <w:rsid w:val="002A1D8D"/>
    <w:rsid w:val="002A2822"/>
    <w:rsid w:val="002A2C2D"/>
    <w:rsid w:val="002A332B"/>
    <w:rsid w:val="002A3603"/>
    <w:rsid w:val="002A3A9F"/>
    <w:rsid w:val="002A3D1E"/>
    <w:rsid w:val="002A4265"/>
    <w:rsid w:val="002A50DF"/>
    <w:rsid w:val="002A51E3"/>
    <w:rsid w:val="002A566E"/>
    <w:rsid w:val="002A5B83"/>
    <w:rsid w:val="002A611E"/>
    <w:rsid w:val="002A7034"/>
    <w:rsid w:val="002A7579"/>
    <w:rsid w:val="002A7E55"/>
    <w:rsid w:val="002A7FD4"/>
    <w:rsid w:val="002B0A65"/>
    <w:rsid w:val="002B0CB2"/>
    <w:rsid w:val="002B0CF8"/>
    <w:rsid w:val="002B138E"/>
    <w:rsid w:val="002B1A68"/>
    <w:rsid w:val="002B1BCE"/>
    <w:rsid w:val="002B1D02"/>
    <w:rsid w:val="002B1EE7"/>
    <w:rsid w:val="002B2015"/>
    <w:rsid w:val="002B210B"/>
    <w:rsid w:val="002B23A5"/>
    <w:rsid w:val="002B2A87"/>
    <w:rsid w:val="002B2E88"/>
    <w:rsid w:val="002B2EE9"/>
    <w:rsid w:val="002B34DB"/>
    <w:rsid w:val="002B39B4"/>
    <w:rsid w:val="002B3ACD"/>
    <w:rsid w:val="002B3F95"/>
    <w:rsid w:val="002B50AB"/>
    <w:rsid w:val="002B5360"/>
    <w:rsid w:val="002B593D"/>
    <w:rsid w:val="002B5DF1"/>
    <w:rsid w:val="002B5E72"/>
    <w:rsid w:val="002B60CC"/>
    <w:rsid w:val="002B626F"/>
    <w:rsid w:val="002B6371"/>
    <w:rsid w:val="002B64C4"/>
    <w:rsid w:val="002B64ED"/>
    <w:rsid w:val="002B7727"/>
    <w:rsid w:val="002B7EB0"/>
    <w:rsid w:val="002B7FFD"/>
    <w:rsid w:val="002C006A"/>
    <w:rsid w:val="002C0222"/>
    <w:rsid w:val="002C1258"/>
    <w:rsid w:val="002C17A8"/>
    <w:rsid w:val="002C2393"/>
    <w:rsid w:val="002C2C44"/>
    <w:rsid w:val="002C2C4D"/>
    <w:rsid w:val="002C4E86"/>
    <w:rsid w:val="002C53B8"/>
    <w:rsid w:val="002C54C1"/>
    <w:rsid w:val="002C5E97"/>
    <w:rsid w:val="002C60B4"/>
    <w:rsid w:val="002C6278"/>
    <w:rsid w:val="002C65AC"/>
    <w:rsid w:val="002C65E3"/>
    <w:rsid w:val="002C661C"/>
    <w:rsid w:val="002C6793"/>
    <w:rsid w:val="002C6ABC"/>
    <w:rsid w:val="002C6DAC"/>
    <w:rsid w:val="002C72B3"/>
    <w:rsid w:val="002C78B4"/>
    <w:rsid w:val="002C7B1D"/>
    <w:rsid w:val="002C7B23"/>
    <w:rsid w:val="002C7FDB"/>
    <w:rsid w:val="002D04FB"/>
    <w:rsid w:val="002D07BF"/>
    <w:rsid w:val="002D07E2"/>
    <w:rsid w:val="002D0A5A"/>
    <w:rsid w:val="002D0A5C"/>
    <w:rsid w:val="002D14AB"/>
    <w:rsid w:val="002D1733"/>
    <w:rsid w:val="002D17A6"/>
    <w:rsid w:val="002D1B50"/>
    <w:rsid w:val="002D21D8"/>
    <w:rsid w:val="002D2DCA"/>
    <w:rsid w:val="002D36EE"/>
    <w:rsid w:val="002D3792"/>
    <w:rsid w:val="002D381A"/>
    <w:rsid w:val="002D3850"/>
    <w:rsid w:val="002D3D7C"/>
    <w:rsid w:val="002D49BE"/>
    <w:rsid w:val="002D5122"/>
    <w:rsid w:val="002D5AAD"/>
    <w:rsid w:val="002D5CA9"/>
    <w:rsid w:val="002D5D04"/>
    <w:rsid w:val="002D6984"/>
    <w:rsid w:val="002D6BCD"/>
    <w:rsid w:val="002D6BF6"/>
    <w:rsid w:val="002D6C39"/>
    <w:rsid w:val="002D6CFB"/>
    <w:rsid w:val="002D6DBE"/>
    <w:rsid w:val="002D78B4"/>
    <w:rsid w:val="002D7A01"/>
    <w:rsid w:val="002D7C8E"/>
    <w:rsid w:val="002E0DD9"/>
    <w:rsid w:val="002E0F91"/>
    <w:rsid w:val="002E1455"/>
    <w:rsid w:val="002E148E"/>
    <w:rsid w:val="002E15A7"/>
    <w:rsid w:val="002E160F"/>
    <w:rsid w:val="002E1E51"/>
    <w:rsid w:val="002E1EE8"/>
    <w:rsid w:val="002E2016"/>
    <w:rsid w:val="002E2043"/>
    <w:rsid w:val="002E2074"/>
    <w:rsid w:val="002E276E"/>
    <w:rsid w:val="002E2B74"/>
    <w:rsid w:val="002E2FFE"/>
    <w:rsid w:val="002E3A34"/>
    <w:rsid w:val="002E3B9D"/>
    <w:rsid w:val="002E3EEA"/>
    <w:rsid w:val="002E3F91"/>
    <w:rsid w:val="002E40C5"/>
    <w:rsid w:val="002E40C9"/>
    <w:rsid w:val="002E461D"/>
    <w:rsid w:val="002E4709"/>
    <w:rsid w:val="002E480D"/>
    <w:rsid w:val="002E4927"/>
    <w:rsid w:val="002E5386"/>
    <w:rsid w:val="002E544D"/>
    <w:rsid w:val="002E590E"/>
    <w:rsid w:val="002E5AC5"/>
    <w:rsid w:val="002E5F6B"/>
    <w:rsid w:val="002E60B3"/>
    <w:rsid w:val="002E637D"/>
    <w:rsid w:val="002E6499"/>
    <w:rsid w:val="002E649F"/>
    <w:rsid w:val="002E6DA0"/>
    <w:rsid w:val="002E7459"/>
    <w:rsid w:val="002E7544"/>
    <w:rsid w:val="002E7C0B"/>
    <w:rsid w:val="002E7C49"/>
    <w:rsid w:val="002E7F19"/>
    <w:rsid w:val="002F03B1"/>
    <w:rsid w:val="002F084D"/>
    <w:rsid w:val="002F0A9A"/>
    <w:rsid w:val="002F0D0C"/>
    <w:rsid w:val="002F15B9"/>
    <w:rsid w:val="002F1CE6"/>
    <w:rsid w:val="002F1DAD"/>
    <w:rsid w:val="002F2995"/>
    <w:rsid w:val="002F308B"/>
    <w:rsid w:val="002F3699"/>
    <w:rsid w:val="002F3A33"/>
    <w:rsid w:val="002F3B04"/>
    <w:rsid w:val="002F4811"/>
    <w:rsid w:val="002F48A7"/>
    <w:rsid w:val="002F61BC"/>
    <w:rsid w:val="002F661F"/>
    <w:rsid w:val="002F6672"/>
    <w:rsid w:val="002F698C"/>
    <w:rsid w:val="002F6A58"/>
    <w:rsid w:val="002F6AD9"/>
    <w:rsid w:val="002F70BE"/>
    <w:rsid w:val="002F717F"/>
    <w:rsid w:val="002F78BC"/>
    <w:rsid w:val="002F7EB1"/>
    <w:rsid w:val="00301CAE"/>
    <w:rsid w:val="00302138"/>
    <w:rsid w:val="00302427"/>
    <w:rsid w:val="00302721"/>
    <w:rsid w:val="00302A6E"/>
    <w:rsid w:val="00303864"/>
    <w:rsid w:val="00303DF2"/>
    <w:rsid w:val="00304AEA"/>
    <w:rsid w:val="00304B56"/>
    <w:rsid w:val="003051D8"/>
    <w:rsid w:val="00305A58"/>
    <w:rsid w:val="00305F81"/>
    <w:rsid w:val="0030713C"/>
    <w:rsid w:val="00307400"/>
    <w:rsid w:val="00307808"/>
    <w:rsid w:val="00307944"/>
    <w:rsid w:val="00307DBE"/>
    <w:rsid w:val="00307EB8"/>
    <w:rsid w:val="003103FA"/>
    <w:rsid w:val="003105D9"/>
    <w:rsid w:val="003106C1"/>
    <w:rsid w:val="003109E1"/>
    <w:rsid w:val="00310B4A"/>
    <w:rsid w:val="00310D57"/>
    <w:rsid w:val="00311855"/>
    <w:rsid w:val="00311874"/>
    <w:rsid w:val="00311D0A"/>
    <w:rsid w:val="00313147"/>
    <w:rsid w:val="0031358C"/>
    <w:rsid w:val="00313B45"/>
    <w:rsid w:val="00313E32"/>
    <w:rsid w:val="003141E8"/>
    <w:rsid w:val="00314264"/>
    <w:rsid w:val="00314319"/>
    <w:rsid w:val="003149E6"/>
    <w:rsid w:val="00314CA9"/>
    <w:rsid w:val="00314DC4"/>
    <w:rsid w:val="00314F4C"/>
    <w:rsid w:val="00314F94"/>
    <w:rsid w:val="00314FA9"/>
    <w:rsid w:val="003156BC"/>
    <w:rsid w:val="00315A92"/>
    <w:rsid w:val="00315CA8"/>
    <w:rsid w:val="00316D00"/>
    <w:rsid w:val="0031715D"/>
    <w:rsid w:val="003172B7"/>
    <w:rsid w:val="00320027"/>
    <w:rsid w:val="00320345"/>
    <w:rsid w:val="0032192E"/>
    <w:rsid w:val="00321A1D"/>
    <w:rsid w:val="003221EA"/>
    <w:rsid w:val="00322A3E"/>
    <w:rsid w:val="00322CB7"/>
    <w:rsid w:val="003235EF"/>
    <w:rsid w:val="003238C3"/>
    <w:rsid w:val="003239AD"/>
    <w:rsid w:val="00323ADB"/>
    <w:rsid w:val="00323E6D"/>
    <w:rsid w:val="00324071"/>
    <w:rsid w:val="00324296"/>
    <w:rsid w:val="00324781"/>
    <w:rsid w:val="00324BCD"/>
    <w:rsid w:val="00324F30"/>
    <w:rsid w:val="00325023"/>
    <w:rsid w:val="0032533F"/>
    <w:rsid w:val="00325FD8"/>
    <w:rsid w:val="003265B9"/>
    <w:rsid w:val="003265FC"/>
    <w:rsid w:val="00326C63"/>
    <w:rsid w:val="0032701E"/>
    <w:rsid w:val="00327232"/>
    <w:rsid w:val="0032756E"/>
    <w:rsid w:val="00327DD2"/>
    <w:rsid w:val="00330023"/>
    <w:rsid w:val="003304BB"/>
    <w:rsid w:val="00330864"/>
    <w:rsid w:val="00330DE8"/>
    <w:rsid w:val="0033103B"/>
    <w:rsid w:val="003310F0"/>
    <w:rsid w:val="00331182"/>
    <w:rsid w:val="0033134D"/>
    <w:rsid w:val="00331780"/>
    <w:rsid w:val="003323B5"/>
    <w:rsid w:val="00332AB2"/>
    <w:rsid w:val="00332C60"/>
    <w:rsid w:val="00332CBC"/>
    <w:rsid w:val="00333B87"/>
    <w:rsid w:val="00333D81"/>
    <w:rsid w:val="00333FDC"/>
    <w:rsid w:val="003342E1"/>
    <w:rsid w:val="003343F8"/>
    <w:rsid w:val="00335129"/>
    <w:rsid w:val="00335147"/>
    <w:rsid w:val="00335189"/>
    <w:rsid w:val="0033550F"/>
    <w:rsid w:val="003364FE"/>
    <w:rsid w:val="0033678D"/>
    <w:rsid w:val="003367B5"/>
    <w:rsid w:val="00336CC6"/>
    <w:rsid w:val="00337351"/>
    <w:rsid w:val="00337355"/>
    <w:rsid w:val="003373DB"/>
    <w:rsid w:val="0033777C"/>
    <w:rsid w:val="0033795C"/>
    <w:rsid w:val="00337F16"/>
    <w:rsid w:val="0034018E"/>
    <w:rsid w:val="00340192"/>
    <w:rsid w:val="0034062D"/>
    <w:rsid w:val="00340692"/>
    <w:rsid w:val="00340EE0"/>
    <w:rsid w:val="00340FFA"/>
    <w:rsid w:val="003412B1"/>
    <w:rsid w:val="00341551"/>
    <w:rsid w:val="003415B6"/>
    <w:rsid w:val="00341B71"/>
    <w:rsid w:val="00341F1D"/>
    <w:rsid w:val="00342322"/>
    <w:rsid w:val="003426BF"/>
    <w:rsid w:val="00342A21"/>
    <w:rsid w:val="00342AA1"/>
    <w:rsid w:val="00342CB9"/>
    <w:rsid w:val="00343032"/>
    <w:rsid w:val="00343533"/>
    <w:rsid w:val="003439DC"/>
    <w:rsid w:val="00343A5B"/>
    <w:rsid w:val="00343ADA"/>
    <w:rsid w:val="00343C3E"/>
    <w:rsid w:val="00343C73"/>
    <w:rsid w:val="00343DE8"/>
    <w:rsid w:val="00343FE5"/>
    <w:rsid w:val="003440A8"/>
    <w:rsid w:val="003444D8"/>
    <w:rsid w:val="0034452C"/>
    <w:rsid w:val="00344637"/>
    <w:rsid w:val="00344BEF"/>
    <w:rsid w:val="00344C69"/>
    <w:rsid w:val="00344F82"/>
    <w:rsid w:val="00345AA4"/>
    <w:rsid w:val="003466A3"/>
    <w:rsid w:val="00346C68"/>
    <w:rsid w:val="0034712C"/>
    <w:rsid w:val="0034750F"/>
    <w:rsid w:val="00347598"/>
    <w:rsid w:val="0034783E"/>
    <w:rsid w:val="00347E69"/>
    <w:rsid w:val="00347FE4"/>
    <w:rsid w:val="003503BD"/>
    <w:rsid w:val="00350485"/>
    <w:rsid w:val="00350615"/>
    <w:rsid w:val="00350827"/>
    <w:rsid w:val="00350BED"/>
    <w:rsid w:val="00350E1F"/>
    <w:rsid w:val="00352541"/>
    <w:rsid w:val="003529F3"/>
    <w:rsid w:val="003549F3"/>
    <w:rsid w:val="00354B78"/>
    <w:rsid w:val="003552F8"/>
    <w:rsid w:val="00355BB3"/>
    <w:rsid w:val="00355EDF"/>
    <w:rsid w:val="003564BC"/>
    <w:rsid w:val="0035658A"/>
    <w:rsid w:val="0035687B"/>
    <w:rsid w:val="00357958"/>
    <w:rsid w:val="00357ADD"/>
    <w:rsid w:val="00357DC7"/>
    <w:rsid w:val="00360444"/>
    <w:rsid w:val="00360501"/>
    <w:rsid w:val="0036051A"/>
    <w:rsid w:val="003605F6"/>
    <w:rsid w:val="003606BD"/>
    <w:rsid w:val="00361551"/>
    <w:rsid w:val="00361807"/>
    <w:rsid w:val="003618E3"/>
    <w:rsid w:val="00361D6F"/>
    <w:rsid w:val="00362847"/>
    <w:rsid w:val="003629E4"/>
    <w:rsid w:val="003639AA"/>
    <w:rsid w:val="00363E13"/>
    <w:rsid w:val="00364141"/>
    <w:rsid w:val="003641D8"/>
    <w:rsid w:val="003648BA"/>
    <w:rsid w:val="00364911"/>
    <w:rsid w:val="00364F4B"/>
    <w:rsid w:val="003656C0"/>
    <w:rsid w:val="00365C7D"/>
    <w:rsid w:val="00365F02"/>
    <w:rsid w:val="0036649B"/>
    <w:rsid w:val="003664F7"/>
    <w:rsid w:val="00366705"/>
    <w:rsid w:val="003667C2"/>
    <w:rsid w:val="0036700A"/>
    <w:rsid w:val="003671ED"/>
    <w:rsid w:val="00367741"/>
    <w:rsid w:val="00367AA6"/>
    <w:rsid w:val="00367ABB"/>
    <w:rsid w:val="00367D72"/>
    <w:rsid w:val="00367EF6"/>
    <w:rsid w:val="00370241"/>
    <w:rsid w:val="00370DA9"/>
    <w:rsid w:val="00370FE8"/>
    <w:rsid w:val="0037125D"/>
    <w:rsid w:val="003716C9"/>
    <w:rsid w:val="00371E7E"/>
    <w:rsid w:val="00371EF6"/>
    <w:rsid w:val="00372512"/>
    <w:rsid w:val="00372E1E"/>
    <w:rsid w:val="003731E7"/>
    <w:rsid w:val="00373ABD"/>
    <w:rsid w:val="00373E09"/>
    <w:rsid w:val="00373F2A"/>
    <w:rsid w:val="00374525"/>
    <w:rsid w:val="00374B6B"/>
    <w:rsid w:val="00374D92"/>
    <w:rsid w:val="003751AD"/>
    <w:rsid w:val="0037566F"/>
    <w:rsid w:val="00375A0A"/>
    <w:rsid w:val="00376236"/>
    <w:rsid w:val="00376A71"/>
    <w:rsid w:val="00377222"/>
    <w:rsid w:val="003778BE"/>
    <w:rsid w:val="003779A2"/>
    <w:rsid w:val="003800AF"/>
    <w:rsid w:val="0038139C"/>
    <w:rsid w:val="00381E84"/>
    <w:rsid w:val="003823E1"/>
    <w:rsid w:val="0038245E"/>
    <w:rsid w:val="0038249C"/>
    <w:rsid w:val="00382798"/>
    <w:rsid w:val="003827AD"/>
    <w:rsid w:val="003830EF"/>
    <w:rsid w:val="00383436"/>
    <w:rsid w:val="00383CAA"/>
    <w:rsid w:val="003842E9"/>
    <w:rsid w:val="003847E2"/>
    <w:rsid w:val="00384CB4"/>
    <w:rsid w:val="00384DBB"/>
    <w:rsid w:val="0038519B"/>
    <w:rsid w:val="0038547E"/>
    <w:rsid w:val="003859E2"/>
    <w:rsid w:val="00385B97"/>
    <w:rsid w:val="00386157"/>
    <w:rsid w:val="00386912"/>
    <w:rsid w:val="00386AAC"/>
    <w:rsid w:val="00386ADE"/>
    <w:rsid w:val="00386C8D"/>
    <w:rsid w:val="0039065B"/>
    <w:rsid w:val="00390D0A"/>
    <w:rsid w:val="00390F03"/>
    <w:rsid w:val="003911FA"/>
    <w:rsid w:val="003914CE"/>
    <w:rsid w:val="00391AB2"/>
    <w:rsid w:val="00391E14"/>
    <w:rsid w:val="00392462"/>
    <w:rsid w:val="003936AA"/>
    <w:rsid w:val="00393C0E"/>
    <w:rsid w:val="003945AA"/>
    <w:rsid w:val="0039545C"/>
    <w:rsid w:val="003959F6"/>
    <w:rsid w:val="00395BC7"/>
    <w:rsid w:val="003962AA"/>
    <w:rsid w:val="003963D1"/>
    <w:rsid w:val="00396DE4"/>
    <w:rsid w:val="00396E8A"/>
    <w:rsid w:val="003979FF"/>
    <w:rsid w:val="00397CB6"/>
    <w:rsid w:val="003A0442"/>
    <w:rsid w:val="003A05B0"/>
    <w:rsid w:val="003A0A19"/>
    <w:rsid w:val="003A0AD2"/>
    <w:rsid w:val="003A0D0D"/>
    <w:rsid w:val="003A0DE2"/>
    <w:rsid w:val="003A1054"/>
    <w:rsid w:val="003A1481"/>
    <w:rsid w:val="003A16B8"/>
    <w:rsid w:val="003A1A1A"/>
    <w:rsid w:val="003A1ED1"/>
    <w:rsid w:val="003A2584"/>
    <w:rsid w:val="003A2654"/>
    <w:rsid w:val="003A26D4"/>
    <w:rsid w:val="003A29A9"/>
    <w:rsid w:val="003A2D48"/>
    <w:rsid w:val="003A2DB5"/>
    <w:rsid w:val="003A2FDC"/>
    <w:rsid w:val="003A30E3"/>
    <w:rsid w:val="003A3116"/>
    <w:rsid w:val="003A337E"/>
    <w:rsid w:val="003A3FB0"/>
    <w:rsid w:val="003A44C6"/>
    <w:rsid w:val="003A4E63"/>
    <w:rsid w:val="003A5367"/>
    <w:rsid w:val="003A54A7"/>
    <w:rsid w:val="003A5622"/>
    <w:rsid w:val="003A587E"/>
    <w:rsid w:val="003A5D49"/>
    <w:rsid w:val="003A6388"/>
    <w:rsid w:val="003A71A0"/>
    <w:rsid w:val="003A728F"/>
    <w:rsid w:val="003A73C1"/>
    <w:rsid w:val="003A7599"/>
    <w:rsid w:val="003A76F0"/>
    <w:rsid w:val="003A79B2"/>
    <w:rsid w:val="003A7B29"/>
    <w:rsid w:val="003B01FD"/>
    <w:rsid w:val="003B09A5"/>
    <w:rsid w:val="003B0A07"/>
    <w:rsid w:val="003B0D27"/>
    <w:rsid w:val="003B1292"/>
    <w:rsid w:val="003B2188"/>
    <w:rsid w:val="003B219B"/>
    <w:rsid w:val="003B220D"/>
    <w:rsid w:val="003B2ACE"/>
    <w:rsid w:val="003B2B65"/>
    <w:rsid w:val="003B32C1"/>
    <w:rsid w:val="003B3A4B"/>
    <w:rsid w:val="003B3F08"/>
    <w:rsid w:val="003B41BD"/>
    <w:rsid w:val="003B479C"/>
    <w:rsid w:val="003B47AE"/>
    <w:rsid w:val="003B48C0"/>
    <w:rsid w:val="003B5408"/>
    <w:rsid w:val="003B55DE"/>
    <w:rsid w:val="003B567A"/>
    <w:rsid w:val="003B5DF2"/>
    <w:rsid w:val="003B6D97"/>
    <w:rsid w:val="003B7226"/>
    <w:rsid w:val="003B74E1"/>
    <w:rsid w:val="003B791E"/>
    <w:rsid w:val="003B7A81"/>
    <w:rsid w:val="003B7E95"/>
    <w:rsid w:val="003B7EA4"/>
    <w:rsid w:val="003C0643"/>
    <w:rsid w:val="003C0AA6"/>
    <w:rsid w:val="003C1379"/>
    <w:rsid w:val="003C181E"/>
    <w:rsid w:val="003C2524"/>
    <w:rsid w:val="003C2A40"/>
    <w:rsid w:val="003C32AE"/>
    <w:rsid w:val="003C377E"/>
    <w:rsid w:val="003C467B"/>
    <w:rsid w:val="003C493E"/>
    <w:rsid w:val="003C4C35"/>
    <w:rsid w:val="003C502C"/>
    <w:rsid w:val="003C514E"/>
    <w:rsid w:val="003C5CFB"/>
    <w:rsid w:val="003C5E76"/>
    <w:rsid w:val="003C6037"/>
    <w:rsid w:val="003C609E"/>
    <w:rsid w:val="003C6275"/>
    <w:rsid w:val="003C62F2"/>
    <w:rsid w:val="003C65E9"/>
    <w:rsid w:val="003C6615"/>
    <w:rsid w:val="003C674E"/>
    <w:rsid w:val="003C6AD6"/>
    <w:rsid w:val="003C6CE4"/>
    <w:rsid w:val="003C709C"/>
    <w:rsid w:val="003C7298"/>
    <w:rsid w:val="003C739C"/>
    <w:rsid w:val="003C74F4"/>
    <w:rsid w:val="003C7A23"/>
    <w:rsid w:val="003C7A9A"/>
    <w:rsid w:val="003C7F22"/>
    <w:rsid w:val="003D003E"/>
    <w:rsid w:val="003D0233"/>
    <w:rsid w:val="003D023E"/>
    <w:rsid w:val="003D084B"/>
    <w:rsid w:val="003D1078"/>
    <w:rsid w:val="003D10F7"/>
    <w:rsid w:val="003D129F"/>
    <w:rsid w:val="003D1922"/>
    <w:rsid w:val="003D1D70"/>
    <w:rsid w:val="003D1FC4"/>
    <w:rsid w:val="003D2B42"/>
    <w:rsid w:val="003D2C66"/>
    <w:rsid w:val="003D3ED1"/>
    <w:rsid w:val="003D4284"/>
    <w:rsid w:val="003D4382"/>
    <w:rsid w:val="003D43E5"/>
    <w:rsid w:val="003D47AF"/>
    <w:rsid w:val="003D4C30"/>
    <w:rsid w:val="003D5240"/>
    <w:rsid w:val="003D5314"/>
    <w:rsid w:val="003D57A2"/>
    <w:rsid w:val="003D584E"/>
    <w:rsid w:val="003D6109"/>
    <w:rsid w:val="003D651E"/>
    <w:rsid w:val="003D6BCC"/>
    <w:rsid w:val="003D6C15"/>
    <w:rsid w:val="003D6D9F"/>
    <w:rsid w:val="003D717C"/>
    <w:rsid w:val="003D729D"/>
    <w:rsid w:val="003D7493"/>
    <w:rsid w:val="003D7BC9"/>
    <w:rsid w:val="003E036D"/>
    <w:rsid w:val="003E0671"/>
    <w:rsid w:val="003E0F62"/>
    <w:rsid w:val="003E1085"/>
    <w:rsid w:val="003E1832"/>
    <w:rsid w:val="003E1A49"/>
    <w:rsid w:val="003E1E8F"/>
    <w:rsid w:val="003E23F7"/>
    <w:rsid w:val="003E26F1"/>
    <w:rsid w:val="003E3C38"/>
    <w:rsid w:val="003E4181"/>
    <w:rsid w:val="003E4334"/>
    <w:rsid w:val="003E438C"/>
    <w:rsid w:val="003E4719"/>
    <w:rsid w:val="003E4927"/>
    <w:rsid w:val="003E4A10"/>
    <w:rsid w:val="003E4D76"/>
    <w:rsid w:val="003E5379"/>
    <w:rsid w:val="003E55B1"/>
    <w:rsid w:val="003E5730"/>
    <w:rsid w:val="003E6D56"/>
    <w:rsid w:val="003E6E03"/>
    <w:rsid w:val="003E74B0"/>
    <w:rsid w:val="003E7742"/>
    <w:rsid w:val="003E7DE1"/>
    <w:rsid w:val="003F004A"/>
    <w:rsid w:val="003F0095"/>
    <w:rsid w:val="003F0212"/>
    <w:rsid w:val="003F048E"/>
    <w:rsid w:val="003F092F"/>
    <w:rsid w:val="003F0AE3"/>
    <w:rsid w:val="003F1437"/>
    <w:rsid w:val="003F1808"/>
    <w:rsid w:val="003F185C"/>
    <w:rsid w:val="003F1A15"/>
    <w:rsid w:val="003F1CCF"/>
    <w:rsid w:val="003F1DD8"/>
    <w:rsid w:val="003F2446"/>
    <w:rsid w:val="003F2479"/>
    <w:rsid w:val="003F2886"/>
    <w:rsid w:val="003F2A4F"/>
    <w:rsid w:val="003F2D4E"/>
    <w:rsid w:val="003F305B"/>
    <w:rsid w:val="003F3168"/>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0DF"/>
    <w:rsid w:val="00404265"/>
    <w:rsid w:val="0040443F"/>
    <w:rsid w:val="004053E1"/>
    <w:rsid w:val="004055C9"/>
    <w:rsid w:val="00405763"/>
    <w:rsid w:val="00406952"/>
    <w:rsid w:val="00407199"/>
    <w:rsid w:val="004074B7"/>
    <w:rsid w:val="00407603"/>
    <w:rsid w:val="00407680"/>
    <w:rsid w:val="004076F7"/>
    <w:rsid w:val="00407B23"/>
    <w:rsid w:val="00407F1C"/>
    <w:rsid w:val="0041105A"/>
    <w:rsid w:val="004119BA"/>
    <w:rsid w:val="00412105"/>
    <w:rsid w:val="004122ED"/>
    <w:rsid w:val="00412C7A"/>
    <w:rsid w:val="00413089"/>
    <w:rsid w:val="004130BD"/>
    <w:rsid w:val="0041389E"/>
    <w:rsid w:val="00413DFC"/>
    <w:rsid w:val="0041402E"/>
    <w:rsid w:val="0041475F"/>
    <w:rsid w:val="00414DDA"/>
    <w:rsid w:val="00414DF1"/>
    <w:rsid w:val="00414E9B"/>
    <w:rsid w:val="0041506F"/>
    <w:rsid w:val="004157D1"/>
    <w:rsid w:val="004158AA"/>
    <w:rsid w:val="00415BBA"/>
    <w:rsid w:val="00415D0B"/>
    <w:rsid w:val="00415F27"/>
    <w:rsid w:val="004161A9"/>
    <w:rsid w:val="00416A59"/>
    <w:rsid w:val="00416D8E"/>
    <w:rsid w:val="00416E4B"/>
    <w:rsid w:val="00416EE0"/>
    <w:rsid w:val="004170DD"/>
    <w:rsid w:val="004175D9"/>
    <w:rsid w:val="0041775A"/>
    <w:rsid w:val="00417CA8"/>
    <w:rsid w:val="00420140"/>
    <w:rsid w:val="0042021B"/>
    <w:rsid w:val="004202BA"/>
    <w:rsid w:val="0042080B"/>
    <w:rsid w:val="00421219"/>
    <w:rsid w:val="00421408"/>
    <w:rsid w:val="0042190C"/>
    <w:rsid w:val="00421E20"/>
    <w:rsid w:val="00422721"/>
    <w:rsid w:val="00422A76"/>
    <w:rsid w:val="00422A84"/>
    <w:rsid w:val="004230DE"/>
    <w:rsid w:val="004232DD"/>
    <w:rsid w:val="004236D7"/>
    <w:rsid w:val="00423B4A"/>
    <w:rsid w:val="00423D37"/>
    <w:rsid w:val="00423F44"/>
    <w:rsid w:val="004246E7"/>
    <w:rsid w:val="00424EA3"/>
    <w:rsid w:val="00425359"/>
    <w:rsid w:val="00425856"/>
    <w:rsid w:val="00426194"/>
    <w:rsid w:val="00426914"/>
    <w:rsid w:val="00426BA6"/>
    <w:rsid w:val="00427410"/>
    <w:rsid w:val="00427990"/>
    <w:rsid w:val="00427A6C"/>
    <w:rsid w:val="0043001E"/>
    <w:rsid w:val="004306D1"/>
    <w:rsid w:val="004307A2"/>
    <w:rsid w:val="00430F92"/>
    <w:rsid w:val="00430FD9"/>
    <w:rsid w:val="00430FDB"/>
    <w:rsid w:val="00431129"/>
    <w:rsid w:val="0043151B"/>
    <w:rsid w:val="00431629"/>
    <w:rsid w:val="004316D7"/>
    <w:rsid w:val="00431740"/>
    <w:rsid w:val="00431B71"/>
    <w:rsid w:val="00431C55"/>
    <w:rsid w:val="00431EDA"/>
    <w:rsid w:val="00431F33"/>
    <w:rsid w:val="0043231C"/>
    <w:rsid w:val="00432393"/>
    <w:rsid w:val="00432470"/>
    <w:rsid w:val="00432837"/>
    <w:rsid w:val="00432BF9"/>
    <w:rsid w:val="00432C72"/>
    <w:rsid w:val="00433207"/>
    <w:rsid w:val="0043352E"/>
    <w:rsid w:val="00433865"/>
    <w:rsid w:val="0043396E"/>
    <w:rsid w:val="00433A09"/>
    <w:rsid w:val="004349FA"/>
    <w:rsid w:val="004350B5"/>
    <w:rsid w:val="0043521E"/>
    <w:rsid w:val="00435447"/>
    <w:rsid w:val="00435546"/>
    <w:rsid w:val="004359CC"/>
    <w:rsid w:val="00435A0C"/>
    <w:rsid w:val="00435EA4"/>
    <w:rsid w:val="00435EDE"/>
    <w:rsid w:val="004370AA"/>
    <w:rsid w:val="00437515"/>
    <w:rsid w:val="00440208"/>
    <w:rsid w:val="00440D8A"/>
    <w:rsid w:val="00441A6B"/>
    <w:rsid w:val="00441EA1"/>
    <w:rsid w:val="0044294C"/>
    <w:rsid w:val="0044390A"/>
    <w:rsid w:val="00443B3B"/>
    <w:rsid w:val="00443D53"/>
    <w:rsid w:val="00443E2F"/>
    <w:rsid w:val="0044485D"/>
    <w:rsid w:val="00445418"/>
    <w:rsid w:val="0044564C"/>
    <w:rsid w:val="00445798"/>
    <w:rsid w:val="00446374"/>
    <w:rsid w:val="00446E40"/>
    <w:rsid w:val="0044725C"/>
    <w:rsid w:val="00447357"/>
    <w:rsid w:val="00447465"/>
    <w:rsid w:val="004479B1"/>
    <w:rsid w:val="00447AA9"/>
    <w:rsid w:val="00447F3E"/>
    <w:rsid w:val="004505C1"/>
    <w:rsid w:val="004507B8"/>
    <w:rsid w:val="00450CD0"/>
    <w:rsid w:val="00451065"/>
    <w:rsid w:val="0045133B"/>
    <w:rsid w:val="004513BF"/>
    <w:rsid w:val="00452011"/>
    <w:rsid w:val="00452D4A"/>
    <w:rsid w:val="00453647"/>
    <w:rsid w:val="0045384E"/>
    <w:rsid w:val="00453C82"/>
    <w:rsid w:val="00453EC6"/>
    <w:rsid w:val="00454118"/>
    <w:rsid w:val="004546BE"/>
    <w:rsid w:val="004549EA"/>
    <w:rsid w:val="00454CC0"/>
    <w:rsid w:val="00454F2D"/>
    <w:rsid w:val="0045501C"/>
    <w:rsid w:val="0045512F"/>
    <w:rsid w:val="0045540E"/>
    <w:rsid w:val="00455494"/>
    <w:rsid w:val="00455AB5"/>
    <w:rsid w:val="00455AE6"/>
    <w:rsid w:val="00455CBE"/>
    <w:rsid w:val="00455EB7"/>
    <w:rsid w:val="00455FD5"/>
    <w:rsid w:val="00456A6A"/>
    <w:rsid w:val="00457B68"/>
    <w:rsid w:val="00457B6F"/>
    <w:rsid w:val="00457CC6"/>
    <w:rsid w:val="004602E1"/>
    <w:rsid w:val="0046036D"/>
    <w:rsid w:val="004609C2"/>
    <w:rsid w:val="00460C3A"/>
    <w:rsid w:val="00460E8A"/>
    <w:rsid w:val="00461073"/>
    <w:rsid w:val="004617D7"/>
    <w:rsid w:val="00462126"/>
    <w:rsid w:val="0046230A"/>
    <w:rsid w:val="00462707"/>
    <w:rsid w:val="004627FF"/>
    <w:rsid w:val="004629B8"/>
    <w:rsid w:val="00462C95"/>
    <w:rsid w:val="00462E11"/>
    <w:rsid w:val="00462E4C"/>
    <w:rsid w:val="004634B2"/>
    <w:rsid w:val="00463B0A"/>
    <w:rsid w:val="004645ED"/>
    <w:rsid w:val="0046486A"/>
    <w:rsid w:val="004649EB"/>
    <w:rsid w:val="00464AAF"/>
    <w:rsid w:val="00464B78"/>
    <w:rsid w:val="00464C89"/>
    <w:rsid w:val="00464D4C"/>
    <w:rsid w:val="00464E7E"/>
    <w:rsid w:val="00464FEC"/>
    <w:rsid w:val="004653C5"/>
    <w:rsid w:val="0046545B"/>
    <w:rsid w:val="00465909"/>
    <w:rsid w:val="0046590C"/>
    <w:rsid w:val="0046590D"/>
    <w:rsid w:val="0046594E"/>
    <w:rsid w:val="00465AED"/>
    <w:rsid w:val="00465B92"/>
    <w:rsid w:val="00466319"/>
    <w:rsid w:val="0046697C"/>
    <w:rsid w:val="00466F3B"/>
    <w:rsid w:val="0046744C"/>
    <w:rsid w:val="00467518"/>
    <w:rsid w:val="00470097"/>
    <w:rsid w:val="00470C5A"/>
    <w:rsid w:val="00471425"/>
    <w:rsid w:val="00471443"/>
    <w:rsid w:val="00471538"/>
    <w:rsid w:val="00472103"/>
    <w:rsid w:val="00472224"/>
    <w:rsid w:val="004728ED"/>
    <w:rsid w:val="00472CA9"/>
    <w:rsid w:val="004737D0"/>
    <w:rsid w:val="00474F4B"/>
    <w:rsid w:val="00474FA7"/>
    <w:rsid w:val="004750E0"/>
    <w:rsid w:val="00475ACE"/>
    <w:rsid w:val="00475C7D"/>
    <w:rsid w:val="00476240"/>
    <w:rsid w:val="0047641C"/>
    <w:rsid w:val="00476A57"/>
    <w:rsid w:val="00476C51"/>
    <w:rsid w:val="00476CBE"/>
    <w:rsid w:val="00477195"/>
    <w:rsid w:val="004771B1"/>
    <w:rsid w:val="004773FC"/>
    <w:rsid w:val="00477623"/>
    <w:rsid w:val="00477C37"/>
    <w:rsid w:val="00477CF6"/>
    <w:rsid w:val="00480328"/>
    <w:rsid w:val="004804EA"/>
    <w:rsid w:val="00480566"/>
    <w:rsid w:val="00480C2D"/>
    <w:rsid w:val="0048110E"/>
    <w:rsid w:val="00481D02"/>
    <w:rsid w:val="00482163"/>
    <w:rsid w:val="00482946"/>
    <w:rsid w:val="00482AA9"/>
    <w:rsid w:val="00482E70"/>
    <w:rsid w:val="004830F4"/>
    <w:rsid w:val="0048328B"/>
    <w:rsid w:val="004834FC"/>
    <w:rsid w:val="00483B15"/>
    <w:rsid w:val="00483FB9"/>
    <w:rsid w:val="004844A2"/>
    <w:rsid w:val="004845C8"/>
    <w:rsid w:val="004849BE"/>
    <w:rsid w:val="0048598E"/>
    <w:rsid w:val="004866B0"/>
    <w:rsid w:val="00486C44"/>
    <w:rsid w:val="00487422"/>
    <w:rsid w:val="004875F1"/>
    <w:rsid w:val="00487822"/>
    <w:rsid w:val="004900C6"/>
    <w:rsid w:val="004903FB"/>
    <w:rsid w:val="00490754"/>
    <w:rsid w:val="00490E3A"/>
    <w:rsid w:val="00491176"/>
    <w:rsid w:val="004913E1"/>
    <w:rsid w:val="004919E4"/>
    <w:rsid w:val="00491F90"/>
    <w:rsid w:val="0049237B"/>
    <w:rsid w:val="00492C93"/>
    <w:rsid w:val="00492E29"/>
    <w:rsid w:val="00493D94"/>
    <w:rsid w:val="004946CD"/>
    <w:rsid w:val="00494AE7"/>
    <w:rsid w:val="00494D3D"/>
    <w:rsid w:val="00494E37"/>
    <w:rsid w:val="004958BE"/>
    <w:rsid w:val="004959C2"/>
    <w:rsid w:val="00495FC7"/>
    <w:rsid w:val="0049669A"/>
    <w:rsid w:val="00496877"/>
    <w:rsid w:val="00496B3C"/>
    <w:rsid w:val="004974D8"/>
    <w:rsid w:val="00497759"/>
    <w:rsid w:val="004977C7"/>
    <w:rsid w:val="00497900"/>
    <w:rsid w:val="00497DAC"/>
    <w:rsid w:val="004A03F8"/>
    <w:rsid w:val="004A0D78"/>
    <w:rsid w:val="004A0EA0"/>
    <w:rsid w:val="004A13C4"/>
    <w:rsid w:val="004A1BC0"/>
    <w:rsid w:val="004A1F98"/>
    <w:rsid w:val="004A365F"/>
    <w:rsid w:val="004A3794"/>
    <w:rsid w:val="004A3B59"/>
    <w:rsid w:val="004A4C06"/>
    <w:rsid w:val="004A57D7"/>
    <w:rsid w:val="004A57DB"/>
    <w:rsid w:val="004A57F5"/>
    <w:rsid w:val="004A5C90"/>
    <w:rsid w:val="004A5D92"/>
    <w:rsid w:val="004A5EB9"/>
    <w:rsid w:val="004A68E6"/>
    <w:rsid w:val="004A68FA"/>
    <w:rsid w:val="004A6AA4"/>
    <w:rsid w:val="004A7264"/>
    <w:rsid w:val="004A781C"/>
    <w:rsid w:val="004A7BBC"/>
    <w:rsid w:val="004A7DEB"/>
    <w:rsid w:val="004B0381"/>
    <w:rsid w:val="004B05B0"/>
    <w:rsid w:val="004B099F"/>
    <w:rsid w:val="004B0CAC"/>
    <w:rsid w:val="004B0E7B"/>
    <w:rsid w:val="004B0EE5"/>
    <w:rsid w:val="004B1379"/>
    <w:rsid w:val="004B19B5"/>
    <w:rsid w:val="004B1D7D"/>
    <w:rsid w:val="004B2677"/>
    <w:rsid w:val="004B3088"/>
    <w:rsid w:val="004B32A8"/>
    <w:rsid w:val="004B32F7"/>
    <w:rsid w:val="004B37BA"/>
    <w:rsid w:val="004B3A83"/>
    <w:rsid w:val="004B460A"/>
    <w:rsid w:val="004B4F03"/>
    <w:rsid w:val="004B5569"/>
    <w:rsid w:val="004B6413"/>
    <w:rsid w:val="004B64B7"/>
    <w:rsid w:val="004B68C4"/>
    <w:rsid w:val="004B6B1E"/>
    <w:rsid w:val="004B6DC6"/>
    <w:rsid w:val="004B6EBA"/>
    <w:rsid w:val="004B7684"/>
    <w:rsid w:val="004C0212"/>
    <w:rsid w:val="004C05F9"/>
    <w:rsid w:val="004C0B32"/>
    <w:rsid w:val="004C1573"/>
    <w:rsid w:val="004C1862"/>
    <w:rsid w:val="004C18FD"/>
    <w:rsid w:val="004C2123"/>
    <w:rsid w:val="004C21E7"/>
    <w:rsid w:val="004C2751"/>
    <w:rsid w:val="004C2864"/>
    <w:rsid w:val="004C2BFF"/>
    <w:rsid w:val="004C30A7"/>
    <w:rsid w:val="004C330C"/>
    <w:rsid w:val="004C37CD"/>
    <w:rsid w:val="004C41A0"/>
    <w:rsid w:val="004C4681"/>
    <w:rsid w:val="004C49F0"/>
    <w:rsid w:val="004C4F8F"/>
    <w:rsid w:val="004C52CE"/>
    <w:rsid w:val="004C6779"/>
    <w:rsid w:val="004C755A"/>
    <w:rsid w:val="004C77A7"/>
    <w:rsid w:val="004D04D2"/>
    <w:rsid w:val="004D0671"/>
    <w:rsid w:val="004D067A"/>
    <w:rsid w:val="004D0743"/>
    <w:rsid w:val="004D08EF"/>
    <w:rsid w:val="004D0D16"/>
    <w:rsid w:val="004D133F"/>
    <w:rsid w:val="004D155B"/>
    <w:rsid w:val="004D2792"/>
    <w:rsid w:val="004D2BC8"/>
    <w:rsid w:val="004D3191"/>
    <w:rsid w:val="004D31CA"/>
    <w:rsid w:val="004D3268"/>
    <w:rsid w:val="004D374E"/>
    <w:rsid w:val="004D38D3"/>
    <w:rsid w:val="004D3991"/>
    <w:rsid w:val="004D39AE"/>
    <w:rsid w:val="004D3D95"/>
    <w:rsid w:val="004D409E"/>
    <w:rsid w:val="004D456E"/>
    <w:rsid w:val="004D4748"/>
    <w:rsid w:val="004D63AE"/>
    <w:rsid w:val="004D6968"/>
    <w:rsid w:val="004D6DCA"/>
    <w:rsid w:val="004D715C"/>
    <w:rsid w:val="004D7205"/>
    <w:rsid w:val="004D7340"/>
    <w:rsid w:val="004D79E0"/>
    <w:rsid w:val="004E0194"/>
    <w:rsid w:val="004E1325"/>
    <w:rsid w:val="004E13D4"/>
    <w:rsid w:val="004E153F"/>
    <w:rsid w:val="004E1905"/>
    <w:rsid w:val="004E1C9F"/>
    <w:rsid w:val="004E1E6B"/>
    <w:rsid w:val="004E1F1E"/>
    <w:rsid w:val="004E2308"/>
    <w:rsid w:val="004E2404"/>
    <w:rsid w:val="004E25E8"/>
    <w:rsid w:val="004E2628"/>
    <w:rsid w:val="004E2A2E"/>
    <w:rsid w:val="004E2F37"/>
    <w:rsid w:val="004E3BF3"/>
    <w:rsid w:val="004E409D"/>
    <w:rsid w:val="004E4437"/>
    <w:rsid w:val="004E4A16"/>
    <w:rsid w:val="004E52AA"/>
    <w:rsid w:val="004E54DA"/>
    <w:rsid w:val="004E5811"/>
    <w:rsid w:val="004E6F11"/>
    <w:rsid w:val="004E6FA6"/>
    <w:rsid w:val="004E782E"/>
    <w:rsid w:val="004E7DB2"/>
    <w:rsid w:val="004EE66A"/>
    <w:rsid w:val="004F0A3B"/>
    <w:rsid w:val="004F0BDB"/>
    <w:rsid w:val="004F0C21"/>
    <w:rsid w:val="004F1177"/>
    <w:rsid w:val="004F1294"/>
    <w:rsid w:val="004F1337"/>
    <w:rsid w:val="004F16B4"/>
    <w:rsid w:val="004F1A89"/>
    <w:rsid w:val="004F1F05"/>
    <w:rsid w:val="004F20C3"/>
    <w:rsid w:val="004F22F3"/>
    <w:rsid w:val="004F2445"/>
    <w:rsid w:val="004F2773"/>
    <w:rsid w:val="004F299C"/>
    <w:rsid w:val="004F2E9D"/>
    <w:rsid w:val="004F3961"/>
    <w:rsid w:val="004F3CB0"/>
    <w:rsid w:val="004F45F2"/>
    <w:rsid w:val="004F563A"/>
    <w:rsid w:val="004F56C3"/>
    <w:rsid w:val="004F5DF9"/>
    <w:rsid w:val="004F6042"/>
    <w:rsid w:val="004F65CC"/>
    <w:rsid w:val="004F66B4"/>
    <w:rsid w:val="004F6C38"/>
    <w:rsid w:val="004F737D"/>
    <w:rsid w:val="004F78C6"/>
    <w:rsid w:val="004F7F85"/>
    <w:rsid w:val="0050023E"/>
    <w:rsid w:val="0050032A"/>
    <w:rsid w:val="00500584"/>
    <w:rsid w:val="005009C7"/>
    <w:rsid w:val="005011F0"/>
    <w:rsid w:val="0050139A"/>
    <w:rsid w:val="005014F9"/>
    <w:rsid w:val="00501790"/>
    <w:rsid w:val="0050224C"/>
    <w:rsid w:val="005024BD"/>
    <w:rsid w:val="0050256B"/>
    <w:rsid w:val="0050298B"/>
    <w:rsid w:val="00502E6F"/>
    <w:rsid w:val="00503147"/>
    <w:rsid w:val="0050340D"/>
    <w:rsid w:val="005037A6"/>
    <w:rsid w:val="00503912"/>
    <w:rsid w:val="00503938"/>
    <w:rsid w:val="0050463D"/>
    <w:rsid w:val="00504FA9"/>
    <w:rsid w:val="00505A4C"/>
    <w:rsid w:val="00505FF9"/>
    <w:rsid w:val="00506818"/>
    <w:rsid w:val="005072FA"/>
    <w:rsid w:val="005076BB"/>
    <w:rsid w:val="005077D1"/>
    <w:rsid w:val="005079D6"/>
    <w:rsid w:val="00507E8C"/>
    <w:rsid w:val="00507FCF"/>
    <w:rsid w:val="00510394"/>
    <w:rsid w:val="005104ED"/>
    <w:rsid w:val="00510960"/>
    <w:rsid w:val="00510A57"/>
    <w:rsid w:val="0051253C"/>
    <w:rsid w:val="005128F7"/>
    <w:rsid w:val="00512D53"/>
    <w:rsid w:val="005132A8"/>
    <w:rsid w:val="00513768"/>
    <w:rsid w:val="0051398D"/>
    <w:rsid w:val="00513C6E"/>
    <w:rsid w:val="00513E17"/>
    <w:rsid w:val="0051477F"/>
    <w:rsid w:val="00514883"/>
    <w:rsid w:val="00514CD5"/>
    <w:rsid w:val="005150AD"/>
    <w:rsid w:val="005154BE"/>
    <w:rsid w:val="0051571F"/>
    <w:rsid w:val="00515BBC"/>
    <w:rsid w:val="005164CD"/>
    <w:rsid w:val="00516698"/>
    <w:rsid w:val="00516728"/>
    <w:rsid w:val="0051674B"/>
    <w:rsid w:val="00516807"/>
    <w:rsid w:val="00516AE4"/>
    <w:rsid w:val="00516B66"/>
    <w:rsid w:val="00516B96"/>
    <w:rsid w:val="00516EEE"/>
    <w:rsid w:val="00516F69"/>
    <w:rsid w:val="00516FFE"/>
    <w:rsid w:val="005175CE"/>
    <w:rsid w:val="00517D94"/>
    <w:rsid w:val="005201AC"/>
    <w:rsid w:val="0052053E"/>
    <w:rsid w:val="00520D64"/>
    <w:rsid w:val="0052168F"/>
    <w:rsid w:val="00521880"/>
    <w:rsid w:val="00521DA7"/>
    <w:rsid w:val="00521DFE"/>
    <w:rsid w:val="00522127"/>
    <w:rsid w:val="005230E3"/>
    <w:rsid w:val="00523751"/>
    <w:rsid w:val="00523E99"/>
    <w:rsid w:val="0052410E"/>
    <w:rsid w:val="00524710"/>
    <w:rsid w:val="005248B2"/>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174E"/>
    <w:rsid w:val="00531B4E"/>
    <w:rsid w:val="00532126"/>
    <w:rsid w:val="00532993"/>
    <w:rsid w:val="00532A04"/>
    <w:rsid w:val="00533750"/>
    <w:rsid w:val="005338DF"/>
    <w:rsid w:val="0053391D"/>
    <w:rsid w:val="00533E97"/>
    <w:rsid w:val="005347B6"/>
    <w:rsid w:val="0053498D"/>
    <w:rsid w:val="00534B33"/>
    <w:rsid w:val="00535637"/>
    <w:rsid w:val="005356C1"/>
    <w:rsid w:val="00535783"/>
    <w:rsid w:val="00535A68"/>
    <w:rsid w:val="00536504"/>
    <w:rsid w:val="005368ED"/>
    <w:rsid w:val="00536923"/>
    <w:rsid w:val="00537A7D"/>
    <w:rsid w:val="005400D1"/>
    <w:rsid w:val="0054016D"/>
    <w:rsid w:val="005402AB"/>
    <w:rsid w:val="005402E7"/>
    <w:rsid w:val="00540308"/>
    <w:rsid w:val="005403AB"/>
    <w:rsid w:val="0054077F"/>
    <w:rsid w:val="00540A4E"/>
    <w:rsid w:val="00540B8C"/>
    <w:rsid w:val="00540E37"/>
    <w:rsid w:val="005412FB"/>
    <w:rsid w:val="0054188D"/>
    <w:rsid w:val="00541DB9"/>
    <w:rsid w:val="00542A36"/>
    <w:rsid w:val="005434D7"/>
    <w:rsid w:val="00543572"/>
    <w:rsid w:val="0054384E"/>
    <w:rsid w:val="00544C09"/>
    <w:rsid w:val="00545599"/>
    <w:rsid w:val="00545B8E"/>
    <w:rsid w:val="0054646D"/>
    <w:rsid w:val="00547069"/>
    <w:rsid w:val="005478F0"/>
    <w:rsid w:val="005504EF"/>
    <w:rsid w:val="0055057F"/>
    <w:rsid w:val="00551646"/>
    <w:rsid w:val="00551AA1"/>
    <w:rsid w:val="00551CE8"/>
    <w:rsid w:val="00551D77"/>
    <w:rsid w:val="00551F75"/>
    <w:rsid w:val="005520B4"/>
    <w:rsid w:val="005522B9"/>
    <w:rsid w:val="00552879"/>
    <w:rsid w:val="00552F78"/>
    <w:rsid w:val="00553389"/>
    <w:rsid w:val="005539FC"/>
    <w:rsid w:val="00553D9A"/>
    <w:rsid w:val="00553FE1"/>
    <w:rsid w:val="0055417C"/>
    <w:rsid w:val="00554AA4"/>
    <w:rsid w:val="00554D01"/>
    <w:rsid w:val="00554F4E"/>
    <w:rsid w:val="00555496"/>
    <w:rsid w:val="0055549E"/>
    <w:rsid w:val="005555D6"/>
    <w:rsid w:val="0055583B"/>
    <w:rsid w:val="00555904"/>
    <w:rsid w:val="005559BF"/>
    <w:rsid w:val="00556552"/>
    <w:rsid w:val="00556B1A"/>
    <w:rsid w:val="00556D01"/>
    <w:rsid w:val="00556D17"/>
    <w:rsid w:val="00557375"/>
    <w:rsid w:val="00557403"/>
    <w:rsid w:val="00557405"/>
    <w:rsid w:val="0055768E"/>
    <w:rsid w:val="00557813"/>
    <w:rsid w:val="00557B3A"/>
    <w:rsid w:val="00560149"/>
    <w:rsid w:val="00560190"/>
    <w:rsid w:val="0056038A"/>
    <w:rsid w:val="00560462"/>
    <w:rsid w:val="0056091A"/>
    <w:rsid w:val="00561103"/>
    <w:rsid w:val="00561B3E"/>
    <w:rsid w:val="00561C04"/>
    <w:rsid w:val="00561C8A"/>
    <w:rsid w:val="0056213B"/>
    <w:rsid w:val="00562331"/>
    <w:rsid w:val="00562B21"/>
    <w:rsid w:val="00562E08"/>
    <w:rsid w:val="00562F82"/>
    <w:rsid w:val="0056342C"/>
    <w:rsid w:val="00563478"/>
    <w:rsid w:val="00563591"/>
    <w:rsid w:val="0056373B"/>
    <w:rsid w:val="00563786"/>
    <w:rsid w:val="0056383C"/>
    <w:rsid w:val="00564913"/>
    <w:rsid w:val="00564978"/>
    <w:rsid w:val="00564A46"/>
    <w:rsid w:val="005652D1"/>
    <w:rsid w:val="00565AD2"/>
    <w:rsid w:val="0056638F"/>
    <w:rsid w:val="005663FC"/>
    <w:rsid w:val="00566D73"/>
    <w:rsid w:val="00567C15"/>
    <w:rsid w:val="005701AF"/>
    <w:rsid w:val="005702EC"/>
    <w:rsid w:val="00570674"/>
    <w:rsid w:val="00570B5A"/>
    <w:rsid w:val="00570B8A"/>
    <w:rsid w:val="00570DD6"/>
    <w:rsid w:val="0057154B"/>
    <w:rsid w:val="0057249A"/>
    <w:rsid w:val="00572580"/>
    <w:rsid w:val="00572663"/>
    <w:rsid w:val="00572A94"/>
    <w:rsid w:val="00572B46"/>
    <w:rsid w:val="00572EE5"/>
    <w:rsid w:val="00573B09"/>
    <w:rsid w:val="00573BD8"/>
    <w:rsid w:val="00573BDD"/>
    <w:rsid w:val="00573CD2"/>
    <w:rsid w:val="00575326"/>
    <w:rsid w:val="0057569F"/>
    <w:rsid w:val="0057585B"/>
    <w:rsid w:val="00575AD7"/>
    <w:rsid w:val="00575FA2"/>
    <w:rsid w:val="00576256"/>
    <w:rsid w:val="005762B2"/>
    <w:rsid w:val="00576A34"/>
    <w:rsid w:val="00577A77"/>
    <w:rsid w:val="00577B8D"/>
    <w:rsid w:val="005800D8"/>
    <w:rsid w:val="005804BB"/>
    <w:rsid w:val="00580B5B"/>
    <w:rsid w:val="00580C15"/>
    <w:rsid w:val="00580FE9"/>
    <w:rsid w:val="0058110F"/>
    <w:rsid w:val="0058132F"/>
    <w:rsid w:val="00581347"/>
    <w:rsid w:val="00581492"/>
    <w:rsid w:val="00581688"/>
    <w:rsid w:val="005816A1"/>
    <w:rsid w:val="005817F5"/>
    <w:rsid w:val="00581981"/>
    <w:rsid w:val="005819EE"/>
    <w:rsid w:val="00581D87"/>
    <w:rsid w:val="00581EA5"/>
    <w:rsid w:val="00582188"/>
    <w:rsid w:val="0058251E"/>
    <w:rsid w:val="00582710"/>
    <w:rsid w:val="00582BEB"/>
    <w:rsid w:val="0058338F"/>
    <w:rsid w:val="005840C0"/>
    <w:rsid w:val="00584482"/>
    <w:rsid w:val="0058463F"/>
    <w:rsid w:val="005846C9"/>
    <w:rsid w:val="00584F18"/>
    <w:rsid w:val="00584FA3"/>
    <w:rsid w:val="00585447"/>
    <w:rsid w:val="00585EEB"/>
    <w:rsid w:val="00586906"/>
    <w:rsid w:val="00586D97"/>
    <w:rsid w:val="005872CC"/>
    <w:rsid w:val="005873EA"/>
    <w:rsid w:val="005873FC"/>
    <w:rsid w:val="00587A73"/>
    <w:rsid w:val="0059033F"/>
    <w:rsid w:val="00590646"/>
    <w:rsid w:val="00590EAF"/>
    <w:rsid w:val="0059134F"/>
    <w:rsid w:val="00591709"/>
    <w:rsid w:val="00591726"/>
    <w:rsid w:val="00591ADF"/>
    <w:rsid w:val="00592626"/>
    <w:rsid w:val="005926A6"/>
    <w:rsid w:val="00592C40"/>
    <w:rsid w:val="00592E1C"/>
    <w:rsid w:val="00592FEA"/>
    <w:rsid w:val="00593A7A"/>
    <w:rsid w:val="00593CD6"/>
    <w:rsid w:val="005941CA"/>
    <w:rsid w:val="0059549E"/>
    <w:rsid w:val="005954DF"/>
    <w:rsid w:val="005957DD"/>
    <w:rsid w:val="00595998"/>
    <w:rsid w:val="00595DA6"/>
    <w:rsid w:val="00596883"/>
    <w:rsid w:val="005969AB"/>
    <w:rsid w:val="00596AF1"/>
    <w:rsid w:val="00596C72"/>
    <w:rsid w:val="00597898"/>
    <w:rsid w:val="00597AC2"/>
    <w:rsid w:val="00597CA8"/>
    <w:rsid w:val="005A0202"/>
    <w:rsid w:val="005A0528"/>
    <w:rsid w:val="005A0C51"/>
    <w:rsid w:val="005A0F3B"/>
    <w:rsid w:val="005A100C"/>
    <w:rsid w:val="005A1DF1"/>
    <w:rsid w:val="005A25D9"/>
    <w:rsid w:val="005A29E3"/>
    <w:rsid w:val="005A3B20"/>
    <w:rsid w:val="005A3F8A"/>
    <w:rsid w:val="005A445B"/>
    <w:rsid w:val="005A4A17"/>
    <w:rsid w:val="005A4FD6"/>
    <w:rsid w:val="005A507E"/>
    <w:rsid w:val="005A510C"/>
    <w:rsid w:val="005A511F"/>
    <w:rsid w:val="005A5A4F"/>
    <w:rsid w:val="005A5C12"/>
    <w:rsid w:val="005A640F"/>
    <w:rsid w:val="005A6547"/>
    <w:rsid w:val="005A65CD"/>
    <w:rsid w:val="005A6A91"/>
    <w:rsid w:val="005A6D93"/>
    <w:rsid w:val="005A750C"/>
    <w:rsid w:val="005A7699"/>
    <w:rsid w:val="005A7FC3"/>
    <w:rsid w:val="005B0066"/>
    <w:rsid w:val="005B018E"/>
    <w:rsid w:val="005B046F"/>
    <w:rsid w:val="005B07CB"/>
    <w:rsid w:val="005B09C8"/>
    <w:rsid w:val="005B11A4"/>
    <w:rsid w:val="005B1254"/>
    <w:rsid w:val="005B1282"/>
    <w:rsid w:val="005B12EE"/>
    <w:rsid w:val="005B1C59"/>
    <w:rsid w:val="005B1E1A"/>
    <w:rsid w:val="005B20BB"/>
    <w:rsid w:val="005B2FA6"/>
    <w:rsid w:val="005B3094"/>
    <w:rsid w:val="005B3172"/>
    <w:rsid w:val="005B359A"/>
    <w:rsid w:val="005B3A79"/>
    <w:rsid w:val="005B41F1"/>
    <w:rsid w:val="005B48F0"/>
    <w:rsid w:val="005B4D36"/>
    <w:rsid w:val="005B511B"/>
    <w:rsid w:val="005B53A1"/>
    <w:rsid w:val="005B5788"/>
    <w:rsid w:val="005B58F0"/>
    <w:rsid w:val="005B5BAC"/>
    <w:rsid w:val="005B5D6A"/>
    <w:rsid w:val="005B654A"/>
    <w:rsid w:val="005B6D5A"/>
    <w:rsid w:val="005B6DA1"/>
    <w:rsid w:val="005B7759"/>
    <w:rsid w:val="005B785F"/>
    <w:rsid w:val="005B7C12"/>
    <w:rsid w:val="005B7E01"/>
    <w:rsid w:val="005C0A2B"/>
    <w:rsid w:val="005C0FB3"/>
    <w:rsid w:val="005C1511"/>
    <w:rsid w:val="005C1659"/>
    <w:rsid w:val="005C1BE7"/>
    <w:rsid w:val="005C205D"/>
    <w:rsid w:val="005C25B5"/>
    <w:rsid w:val="005C2FF3"/>
    <w:rsid w:val="005C3069"/>
    <w:rsid w:val="005C3522"/>
    <w:rsid w:val="005C36F8"/>
    <w:rsid w:val="005C3930"/>
    <w:rsid w:val="005C3E02"/>
    <w:rsid w:val="005C434E"/>
    <w:rsid w:val="005C4633"/>
    <w:rsid w:val="005C4734"/>
    <w:rsid w:val="005C4BCB"/>
    <w:rsid w:val="005C4DA7"/>
    <w:rsid w:val="005C528C"/>
    <w:rsid w:val="005C52BD"/>
    <w:rsid w:val="005C52D4"/>
    <w:rsid w:val="005C55D0"/>
    <w:rsid w:val="005C5BB0"/>
    <w:rsid w:val="005C5C11"/>
    <w:rsid w:val="005C6074"/>
    <w:rsid w:val="005C6AB8"/>
    <w:rsid w:val="005C6B12"/>
    <w:rsid w:val="005C6D5D"/>
    <w:rsid w:val="005C6EF7"/>
    <w:rsid w:val="005C7669"/>
    <w:rsid w:val="005C76D8"/>
    <w:rsid w:val="005C7D37"/>
    <w:rsid w:val="005C7DCE"/>
    <w:rsid w:val="005D0DD1"/>
    <w:rsid w:val="005D0FB4"/>
    <w:rsid w:val="005D11A2"/>
    <w:rsid w:val="005D13A4"/>
    <w:rsid w:val="005D14BE"/>
    <w:rsid w:val="005D1FC2"/>
    <w:rsid w:val="005D2ACC"/>
    <w:rsid w:val="005D2B55"/>
    <w:rsid w:val="005D2D07"/>
    <w:rsid w:val="005D2EB4"/>
    <w:rsid w:val="005D3030"/>
    <w:rsid w:val="005D4928"/>
    <w:rsid w:val="005D5178"/>
    <w:rsid w:val="005D5856"/>
    <w:rsid w:val="005D5B63"/>
    <w:rsid w:val="005D6447"/>
    <w:rsid w:val="005D6671"/>
    <w:rsid w:val="005D6B7E"/>
    <w:rsid w:val="005D71B0"/>
    <w:rsid w:val="005D7D43"/>
    <w:rsid w:val="005E08E2"/>
    <w:rsid w:val="005E1056"/>
    <w:rsid w:val="005E1321"/>
    <w:rsid w:val="005E15FA"/>
    <w:rsid w:val="005E162E"/>
    <w:rsid w:val="005E1666"/>
    <w:rsid w:val="005E1C1D"/>
    <w:rsid w:val="005E21A3"/>
    <w:rsid w:val="005E233F"/>
    <w:rsid w:val="005E2DD4"/>
    <w:rsid w:val="005E2E3E"/>
    <w:rsid w:val="005E33B9"/>
    <w:rsid w:val="005E3620"/>
    <w:rsid w:val="005E37A0"/>
    <w:rsid w:val="005E45A5"/>
    <w:rsid w:val="005E47F7"/>
    <w:rsid w:val="005E490C"/>
    <w:rsid w:val="005E538B"/>
    <w:rsid w:val="005E5528"/>
    <w:rsid w:val="005E587B"/>
    <w:rsid w:val="005E5DBD"/>
    <w:rsid w:val="005E60E9"/>
    <w:rsid w:val="005E6642"/>
    <w:rsid w:val="005E6751"/>
    <w:rsid w:val="005E6C5D"/>
    <w:rsid w:val="005E6D43"/>
    <w:rsid w:val="005E7043"/>
    <w:rsid w:val="005E753C"/>
    <w:rsid w:val="005E75AD"/>
    <w:rsid w:val="005E7C8C"/>
    <w:rsid w:val="005F0676"/>
    <w:rsid w:val="005F1092"/>
    <w:rsid w:val="005F19BB"/>
    <w:rsid w:val="005F1A9F"/>
    <w:rsid w:val="005F1E76"/>
    <w:rsid w:val="005F2122"/>
    <w:rsid w:val="005F255F"/>
    <w:rsid w:val="005F2DC9"/>
    <w:rsid w:val="005F3053"/>
    <w:rsid w:val="005F333B"/>
    <w:rsid w:val="005F34E6"/>
    <w:rsid w:val="005F37CF"/>
    <w:rsid w:val="005F4215"/>
    <w:rsid w:val="005F50D6"/>
    <w:rsid w:val="005F51D4"/>
    <w:rsid w:val="005F51F9"/>
    <w:rsid w:val="005F57C4"/>
    <w:rsid w:val="005F6148"/>
    <w:rsid w:val="005F6570"/>
    <w:rsid w:val="005F65EF"/>
    <w:rsid w:val="005F6713"/>
    <w:rsid w:val="005F6908"/>
    <w:rsid w:val="005F6AE0"/>
    <w:rsid w:val="005F6C70"/>
    <w:rsid w:val="005F6E3C"/>
    <w:rsid w:val="005F6E82"/>
    <w:rsid w:val="005F6F64"/>
    <w:rsid w:val="005F6FCA"/>
    <w:rsid w:val="005F729C"/>
    <w:rsid w:val="005F7566"/>
    <w:rsid w:val="005F759C"/>
    <w:rsid w:val="005F76E7"/>
    <w:rsid w:val="005F7AE3"/>
    <w:rsid w:val="005F7B0A"/>
    <w:rsid w:val="005F7B7B"/>
    <w:rsid w:val="005F7EAE"/>
    <w:rsid w:val="0060010D"/>
    <w:rsid w:val="0060025A"/>
    <w:rsid w:val="0060085B"/>
    <w:rsid w:val="00600BC4"/>
    <w:rsid w:val="00600BD2"/>
    <w:rsid w:val="00600C49"/>
    <w:rsid w:val="006010E1"/>
    <w:rsid w:val="00601131"/>
    <w:rsid w:val="00601FBB"/>
    <w:rsid w:val="00602213"/>
    <w:rsid w:val="006022F9"/>
    <w:rsid w:val="006026D1"/>
    <w:rsid w:val="00602B5F"/>
    <w:rsid w:val="00603459"/>
    <w:rsid w:val="00604277"/>
    <w:rsid w:val="00604447"/>
    <w:rsid w:val="006048FA"/>
    <w:rsid w:val="00604AAF"/>
    <w:rsid w:val="00604CC7"/>
    <w:rsid w:val="00604D16"/>
    <w:rsid w:val="00604DC9"/>
    <w:rsid w:val="00604FCF"/>
    <w:rsid w:val="00605362"/>
    <w:rsid w:val="0060537D"/>
    <w:rsid w:val="00605C11"/>
    <w:rsid w:val="00605D96"/>
    <w:rsid w:val="00605DDC"/>
    <w:rsid w:val="00606440"/>
    <w:rsid w:val="006078C2"/>
    <w:rsid w:val="00607A05"/>
    <w:rsid w:val="00607EFD"/>
    <w:rsid w:val="006105A2"/>
    <w:rsid w:val="0061085F"/>
    <w:rsid w:val="006113BA"/>
    <w:rsid w:val="00611810"/>
    <w:rsid w:val="0061183E"/>
    <w:rsid w:val="00611899"/>
    <w:rsid w:val="00611A86"/>
    <w:rsid w:val="0061210A"/>
    <w:rsid w:val="006122FD"/>
    <w:rsid w:val="006124A7"/>
    <w:rsid w:val="006126A1"/>
    <w:rsid w:val="00612ECF"/>
    <w:rsid w:val="00613538"/>
    <w:rsid w:val="00613569"/>
    <w:rsid w:val="006135AD"/>
    <w:rsid w:val="006136EF"/>
    <w:rsid w:val="0061375D"/>
    <w:rsid w:val="0061387E"/>
    <w:rsid w:val="00613A4B"/>
    <w:rsid w:val="00613B56"/>
    <w:rsid w:val="00614AA6"/>
    <w:rsid w:val="00614B9F"/>
    <w:rsid w:val="00615222"/>
    <w:rsid w:val="006152C9"/>
    <w:rsid w:val="00615A36"/>
    <w:rsid w:val="00615BF8"/>
    <w:rsid w:val="00616134"/>
    <w:rsid w:val="00616815"/>
    <w:rsid w:val="00616835"/>
    <w:rsid w:val="006171A9"/>
    <w:rsid w:val="00617518"/>
    <w:rsid w:val="00617891"/>
    <w:rsid w:val="00617F5C"/>
    <w:rsid w:val="0062051A"/>
    <w:rsid w:val="0062055A"/>
    <w:rsid w:val="00620648"/>
    <w:rsid w:val="0062065D"/>
    <w:rsid w:val="006207E8"/>
    <w:rsid w:val="00620B7F"/>
    <w:rsid w:val="00620C94"/>
    <w:rsid w:val="006210D6"/>
    <w:rsid w:val="00621397"/>
    <w:rsid w:val="00621459"/>
    <w:rsid w:val="006217A6"/>
    <w:rsid w:val="006219D6"/>
    <w:rsid w:val="00621B3B"/>
    <w:rsid w:val="00622B52"/>
    <w:rsid w:val="0062305D"/>
    <w:rsid w:val="00623436"/>
    <w:rsid w:val="00623498"/>
    <w:rsid w:val="006236D8"/>
    <w:rsid w:val="00623CAA"/>
    <w:rsid w:val="0062403D"/>
    <w:rsid w:val="006243BF"/>
    <w:rsid w:val="0062488D"/>
    <w:rsid w:val="00624C5D"/>
    <w:rsid w:val="00625595"/>
    <w:rsid w:val="00625D3B"/>
    <w:rsid w:val="00625E43"/>
    <w:rsid w:val="006260A4"/>
    <w:rsid w:val="00626502"/>
    <w:rsid w:val="00626903"/>
    <w:rsid w:val="00626A57"/>
    <w:rsid w:val="006272FB"/>
    <w:rsid w:val="0062767A"/>
    <w:rsid w:val="00627866"/>
    <w:rsid w:val="00627C2F"/>
    <w:rsid w:val="00627F57"/>
    <w:rsid w:val="0063029C"/>
    <w:rsid w:val="00630464"/>
    <w:rsid w:val="00630772"/>
    <w:rsid w:val="00630CF2"/>
    <w:rsid w:val="00630F60"/>
    <w:rsid w:val="00631549"/>
    <w:rsid w:val="006316A9"/>
    <w:rsid w:val="00632048"/>
    <w:rsid w:val="0063246D"/>
    <w:rsid w:val="0063257C"/>
    <w:rsid w:val="006328C5"/>
    <w:rsid w:val="00632BC7"/>
    <w:rsid w:val="00632D6B"/>
    <w:rsid w:val="006344FE"/>
    <w:rsid w:val="00634576"/>
    <w:rsid w:val="00634AD0"/>
    <w:rsid w:val="00634E98"/>
    <w:rsid w:val="00634F56"/>
    <w:rsid w:val="00635033"/>
    <w:rsid w:val="00635279"/>
    <w:rsid w:val="00635A96"/>
    <w:rsid w:val="00635B69"/>
    <w:rsid w:val="00636593"/>
    <w:rsid w:val="00636C09"/>
    <w:rsid w:val="006371BF"/>
    <w:rsid w:val="00640298"/>
    <w:rsid w:val="006409D2"/>
    <w:rsid w:val="00640A36"/>
    <w:rsid w:val="00640D81"/>
    <w:rsid w:val="00640F39"/>
    <w:rsid w:val="00640F57"/>
    <w:rsid w:val="006414FF"/>
    <w:rsid w:val="00641BFD"/>
    <w:rsid w:val="00642224"/>
    <w:rsid w:val="0064233A"/>
    <w:rsid w:val="006431A0"/>
    <w:rsid w:val="00643CE7"/>
    <w:rsid w:val="00643F78"/>
    <w:rsid w:val="0064404F"/>
    <w:rsid w:val="006443EF"/>
    <w:rsid w:val="00644475"/>
    <w:rsid w:val="006445F8"/>
    <w:rsid w:val="00644B9B"/>
    <w:rsid w:val="00644C1F"/>
    <w:rsid w:val="00644FDA"/>
    <w:rsid w:val="00645C8E"/>
    <w:rsid w:val="00645F9D"/>
    <w:rsid w:val="0064607E"/>
    <w:rsid w:val="00646360"/>
    <w:rsid w:val="00646E4B"/>
    <w:rsid w:val="0064710C"/>
    <w:rsid w:val="006477A7"/>
    <w:rsid w:val="00647B47"/>
    <w:rsid w:val="00647C0B"/>
    <w:rsid w:val="00647CA5"/>
    <w:rsid w:val="0065019F"/>
    <w:rsid w:val="006501D0"/>
    <w:rsid w:val="00650242"/>
    <w:rsid w:val="00650CB7"/>
    <w:rsid w:val="00651A2B"/>
    <w:rsid w:val="00651EC3"/>
    <w:rsid w:val="006520F3"/>
    <w:rsid w:val="006522C2"/>
    <w:rsid w:val="00652486"/>
    <w:rsid w:val="006525BA"/>
    <w:rsid w:val="00652C9E"/>
    <w:rsid w:val="006536A3"/>
    <w:rsid w:val="006536E0"/>
    <w:rsid w:val="00653C85"/>
    <w:rsid w:val="00653D41"/>
    <w:rsid w:val="006549BF"/>
    <w:rsid w:val="00654A62"/>
    <w:rsid w:val="006553B5"/>
    <w:rsid w:val="00655AAF"/>
    <w:rsid w:val="00655B84"/>
    <w:rsid w:val="00655DFF"/>
    <w:rsid w:val="0065614D"/>
    <w:rsid w:val="006565A8"/>
    <w:rsid w:val="00656847"/>
    <w:rsid w:val="00656A30"/>
    <w:rsid w:val="006572C6"/>
    <w:rsid w:val="00657E82"/>
    <w:rsid w:val="00660BF3"/>
    <w:rsid w:val="00660F84"/>
    <w:rsid w:val="00660F89"/>
    <w:rsid w:val="00661134"/>
    <w:rsid w:val="0066135B"/>
    <w:rsid w:val="00661749"/>
    <w:rsid w:val="00661946"/>
    <w:rsid w:val="00661A82"/>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653"/>
    <w:rsid w:val="00672F74"/>
    <w:rsid w:val="006735EB"/>
    <w:rsid w:val="00673847"/>
    <w:rsid w:val="00674840"/>
    <w:rsid w:val="00674964"/>
    <w:rsid w:val="00674982"/>
    <w:rsid w:val="00674C6E"/>
    <w:rsid w:val="0067585E"/>
    <w:rsid w:val="00675EF4"/>
    <w:rsid w:val="0067651A"/>
    <w:rsid w:val="0067687B"/>
    <w:rsid w:val="00676AFD"/>
    <w:rsid w:val="00677831"/>
    <w:rsid w:val="006779CB"/>
    <w:rsid w:val="00677A77"/>
    <w:rsid w:val="00677ED8"/>
    <w:rsid w:val="00680045"/>
    <w:rsid w:val="006803C4"/>
    <w:rsid w:val="00680467"/>
    <w:rsid w:val="0068082D"/>
    <w:rsid w:val="0068087C"/>
    <w:rsid w:val="00680B7E"/>
    <w:rsid w:val="00680E8E"/>
    <w:rsid w:val="00681927"/>
    <w:rsid w:val="00681F9B"/>
    <w:rsid w:val="0068204B"/>
    <w:rsid w:val="00682215"/>
    <w:rsid w:val="00682DCA"/>
    <w:rsid w:val="00683408"/>
    <w:rsid w:val="00683B94"/>
    <w:rsid w:val="00683CFC"/>
    <w:rsid w:val="00683F27"/>
    <w:rsid w:val="00684CA4"/>
    <w:rsid w:val="00684E72"/>
    <w:rsid w:val="00684E92"/>
    <w:rsid w:val="00685909"/>
    <w:rsid w:val="0068599B"/>
    <w:rsid w:val="006862F6"/>
    <w:rsid w:val="006864E8"/>
    <w:rsid w:val="00686692"/>
    <w:rsid w:val="006869EC"/>
    <w:rsid w:val="00686F8A"/>
    <w:rsid w:val="006876DE"/>
    <w:rsid w:val="00690011"/>
    <w:rsid w:val="006901E4"/>
    <w:rsid w:val="00690316"/>
    <w:rsid w:val="006903ED"/>
    <w:rsid w:val="00690722"/>
    <w:rsid w:val="0069077E"/>
    <w:rsid w:val="00690CAC"/>
    <w:rsid w:val="00690D90"/>
    <w:rsid w:val="00692178"/>
    <w:rsid w:val="006927AE"/>
    <w:rsid w:val="00692B46"/>
    <w:rsid w:val="00692D34"/>
    <w:rsid w:val="00693033"/>
    <w:rsid w:val="00693321"/>
    <w:rsid w:val="006934B6"/>
    <w:rsid w:val="006939A3"/>
    <w:rsid w:val="00693A8E"/>
    <w:rsid w:val="00693C77"/>
    <w:rsid w:val="00694893"/>
    <w:rsid w:val="00694DD9"/>
    <w:rsid w:val="00694DE2"/>
    <w:rsid w:val="00695097"/>
    <w:rsid w:val="00695BE6"/>
    <w:rsid w:val="006963BC"/>
    <w:rsid w:val="00697671"/>
    <w:rsid w:val="006A0069"/>
    <w:rsid w:val="006A02A7"/>
    <w:rsid w:val="006A075A"/>
    <w:rsid w:val="006A08BB"/>
    <w:rsid w:val="006A09BE"/>
    <w:rsid w:val="006A0DCA"/>
    <w:rsid w:val="006A12B1"/>
    <w:rsid w:val="006A14F8"/>
    <w:rsid w:val="006A1E80"/>
    <w:rsid w:val="006A2813"/>
    <w:rsid w:val="006A2935"/>
    <w:rsid w:val="006A3CAE"/>
    <w:rsid w:val="006A4717"/>
    <w:rsid w:val="006A4E44"/>
    <w:rsid w:val="006A51E4"/>
    <w:rsid w:val="006A5F42"/>
    <w:rsid w:val="006A5FEA"/>
    <w:rsid w:val="006A6103"/>
    <w:rsid w:val="006A65AD"/>
    <w:rsid w:val="006A6690"/>
    <w:rsid w:val="006A6813"/>
    <w:rsid w:val="006A68C5"/>
    <w:rsid w:val="006A6B84"/>
    <w:rsid w:val="006A71EB"/>
    <w:rsid w:val="006B038A"/>
    <w:rsid w:val="006B08C6"/>
    <w:rsid w:val="006B0AB0"/>
    <w:rsid w:val="006B0C3F"/>
    <w:rsid w:val="006B10ED"/>
    <w:rsid w:val="006B1342"/>
    <w:rsid w:val="006B156A"/>
    <w:rsid w:val="006B186A"/>
    <w:rsid w:val="006B18A4"/>
    <w:rsid w:val="006B194C"/>
    <w:rsid w:val="006B1A86"/>
    <w:rsid w:val="006B25CC"/>
    <w:rsid w:val="006B26E3"/>
    <w:rsid w:val="006B3257"/>
    <w:rsid w:val="006B35F1"/>
    <w:rsid w:val="006B3A27"/>
    <w:rsid w:val="006B4CA3"/>
    <w:rsid w:val="006B51B2"/>
    <w:rsid w:val="006B5B2C"/>
    <w:rsid w:val="006B62A5"/>
    <w:rsid w:val="006B6E85"/>
    <w:rsid w:val="006B75A9"/>
    <w:rsid w:val="006B7B15"/>
    <w:rsid w:val="006B7FB0"/>
    <w:rsid w:val="006C0913"/>
    <w:rsid w:val="006C0D78"/>
    <w:rsid w:val="006C17A0"/>
    <w:rsid w:val="006C17D4"/>
    <w:rsid w:val="006C1AE6"/>
    <w:rsid w:val="006C2CC5"/>
    <w:rsid w:val="006C3C4A"/>
    <w:rsid w:val="006C4642"/>
    <w:rsid w:val="006C468E"/>
    <w:rsid w:val="006C47A0"/>
    <w:rsid w:val="006C5AAA"/>
    <w:rsid w:val="006C6780"/>
    <w:rsid w:val="006C67DA"/>
    <w:rsid w:val="006C69E6"/>
    <w:rsid w:val="006C7300"/>
    <w:rsid w:val="006C7CCE"/>
    <w:rsid w:val="006D000D"/>
    <w:rsid w:val="006D0043"/>
    <w:rsid w:val="006D04BE"/>
    <w:rsid w:val="006D0921"/>
    <w:rsid w:val="006D0D9A"/>
    <w:rsid w:val="006D1198"/>
    <w:rsid w:val="006D1710"/>
    <w:rsid w:val="006D18F6"/>
    <w:rsid w:val="006D1B6C"/>
    <w:rsid w:val="006D1BAC"/>
    <w:rsid w:val="006D2585"/>
    <w:rsid w:val="006D273C"/>
    <w:rsid w:val="006D27E3"/>
    <w:rsid w:val="006D28E7"/>
    <w:rsid w:val="006D2BFA"/>
    <w:rsid w:val="006D2C83"/>
    <w:rsid w:val="006D2F95"/>
    <w:rsid w:val="006D3661"/>
    <w:rsid w:val="006D3A60"/>
    <w:rsid w:val="006D3CFA"/>
    <w:rsid w:val="006D3DD5"/>
    <w:rsid w:val="006D4135"/>
    <w:rsid w:val="006D425F"/>
    <w:rsid w:val="006D472D"/>
    <w:rsid w:val="006D4818"/>
    <w:rsid w:val="006D49B7"/>
    <w:rsid w:val="006D630B"/>
    <w:rsid w:val="006D6610"/>
    <w:rsid w:val="006D70F2"/>
    <w:rsid w:val="006D7490"/>
    <w:rsid w:val="006D780E"/>
    <w:rsid w:val="006D7854"/>
    <w:rsid w:val="006D7860"/>
    <w:rsid w:val="006E0940"/>
    <w:rsid w:val="006E09F2"/>
    <w:rsid w:val="006E0EA1"/>
    <w:rsid w:val="006E1037"/>
    <w:rsid w:val="006E1476"/>
    <w:rsid w:val="006E1990"/>
    <w:rsid w:val="006E1B4C"/>
    <w:rsid w:val="006E1DB8"/>
    <w:rsid w:val="006E1E3F"/>
    <w:rsid w:val="006E29ED"/>
    <w:rsid w:val="006E2D9C"/>
    <w:rsid w:val="006E4280"/>
    <w:rsid w:val="006E4C6B"/>
    <w:rsid w:val="006E4F55"/>
    <w:rsid w:val="006E53E9"/>
    <w:rsid w:val="006E54A6"/>
    <w:rsid w:val="006E5777"/>
    <w:rsid w:val="006E6236"/>
    <w:rsid w:val="006E63DC"/>
    <w:rsid w:val="006E649F"/>
    <w:rsid w:val="006E721C"/>
    <w:rsid w:val="006E7556"/>
    <w:rsid w:val="006E786D"/>
    <w:rsid w:val="006F003B"/>
    <w:rsid w:val="006F0547"/>
    <w:rsid w:val="006F06BF"/>
    <w:rsid w:val="006F12DD"/>
    <w:rsid w:val="006F20F5"/>
    <w:rsid w:val="006F2149"/>
    <w:rsid w:val="006F242F"/>
    <w:rsid w:val="006F2599"/>
    <w:rsid w:val="006F26AF"/>
    <w:rsid w:val="006F2E72"/>
    <w:rsid w:val="006F3051"/>
    <w:rsid w:val="006F38DB"/>
    <w:rsid w:val="006F3CA2"/>
    <w:rsid w:val="006F3EE2"/>
    <w:rsid w:val="006F412D"/>
    <w:rsid w:val="006F42FA"/>
    <w:rsid w:val="006F43B0"/>
    <w:rsid w:val="006F461B"/>
    <w:rsid w:val="006F4798"/>
    <w:rsid w:val="006F480C"/>
    <w:rsid w:val="006F4996"/>
    <w:rsid w:val="006F4C61"/>
    <w:rsid w:val="006F55FD"/>
    <w:rsid w:val="006F5699"/>
    <w:rsid w:val="006F5E60"/>
    <w:rsid w:val="006F5EB6"/>
    <w:rsid w:val="006F75D3"/>
    <w:rsid w:val="006F777E"/>
    <w:rsid w:val="006F78F5"/>
    <w:rsid w:val="006F7AAA"/>
    <w:rsid w:val="006F7C6F"/>
    <w:rsid w:val="0070051E"/>
    <w:rsid w:val="00700CBD"/>
    <w:rsid w:val="00700E41"/>
    <w:rsid w:val="007010B9"/>
    <w:rsid w:val="0070165F"/>
    <w:rsid w:val="00701698"/>
    <w:rsid w:val="0070180C"/>
    <w:rsid w:val="00701B88"/>
    <w:rsid w:val="00702125"/>
    <w:rsid w:val="00702245"/>
    <w:rsid w:val="007025B5"/>
    <w:rsid w:val="007028C7"/>
    <w:rsid w:val="007029D6"/>
    <w:rsid w:val="00702D8D"/>
    <w:rsid w:val="00703295"/>
    <w:rsid w:val="0070372D"/>
    <w:rsid w:val="007039BB"/>
    <w:rsid w:val="00704462"/>
    <w:rsid w:val="007049A5"/>
    <w:rsid w:val="00704EF8"/>
    <w:rsid w:val="00705117"/>
    <w:rsid w:val="007055DF"/>
    <w:rsid w:val="007058EE"/>
    <w:rsid w:val="00705D39"/>
    <w:rsid w:val="00705D43"/>
    <w:rsid w:val="007063C9"/>
    <w:rsid w:val="0070653A"/>
    <w:rsid w:val="00706A82"/>
    <w:rsid w:val="00706C56"/>
    <w:rsid w:val="00707396"/>
    <w:rsid w:val="0070762A"/>
    <w:rsid w:val="00707F9F"/>
    <w:rsid w:val="007103E1"/>
    <w:rsid w:val="0071058D"/>
    <w:rsid w:val="0071068D"/>
    <w:rsid w:val="00710C7E"/>
    <w:rsid w:val="00710EB3"/>
    <w:rsid w:val="00710F3D"/>
    <w:rsid w:val="00710FFF"/>
    <w:rsid w:val="00712037"/>
    <w:rsid w:val="0071215E"/>
    <w:rsid w:val="007130E1"/>
    <w:rsid w:val="007136D9"/>
    <w:rsid w:val="00713A16"/>
    <w:rsid w:val="00714034"/>
    <w:rsid w:val="007145B4"/>
    <w:rsid w:val="00714968"/>
    <w:rsid w:val="007149A6"/>
    <w:rsid w:val="00714A09"/>
    <w:rsid w:val="00715114"/>
    <w:rsid w:val="00715139"/>
    <w:rsid w:val="00715195"/>
    <w:rsid w:val="007159EC"/>
    <w:rsid w:val="007164C4"/>
    <w:rsid w:val="007166B3"/>
    <w:rsid w:val="00716ABD"/>
    <w:rsid w:val="0071708F"/>
    <w:rsid w:val="0071709D"/>
    <w:rsid w:val="00717779"/>
    <w:rsid w:val="00720342"/>
    <w:rsid w:val="00720EA6"/>
    <w:rsid w:val="007214E3"/>
    <w:rsid w:val="00721F24"/>
    <w:rsid w:val="00722878"/>
    <w:rsid w:val="00722D13"/>
    <w:rsid w:val="00722EB6"/>
    <w:rsid w:val="00723B4F"/>
    <w:rsid w:val="007242A3"/>
    <w:rsid w:val="00724450"/>
    <w:rsid w:val="00725F4A"/>
    <w:rsid w:val="00726065"/>
    <w:rsid w:val="007262AF"/>
    <w:rsid w:val="007268FF"/>
    <w:rsid w:val="00726924"/>
    <w:rsid w:val="0072717B"/>
    <w:rsid w:val="00727378"/>
    <w:rsid w:val="0072781B"/>
    <w:rsid w:val="00727F52"/>
    <w:rsid w:val="0073009A"/>
    <w:rsid w:val="007302A7"/>
    <w:rsid w:val="00730973"/>
    <w:rsid w:val="00730D94"/>
    <w:rsid w:val="007310DE"/>
    <w:rsid w:val="0073153F"/>
    <w:rsid w:val="00731622"/>
    <w:rsid w:val="00731741"/>
    <w:rsid w:val="007317FD"/>
    <w:rsid w:val="00731971"/>
    <w:rsid w:val="007321C2"/>
    <w:rsid w:val="0073225B"/>
    <w:rsid w:val="00732BBA"/>
    <w:rsid w:val="007330B1"/>
    <w:rsid w:val="00733245"/>
    <w:rsid w:val="00733CC7"/>
    <w:rsid w:val="00733DE0"/>
    <w:rsid w:val="00734628"/>
    <w:rsid w:val="00734933"/>
    <w:rsid w:val="00734BA3"/>
    <w:rsid w:val="00734EFD"/>
    <w:rsid w:val="007350B8"/>
    <w:rsid w:val="007357C5"/>
    <w:rsid w:val="0073590A"/>
    <w:rsid w:val="00735A52"/>
    <w:rsid w:val="00735ABA"/>
    <w:rsid w:val="00735EE1"/>
    <w:rsid w:val="007366D4"/>
    <w:rsid w:val="0073670C"/>
    <w:rsid w:val="00736CBD"/>
    <w:rsid w:val="00737779"/>
    <w:rsid w:val="00737AA8"/>
    <w:rsid w:val="00740018"/>
    <w:rsid w:val="007402A6"/>
    <w:rsid w:val="0074032D"/>
    <w:rsid w:val="0074032E"/>
    <w:rsid w:val="007405A7"/>
    <w:rsid w:val="007406E4"/>
    <w:rsid w:val="0074075A"/>
    <w:rsid w:val="00740892"/>
    <w:rsid w:val="00740D25"/>
    <w:rsid w:val="00740ED8"/>
    <w:rsid w:val="00740EDD"/>
    <w:rsid w:val="00741214"/>
    <w:rsid w:val="00741298"/>
    <w:rsid w:val="00741328"/>
    <w:rsid w:val="007417B1"/>
    <w:rsid w:val="0074205E"/>
    <w:rsid w:val="00742372"/>
    <w:rsid w:val="0074237A"/>
    <w:rsid w:val="00742F6B"/>
    <w:rsid w:val="00743092"/>
    <w:rsid w:val="007435AB"/>
    <w:rsid w:val="00744E1C"/>
    <w:rsid w:val="00744E92"/>
    <w:rsid w:val="00744F18"/>
    <w:rsid w:val="0074508F"/>
    <w:rsid w:val="00746073"/>
    <w:rsid w:val="007468EF"/>
    <w:rsid w:val="00747316"/>
    <w:rsid w:val="00747434"/>
    <w:rsid w:val="0074783D"/>
    <w:rsid w:val="00747CCD"/>
    <w:rsid w:val="00747D2C"/>
    <w:rsid w:val="00750255"/>
    <w:rsid w:val="007508B8"/>
    <w:rsid w:val="00750A6C"/>
    <w:rsid w:val="00750C16"/>
    <w:rsid w:val="00751280"/>
    <w:rsid w:val="00751D83"/>
    <w:rsid w:val="007531D3"/>
    <w:rsid w:val="007538E2"/>
    <w:rsid w:val="00753FB3"/>
    <w:rsid w:val="00754359"/>
    <w:rsid w:val="007558AF"/>
    <w:rsid w:val="00756457"/>
    <w:rsid w:val="0075654A"/>
    <w:rsid w:val="007569EA"/>
    <w:rsid w:val="00756F76"/>
    <w:rsid w:val="00757142"/>
    <w:rsid w:val="00757201"/>
    <w:rsid w:val="0075748A"/>
    <w:rsid w:val="007574C0"/>
    <w:rsid w:val="007579D9"/>
    <w:rsid w:val="00757B14"/>
    <w:rsid w:val="00760128"/>
    <w:rsid w:val="007603C7"/>
    <w:rsid w:val="00760C85"/>
    <w:rsid w:val="00761706"/>
    <w:rsid w:val="00761AF2"/>
    <w:rsid w:val="00761E49"/>
    <w:rsid w:val="0076316C"/>
    <w:rsid w:val="00763992"/>
    <w:rsid w:val="00763C01"/>
    <w:rsid w:val="00763FAD"/>
    <w:rsid w:val="007643AB"/>
    <w:rsid w:val="00764538"/>
    <w:rsid w:val="00764B79"/>
    <w:rsid w:val="00764F36"/>
    <w:rsid w:val="00765438"/>
    <w:rsid w:val="007656AF"/>
    <w:rsid w:val="00765BC1"/>
    <w:rsid w:val="00766275"/>
    <w:rsid w:val="0076696B"/>
    <w:rsid w:val="00766A3D"/>
    <w:rsid w:val="00766CF2"/>
    <w:rsid w:val="00766F4A"/>
    <w:rsid w:val="007672C9"/>
    <w:rsid w:val="007679B9"/>
    <w:rsid w:val="00767A0E"/>
    <w:rsid w:val="00767A83"/>
    <w:rsid w:val="00767DDE"/>
    <w:rsid w:val="0077083D"/>
    <w:rsid w:val="00771D84"/>
    <w:rsid w:val="007725A9"/>
    <w:rsid w:val="007725B4"/>
    <w:rsid w:val="00772D94"/>
    <w:rsid w:val="00772F50"/>
    <w:rsid w:val="00773785"/>
    <w:rsid w:val="0077505F"/>
    <w:rsid w:val="007751BA"/>
    <w:rsid w:val="00775259"/>
    <w:rsid w:val="007753DA"/>
    <w:rsid w:val="00776216"/>
    <w:rsid w:val="007763D6"/>
    <w:rsid w:val="00776572"/>
    <w:rsid w:val="0077738D"/>
    <w:rsid w:val="007774C2"/>
    <w:rsid w:val="00777ADF"/>
    <w:rsid w:val="007815B0"/>
    <w:rsid w:val="00781AD8"/>
    <w:rsid w:val="00782A77"/>
    <w:rsid w:val="00782B72"/>
    <w:rsid w:val="007832B2"/>
    <w:rsid w:val="00783F85"/>
    <w:rsid w:val="00784CC4"/>
    <w:rsid w:val="00785555"/>
    <w:rsid w:val="00785756"/>
    <w:rsid w:val="00785851"/>
    <w:rsid w:val="00786098"/>
    <w:rsid w:val="00786EB8"/>
    <w:rsid w:val="007873E6"/>
    <w:rsid w:val="00787A3F"/>
    <w:rsid w:val="00787B48"/>
    <w:rsid w:val="00787D28"/>
    <w:rsid w:val="0079000C"/>
    <w:rsid w:val="00790033"/>
    <w:rsid w:val="00790B29"/>
    <w:rsid w:val="00790B3E"/>
    <w:rsid w:val="00790D7B"/>
    <w:rsid w:val="00790D93"/>
    <w:rsid w:val="00791138"/>
    <w:rsid w:val="0079159D"/>
    <w:rsid w:val="00791CD7"/>
    <w:rsid w:val="00791F2C"/>
    <w:rsid w:val="007923B8"/>
    <w:rsid w:val="00792B6D"/>
    <w:rsid w:val="00792CFC"/>
    <w:rsid w:val="00792D22"/>
    <w:rsid w:val="00793367"/>
    <w:rsid w:val="0079362E"/>
    <w:rsid w:val="00793741"/>
    <w:rsid w:val="007938EF"/>
    <w:rsid w:val="007940DA"/>
    <w:rsid w:val="0079426C"/>
    <w:rsid w:val="0079430D"/>
    <w:rsid w:val="00794B37"/>
    <w:rsid w:val="00794E8C"/>
    <w:rsid w:val="007950CB"/>
    <w:rsid w:val="007950D8"/>
    <w:rsid w:val="007953B9"/>
    <w:rsid w:val="007954A4"/>
    <w:rsid w:val="00795B86"/>
    <w:rsid w:val="0079697B"/>
    <w:rsid w:val="0079754C"/>
    <w:rsid w:val="00797AE4"/>
    <w:rsid w:val="007A0657"/>
    <w:rsid w:val="007A0679"/>
    <w:rsid w:val="007A0A03"/>
    <w:rsid w:val="007A0AF5"/>
    <w:rsid w:val="007A1172"/>
    <w:rsid w:val="007A1313"/>
    <w:rsid w:val="007A1395"/>
    <w:rsid w:val="007A17E7"/>
    <w:rsid w:val="007A22E9"/>
    <w:rsid w:val="007A24A2"/>
    <w:rsid w:val="007A24EB"/>
    <w:rsid w:val="007A25CC"/>
    <w:rsid w:val="007A282D"/>
    <w:rsid w:val="007A2C34"/>
    <w:rsid w:val="007A331E"/>
    <w:rsid w:val="007A3B34"/>
    <w:rsid w:val="007A3BD0"/>
    <w:rsid w:val="007A4041"/>
    <w:rsid w:val="007A455D"/>
    <w:rsid w:val="007A4C6D"/>
    <w:rsid w:val="007A4F2F"/>
    <w:rsid w:val="007A578F"/>
    <w:rsid w:val="007A644F"/>
    <w:rsid w:val="007A651B"/>
    <w:rsid w:val="007A65FC"/>
    <w:rsid w:val="007A67A3"/>
    <w:rsid w:val="007A6B39"/>
    <w:rsid w:val="007A6B97"/>
    <w:rsid w:val="007A6FEB"/>
    <w:rsid w:val="007A706C"/>
    <w:rsid w:val="007A728F"/>
    <w:rsid w:val="007A73CF"/>
    <w:rsid w:val="007A7545"/>
    <w:rsid w:val="007A7CE5"/>
    <w:rsid w:val="007A7E91"/>
    <w:rsid w:val="007B02C3"/>
    <w:rsid w:val="007B0473"/>
    <w:rsid w:val="007B04E7"/>
    <w:rsid w:val="007B07CA"/>
    <w:rsid w:val="007B0A4D"/>
    <w:rsid w:val="007B0C6A"/>
    <w:rsid w:val="007B12C1"/>
    <w:rsid w:val="007B19CE"/>
    <w:rsid w:val="007B1E12"/>
    <w:rsid w:val="007B1E53"/>
    <w:rsid w:val="007B3291"/>
    <w:rsid w:val="007B3771"/>
    <w:rsid w:val="007B5385"/>
    <w:rsid w:val="007B547C"/>
    <w:rsid w:val="007B63C3"/>
    <w:rsid w:val="007B63FB"/>
    <w:rsid w:val="007B668E"/>
    <w:rsid w:val="007B67BF"/>
    <w:rsid w:val="007B70C3"/>
    <w:rsid w:val="007B7A0C"/>
    <w:rsid w:val="007B7C23"/>
    <w:rsid w:val="007B7FFE"/>
    <w:rsid w:val="007C0255"/>
    <w:rsid w:val="007C052A"/>
    <w:rsid w:val="007C09C8"/>
    <w:rsid w:val="007C0BDB"/>
    <w:rsid w:val="007C0C22"/>
    <w:rsid w:val="007C13ED"/>
    <w:rsid w:val="007C1651"/>
    <w:rsid w:val="007C187A"/>
    <w:rsid w:val="007C19EA"/>
    <w:rsid w:val="007C1A8C"/>
    <w:rsid w:val="007C22AA"/>
    <w:rsid w:val="007C22CA"/>
    <w:rsid w:val="007C2346"/>
    <w:rsid w:val="007C2707"/>
    <w:rsid w:val="007C2DD4"/>
    <w:rsid w:val="007C33CF"/>
    <w:rsid w:val="007C3543"/>
    <w:rsid w:val="007C355D"/>
    <w:rsid w:val="007C36CB"/>
    <w:rsid w:val="007C5B2E"/>
    <w:rsid w:val="007C608B"/>
    <w:rsid w:val="007C62E7"/>
    <w:rsid w:val="007C6623"/>
    <w:rsid w:val="007C671E"/>
    <w:rsid w:val="007C6AA3"/>
    <w:rsid w:val="007C7457"/>
    <w:rsid w:val="007C7EF7"/>
    <w:rsid w:val="007D011C"/>
    <w:rsid w:val="007D0D04"/>
    <w:rsid w:val="007D1537"/>
    <w:rsid w:val="007D1573"/>
    <w:rsid w:val="007D1CB4"/>
    <w:rsid w:val="007D1DBC"/>
    <w:rsid w:val="007D1F1A"/>
    <w:rsid w:val="007D3011"/>
    <w:rsid w:val="007D3195"/>
    <w:rsid w:val="007D3572"/>
    <w:rsid w:val="007D35A3"/>
    <w:rsid w:val="007D3850"/>
    <w:rsid w:val="007D3D01"/>
    <w:rsid w:val="007D3FCB"/>
    <w:rsid w:val="007D4064"/>
    <w:rsid w:val="007D501A"/>
    <w:rsid w:val="007D50A0"/>
    <w:rsid w:val="007D5105"/>
    <w:rsid w:val="007D53CD"/>
    <w:rsid w:val="007D5B9A"/>
    <w:rsid w:val="007D608F"/>
    <w:rsid w:val="007D6377"/>
    <w:rsid w:val="007D6528"/>
    <w:rsid w:val="007D699F"/>
    <w:rsid w:val="007D6AF4"/>
    <w:rsid w:val="007E01AF"/>
    <w:rsid w:val="007E02CE"/>
    <w:rsid w:val="007E0815"/>
    <w:rsid w:val="007E0C0F"/>
    <w:rsid w:val="007E103C"/>
    <w:rsid w:val="007E1221"/>
    <w:rsid w:val="007E24B8"/>
    <w:rsid w:val="007E2A27"/>
    <w:rsid w:val="007E300C"/>
    <w:rsid w:val="007E3133"/>
    <w:rsid w:val="007E313C"/>
    <w:rsid w:val="007E3995"/>
    <w:rsid w:val="007E39F0"/>
    <w:rsid w:val="007E3C0E"/>
    <w:rsid w:val="007E3F65"/>
    <w:rsid w:val="007E427A"/>
    <w:rsid w:val="007E4AD7"/>
    <w:rsid w:val="007E4B11"/>
    <w:rsid w:val="007E4D54"/>
    <w:rsid w:val="007E4F17"/>
    <w:rsid w:val="007E50D9"/>
    <w:rsid w:val="007E5253"/>
    <w:rsid w:val="007E5648"/>
    <w:rsid w:val="007E57A5"/>
    <w:rsid w:val="007E59F5"/>
    <w:rsid w:val="007E5B0E"/>
    <w:rsid w:val="007E5CB8"/>
    <w:rsid w:val="007E61F7"/>
    <w:rsid w:val="007E6339"/>
    <w:rsid w:val="007E650F"/>
    <w:rsid w:val="007E666A"/>
    <w:rsid w:val="007E681E"/>
    <w:rsid w:val="007E68F6"/>
    <w:rsid w:val="007E6ACE"/>
    <w:rsid w:val="007E6B0B"/>
    <w:rsid w:val="007E6B84"/>
    <w:rsid w:val="007E6D39"/>
    <w:rsid w:val="007E6EF9"/>
    <w:rsid w:val="007E7140"/>
    <w:rsid w:val="007E7814"/>
    <w:rsid w:val="007E7972"/>
    <w:rsid w:val="007E7C59"/>
    <w:rsid w:val="007F02F7"/>
    <w:rsid w:val="007F0511"/>
    <w:rsid w:val="007F06B7"/>
    <w:rsid w:val="007F087C"/>
    <w:rsid w:val="007F0DD6"/>
    <w:rsid w:val="007F1261"/>
    <w:rsid w:val="007F1ABE"/>
    <w:rsid w:val="007F1FC9"/>
    <w:rsid w:val="007F2093"/>
    <w:rsid w:val="007F212C"/>
    <w:rsid w:val="007F29C4"/>
    <w:rsid w:val="007F2A32"/>
    <w:rsid w:val="007F2AE5"/>
    <w:rsid w:val="007F2B8F"/>
    <w:rsid w:val="007F31E1"/>
    <w:rsid w:val="007F3400"/>
    <w:rsid w:val="007F370B"/>
    <w:rsid w:val="007F3AC5"/>
    <w:rsid w:val="007F3E4F"/>
    <w:rsid w:val="007F49A4"/>
    <w:rsid w:val="007F4DCC"/>
    <w:rsid w:val="007F52E1"/>
    <w:rsid w:val="007F53A1"/>
    <w:rsid w:val="007F56C3"/>
    <w:rsid w:val="007F5EA8"/>
    <w:rsid w:val="007F5FEB"/>
    <w:rsid w:val="007F6AB0"/>
    <w:rsid w:val="007F77A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CA4"/>
    <w:rsid w:val="00807FAE"/>
    <w:rsid w:val="00810322"/>
    <w:rsid w:val="00810325"/>
    <w:rsid w:val="00811243"/>
    <w:rsid w:val="008119A4"/>
    <w:rsid w:val="00811AF4"/>
    <w:rsid w:val="00811E3F"/>
    <w:rsid w:val="0081220D"/>
    <w:rsid w:val="00812758"/>
    <w:rsid w:val="00813055"/>
    <w:rsid w:val="008131BE"/>
    <w:rsid w:val="00813520"/>
    <w:rsid w:val="008137C7"/>
    <w:rsid w:val="00813A05"/>
    <w:rsid w:val="00813F88"/>
    <w:rsid w:val="00814B36"/>
    <w:rsid w:val="0081517D"/>
    <w:rsid w:val="008152DB"/>
    <w:rsid w:val="0081535D"/>
    <w:rsid w:val="00815792"/>
    <w:rsid w:val="00815B79"/>
    <w:rsid w:val="00815C9B"/>
    <w:rsid w:val="00815F59"/>
    <w:rsid w:val="00815FB9"/>
    <w:rsid w:val="00816309"/>
    <w:rsid w:val="008168D8"/>
    <w:rsid w:val="008169DF"/>
    <w:rsid w:val="00816B57"/>
    <w:rsid w:val="00816D49"/>
    <w:rsid w:val="00817FD1"/>
    <w:rsid w:val="008203A8"/>
    <w:rsid w:val="00820C60"/>
    <w:rsid w:val="00820E9A"/>
    <w:rsid w:val="00821833"/>
    <w:rsid w:val="008229DF"/>
    <w:rsid w:val="00822C89"/>
    <w:rsid w:val="0082308F"/>
    <w:rsid w:val="008241C6"/>
    <w:rsid w:val="008243C9"/>
    <w:rsid w:val="00824831"/>
    <w:rsid w:val="008251AB"/>
    <w:rsid w:val="008255A4"/>
    <w:rsid w:val="008257ED"/>
    <w:rsid w:val="00825ABA"/>
    <w:rsid w:val="00827209"/>
    <w:rsid w:val="0082734C"/>
    <w:rsid w:val="008275D0"/>
    <w:rsid w:val="008278E9"/>
    <w:rsid w:val="0083086E"/>
    <w:rsid w:val="00830FF6"/>
    <w:rsid w:val="008311F1"/>
    <w:rsid w:val="00831204"/>
    <w:rsid w:val="00831208"/>
    <w:rsid w:val="00831253"/>
    <w:rsid w:val="008313BC"/>
    <w:rsid w:val="008322C9"/>
    <w:rsid w:val="0083240B"/>
    <w:rsid w:val="008326DE"/>
    <w:rsid w:val="0083279B"/>
    <w:rsid w:val="00832B4A"/>
    <w:rsid w:val="00832B94"/>
    <w:rsid w:val="00832F5C"/>
    <w:rsid w:val="00832FB1"/>
    <w:rsid w:val="008332D5"/>
    <w:rsid w:val="0083385A"/>
    <w:rsid w:val="00833B44"/>
    <w:rsid w:val="00833D61"/>
    <w:rsid w:val="00833D71"/>
    <w:rsid w:val="0083414A"/>
    <w:rsid w:val="00835378"/>
    <w:rsid w:val="00835A02"/>
    <w:rsid w:val="00836194"/>
    <w:rsid w:val="00836387"/>
    <w:rsid w:val="00836E21"/>
    <w:rsid w:val="0083705E"/>
    <w:rsid w:val="008372F5"/>
    <w:rsid w:val="008373BB"/>
    <w:rsid w:val="00837428"/>
    <w:rsid w:val="0083782E"/>
    <w:rsid w:val="0083796E"/>
    <w:rsid w:val="00840481"/>
    <w:rsid w:val="00840BF1"/>
    <w:rsid w:val="00841209"/>
    <w:rsid w:val="008414B4"/>
    <w:rsid w:val="0084158C"/>
    <w:rsid w:val="00841859"/>
    <w:rsid w:val="00842420"/>
    <w:rsid w:val="008429CF"/>
    <w:rsid w:val="00843638"/>
    <w:rsid w:val="00843883"/>
    <w:rsid w:val="0084405B"/>
    <w:rsid w:val="008443C4"/>
    <w:rsid w:val="008446E2"/>
    <w:rsid w:val="0084493A"/>
    <w:rsid w:val="008449B2"/>
    <w:rsid w:val="00844CEC"/>
    <w:rsid w:val="00844E0E"/>
    <w:rsid w:val="008454BE"/>
    <w:rsid w:val="00845630"/>
    <w:rsid w:val="00845869"/>
    <w:rsid w:val="00845896"/>
    <w:rsid w:val="008459B6"/>
    <w:rsid w:val="00845B40"/>
    <w:rsid w:val="008461D0"/>
    <w:rsid w:val="008466CC"/>
    <w:rsid w:val="0084708B"/>
    <w:rsid w:val="00847E19"/>
    <w:rsid w:val="00850A8E"/>
    <w:rsid w:val="00850CD3"/>
    <w:rsid w:val="0085112C"/>
    <w:rsid w:val="00851170"/>
    <w:rsid w:val="00851263"/>
    <w:rsid w:val="0085183E"/>
    <w:rsid w:val="00852FCF"/>
    <w:rsid w:val="008536D6"/>
    <w:rsid w:val="00853766"/>
    <w:rsid w:val="0085496D"/>
    <w:rsid w:val="00854E60"/>
    <w:rsid w:val="00854F1F"/>
    <w:rsid w:val="008550C4"/>
    <w:rsid w:val="00855F5F"/>
    <w:rsid w:val="0085639E"/>
    <w:rsid w:val="00856B1B"/>
    <w:rsid w:val="0085724C"/>
    <w:rsid w:val="008574D7"/>
    <w:rsid w:val="00857D58"/>
    <w:rsid w:val="008601A9"/>
    <w:rsid w:val="008605CA"/>
    <w:rsid w:val="00860C62"/>
    <w:rsid w:val="0086157D"/>
    <w:rsid w:val="00861895"/>
    <w:rsid w:val="008622AA"/>
    <w:rsid w:val="00862ACD"/>
    <w:rsid w:val="00862BA0"/>
    <w:rsid w:val="00863562"/>
    <w:rsid w:val="00863708"/>
    <w:rsid w:val="008638A1"/>
    <w:rsid w:val="00863971"/>
    <w:rsid w:val="00863DBE"/>
    <w:rsid w:val="00863DEB"/>
    <w:rsid w:val="00863ED8"/>
    <w:rsid w:val="008647FE"/>
    <w:rsid w:val="0086494C"/>
    <w:rsid w:val="00864D34"/>
    <w:rsid w:val="00864D69"/>
    <w:rsid w:val="0086517F"/>
    <w:rsid w:val="008651F9"/>
    <w:rsid w:val="00865642"/>
    <w:rsid w:val="008658A3"/>
    <w:rsid w:val="00865B0D"/>
    <w:rsid w:val="008664F2"/>
    <w:rsid w:val="0086664D"/>
    <w:rsid w:val="00867351"/>
    <w:rsid w:val="00867652"/>
    <w:rsid w:val="00867756"/>
    <w:rsid w:val="008700D4"/>
    <w:rsid w:val="00870376"/>
    <w:rsid w:val="00870713"/>
    <w:rsid w:val="0087166A"/>
    <w:rsid w:val="0087179D"/>
    <w:rsid w:val="00871B33"/>
    <w:rsid w:val="00871D88"/>
    <w:rsid w:val="00871DC0"/>
    <w:rsid w:val="00872512"/>
    <w:rsid w:val="0087289F"/>
    <w:rsid w:val="00872949"/>
    <w:rsid w:val="00872BBF"/>
    <w:rsid w:val="00872BE4"/>
    <w:rsid w:val="00872DA0"/>
    <w:rsid w:val="00872F40"/>
    <w:rsid w:val="008730BB"/>
    <w:rsid w:val="008738BF"/>
    <w:rsid w:val="00873C1B"/>
    <w:rsid w:val="00873E83"/>
    <w:rsid w:val="00873EE6"/>
    <w:rsid w:val="008748BC"/>
    <w:rsid w:val="008748E2"/>
    <w:rsid w:val="00874D66"/>
    <w:rsid w:val="0087502C"/>
    <w:rsid w:val="008753F7"/>
    <w:rsid w:val="008756B5"/>
    <w:rsid w:val="008758AF"/>
    <w:rsid w:val="00875D39"/>
    <w:rsid w:val="00876C17"/>
    <w:rsid w:val="00876E49"/>
    <w:rsid w:val="00877167"/>
    <w:rsid w:val="00877391"/>
    <w:rsid w:val="0087781F"/>
    <w:rsid w:val="00877B4E"/>
    <w:rsid w:val="0088157A"/>
    <w:rsid w:val="00881678"/>
    <w:rsid w:val="00881D8A"/>
    <w:rsid w:val="008822D5"/>
    <w:rsid w:val="00882FB7"/>
    <w:rsid w:val="0088316A"/>
    <w:rsid w:val="008833F1"/>
    <w:rsid w:val="00883C32"/>
    <w:rsid w:val="00883CD5"/>
    <w:rsid w:val="00883E9B"/>
    <w:rsid w:val="00884360"/>
    <w:rsid w:val="00884ADD"/>
    <w:rsid w:val="00885CDD"/>
    <w:rsid w:val="00885CFA"/>
    <w:rsid w:val="00885E45"/>
    <w:rsid w:val="00885F64"/>
    <w:rsid w:val="008862EF"/>
    <w:rsid w:val="008874C6"/>
    <w:rsid w:val="008877B1"/>
    <w:rsid w:val="00887874"/>
    <w:rsid w:val="00887B8D"/>
    <w:rsid w:val="00887E41"/>
    <w:rsid w:val="0089044C"/>
    <w:rsid w:val="0089054E"/>
    <w:rsid w:val="008907FD"/>
    <w:rsid w:val="00890F02"/>
    <w:rsid w:val="00891B83"/>
    <w:rsid w:val="008920B9"/>
    <w:rsid w:val="00892887"/>
    <w:rsid w:val="00892994"/>
    <w:rsid w:val="00892D75"/>
    <w:rsid w:val="00893BB7"/>
    <w:rsid w:val="008941DB"/>
    <w:rsid w:val="008944F8"/>
    <w:rsid w:val="00894546"/>
    <w:rsid w:val="008954D8"/>
    <w:rsid w:val="00895940"/>
    <w:rsid w:val="00895C7B"/>
    <w:rsid w:val="00895E31"/>
    <w:rsid w:val="0089695D"/>
    <w:rsid w:val="00896A32"/>
    <w:rsid w:val="00896AE7"/>
    <w:rsid w:val="0089712D"/>
    <w:rsid w:val="0089733D"/>
    <w:rsid w:val="008979DB"/>
    <w:rsid w:val="00897E7B"/>
    <w:rsid w:val="008A07A8"/>
    <w:rsid w:val="008A0E9B"/>
    <w:rsid w:val="008A0F8E"/>
    <w:rsid w:val="008A16EA"/>
    <w:rsid w:val="008A19CD"/>
    <w:rsid w:val="008A2862"/>
    <w:rsid w:val="008A2C5D"/>
    <w:rsid w:val="008A2E6C"/>
    <w:rsid w:val="008A2F60"/>
    <w:rsid w:val="008A3046"/>
    <w:rsid w:val="008A33AB"/>
    <w:rsid w:val="008A3661"/>
    <w:rsid w:val="008A3DF9"/>
    <w:rsid w:val="008A5209"/>
    <w:rsid w:val="008A547E"/>
    <w:rsid w:val="008A5B1F"/>
    <w:rsid w:val="008A5DDC"/>
    <w:rsid w:val="008A5E8A"/>
    <w:rsid w:val="008A5FC8"/>
    <w:rsid w:val="008A66F4"/>
    <w:rsid w:val="008A7254"/>
    <w:rsid w:val="008A7474"/>
    <w:rsid w:val="008B060F"/>
    <w:rsid w:val="008B0B42"/>
    <w:rsid w:val="008B0CA5"/>
    <w:rsid w:val="008B0D56"/>
    <w:rsid w:val="008B131B"/>
    <w:rsid w:val="008B165A"/>
    <w:rsid w:val="008B1A4F"/>
    <w:rsid w:val="008B1A8B"/>
    <w:rsid w:val="008B2929"/>
    <w:rsid w:val="008B2CE0"/>
    <w:rsid w:val="008B2D96"/>
    <w:rsid w:val="008B2E67"/>
    <w:rsid w:val="008B30FA"/>
    <w:rsid w:val="008B31F9"/>
    <w:rsid w:val="008B3A74"/>
    <w:rsid w:val="008B3BD2"/>
    <w:rsid w:val="008B3C40"/>
    <w:rsid w:val="008B3E88"/>
    <w:rsid w:val="008B41DE"/>
    <w:rsid w:val="008B428B"/>
    <w:rsid w:val="008B43FA"/>
    <w:rsid w:val="008B47F3"/>
    <w:rsid w:val="008B4A65"/>
    <w:rsid w:val="008B4AB6"/>
    <w:rsid w:val="008B4E9B"/>
    <w:rsid w:val="008B50DF"/>
    <w:rsid w:val="008B5B23"/>
    <w:rsid w:val="008B5B36"/>
    <w:rsid w:val="008B5D4D"/>
    <w:rsid w:val="008B60D9"/>
    <w:rsid w:val="008B6162"/>
    <w:rsid w:val="008B65D2"/>
    <w:rsid w:val="008B6958"/>
    <w:rsid w:val="008B706F"/>
    <w:rsid w:val="008B7732"/>
    <w:rsid w:val="008C04DF"/>
    <w:rsid w:val="008C082D"/>
    <w:rsid w:val="008C1041"/>
    <w:rsid w:val="008C1880"/>
    <w:rsid w:val="008C1897"/>
    <w:rsid w:val="008C1971"/>
    <w:rsid w:val="008C21BF"/>
    <w:rsid w:val="008C2AD0"/>
    <w:rsid w:val="008C2FA8"/>
    <w:rsid w:val="008C31AE"/>
    <w:rsid w:val="008C3BC3"/>
    <w:rsid w:val="008C452F"/>
    <w:rsid w:val="008C4AF5"/>
    <w:rsid w:val="008C4B80"/>
    <w:rsid w:val="008C5036"/>
    <w:rsid w:val="008C5399"/>
    <w:rsid w:val="008C5D87"/>
    <w:rsid w:val="008C62E2"/>
    <w:rsid w:val="008C6375"/>
    <w:rsid w:val="008C639B"/>
    <w:rsid w:val="008C644C"/>
    <w:rsid w:val="008C6827"/>
    <w:rsid w:val="008C6874"/>
    <w:rsid w:val="008C6AC2"/>
    <w:rsid w:val="008C6C76"/>
    <w:rsid w:val="008C7098"/>
    <w:rsid w:val="008C74B6"/>
    <w:rsid w:val="008C798F"/>
    <w:rsid w:val="008C799F"/>
    <w:rsid w:val="008C7A3E"/>
    <w:rsid w:val="008D00FE"/>
    <w:rsid w:val="008D03BB"/>
    <w:rsid w:val="008D1A07"/>
    <w:rsid w:val="008D1D06"/>
    <w:rsid w:val="008D1DAF"/>
    <w:rsid w:val="008D2049"/>
    <w:rsid w:val="008D2147"/>
    <w:rsid w:val="008D2298"/>
    <w:rsid w:val="008D2AC6"/>
    <w:rsid w:val="008D2CAF"/>
    <w:rsid w:val="008D303A"/>
    <w:rsid w:val="008D3ACE"/>
    <w:rsid w:val="008D3C0D"/>
    <w:rsid w:val="008D3C88"/>
    <w:rsid w:val="008D3DE1"/>
    <w:rsid w:val="008D4380"/>
    <w:rsid w:val="008D449C"/>
    <w:rsid w:val="008D4846"/>
    <w:rsid w:val="008D4E7E"/>
    <w:rsid w:val="008D51CC"/>
    <w:rsid w:val="008D648F"/>
    <w:rsid w:val="008D6682"/>
    <w:rsid w:val="008D687A"/>
    <w:rsid w:val="008D6B57"/>
    <w:rsid w:val="008D6C14"/>
    <w:rsid w:val="008D76C3"/>
    <w:rsid w:val="008D7A55"/>
    <w:rsid w:val="008E0BE2"/>
    <w:rsid w:val="008E0CD1"/>
    <w:rsid w:val="008E10AE"/>
    <w:rsid w:val="008E1CB2"/>
    <w:rsid w:val="008E22D6"/>
    <w:rsid w:val="008E31A9"/>
    <w:rsid w:val="008E4F95"/>
    <w:rsid w:val="008E530B"/>
    <w:rsid w:val="008E5366"/>
    <w:rsid w:val="008E5533"/>
    <w:rsid w:val="008E5F2B"/>
    <w:rsid w:val="008E6040"/>
    <w:rsid w:val="008E737B"/>
    <w:rsid w:val="008E7676"/>
    <w:rsid w:val="008E775F"/>
    <w:rsid w:val="008E7D8A"/>
    <w:rsid w:val="008F1A30"/>
    <w:rsid w:val="008F1C6E"/>
    <w:rsid w:val="008F1FC1"/>
    <w:rsid w:val="008F2111"/>
    <w:rsid w:val="008F2176"/>
    <w:rsid w:val="008F2238"/>
    <w:rsid w:val="008F2278"/>
    <w:rsid w:val="008F2691"/>
    <w:rsid w:val="008F2DF6"/>
    <w:rsid w:val="008F2E10"/>
    <w:rsid w:val="008F2E3D"/>
    <w:rsid w:val="008F330B"/>
    <w:rsid w:val="008F35DC"/>
    <w:rsid w:val="008F478E"/>
    <w:rsid w:val="008F4D52"/>
    <w:rsid w:val="008F4E41"/>
    <w:rsid w:val="008F5276"/>
    <w:rsid w:val="008F5589"/>
    <w:rsid w:val="008F56A0"/>
    <w:rsid w:val="008F6222"/>
    <w:rsid w:val="008F6235"/>
    <w:rsid w:val="008F665E"/>
    <w:rsid w:val="008F670B"/>
    <w:rsid w:val="008F7809"/>
    <w:rsid w:val="008F7A00"/>
    <w:rsid w:val="00900C1C"/>
    <w:rsid w:val="00900DE5"/>
    <w:rsid w:val="00900F65"/>
    <w:rsid w:val="0090112C"/>
    <w:rsid w:val="009013B9"/>
    <w:rsid w:val="009015BF"/>
    <w:rsid w:val="009018E1"/>
    <w:rsid w:val="009023DC"/>
    <w:rsid w:val="009029B0"/>
    <w:rsid w:val="009039B0"/>
    <w:rsid w:val="0090408D"/>
    <w:rsid w:val="00904580"/>
    <w:rsid w:val="00904757"/>
    <w:rsid w:val="00904B36"/>
    <w:rsid w:val="00904C80"/>
    <w:rsid w:val="00904DA9"/>
    <w:rsid w:val="00904E6B"/>
    <w:rsid w:val="00904FCB"/>
    <w:rsid w:val="009051BC"/>
    <w:rsid w:val="009056EC"/>
    <w:rsid w:val="00905C43"/>
    <w:rsid w:val="00905E74"/>
    <w:rsid w:val="00906538"/>
    <w:rsid w:val="00906EEC"/>
    <w:rsid w:val="0090701B"/>
    <w:rsid w:val="0091038F"/>
    <w:rsid w:val="009107BC"/>
    <w:rsid w:val="00910AE9"/>
    <w:rsid w:val="00910F5C"/>
    <w:rsid w:val="009113C8"/>
    <w:rsid w:val="00912037"/>
    <w:rsid w:val="009129EF"/>
    <w:rsid w:val="00912AEC"/>
    <w:rsid w:val="0091310B"/>
    <w:rsid w:val="00913531"/>
    <w:rsid w:val="0091384B"/>
    <w:rsid w:val="009139BE"/>
    <w:rsid w:val="00913A5C"/>
    <w:rsid w:val="00913F33"/>
    <w:rsid w:val="00914204"/>
    <w:rsid w:val="009142C4"/>
    <w:rsid w:val="00914306"/>
    <w:rsid w:val="00914392"/>
    <w:rsid w:val="009143B2"/>
    <w:rsid w:val="00915068"/>
    <w:rsid w:val="00915C7E"/>
    <w:rsid w:val="009166AF"/>
    <w:rsid w:val="00916CE5"/>
    <w:rsid w:val="00917862"/>
    <w:rsid w:val="0092061D"/>
    <w:rsid w:val="009206C0"/>
    <w:rsid w:val="00920C62"/>
    <w:rsid w:val="00921672"/>
    <w:rsid w:val="00922367"/>
    <w:rsid w:val="00922595"/>
    <w:rsid w:val="00922606"/>
    <w:rsid w:val="00922791"/>
    <w:rsid w:val="00922D31"/>
    <w:rsid w:val="00923011"/>
    <w:rsid w:val="009239F9"/>
    <w:rsid w:val="00923F34"/>
    <w:rsid w:val="00924BDE"/>
    <w:rsid w:val="00925559"/>
    <w:rsid w:val="0092559F"/>
    <w:rsid w:val="00925938"/>
    <w:rsid w:val="00925C6F"/>
    <w:rsid w:val="0092607C"/>
    <w:rsid w:val="00926081"/>
    <w:rsid w:val="0092675A"/>
    <w:rsid w:val="00927EB2"/>
    <w:rsid w:val="00930389"/>
    <w:rsid w:val="009304B8"/>
    <w:rsid w:val="0093068A"/>
    <w:rsid w:val="00930B95"/>
    <w:rsid w:val="00930ED5"/>
    <w:rsid w:val="00930F94"/>
    <w:rsid w:val="009310DB"/>
    <w:rsid w:val="00931141"/>
    <w:rsid w:val="009316EE"/>
    <w:rsid w:val="00931C86"/>
    <w:rsid w:val="009320A4"/>
    <w:rsid w:val="00932289"/>
    <w:rsid w:val="00932771"/>
    <w:rsid w:val="009329D8"/>
    <w:rsid w:val="00932A03"/>
    <w:rsid w:val="00934766"/>
    <w:rsid w:val="00934D3B"/>
    <w:rsid w:val="00935224"/>
    <w:rsid w:val="00935665"/>
    <w:rsid w:val="00935B30"/>
    <w:rsid w:val="00936A4E"/>
    <w:rsid w:val="00936C6E"/>
    <w:rsid w:val="00936DAF"/>
    <w:rsid w:val="00936E77"/>
    <w:rsid w:val="009370ED"/>
    <w:rsid w:val="00937965"/>
    <w:rsid w:val="0094038F"/>
    <w:rsid w:val="0094067C"/>
    <w:rsid w:val="009407A1"/>
    <w:rsid w:val="00940AE9"/>
    <w:rsid w:val="00940C55"/>
    <w:rsid w:val="00941580"/>
    <w:rsid w:val="00942962"/>
    <w:rsid w:val="00943006"/>
    <w:rsid w:val="009430BC"/>
    <w:rsid w:val="00943F94"/>
    <w:rsid w:val="00944033"/>
    <w:rsid w:val="009445A2"/>
    <w:rsid w:val="00944A06"/>
    <w:rsid w:val="00944BCF"/>
    <w:rsid w:val="00944E0C"/>
    <w:rsid w:val="00945998"/>
    <w:rsid w:val="00945BA1"/>
    <w:rsid w:val="00945CE8"/>
    <w:rsid w:val="00946C48"/>
    <w:rsid w:val="00946D8B"/>
    <w:rsid w:val="00946DD8"/>
    <w:rsid w:val="00946EFF"/>
    <w:rsid w:val="00946F6E"/>
    <w:rsid w:val="009474C2"/>
    <w:rsid w:val="0094777A"/>
    <w:rsid w:val="00947827"/>
    <w:rsid w:val="00947A98"/>
    <w:rsid w:val="0095083A"/>
    <w:rsid w:val="00950D81"/>
    <w:rsid w:val="00950FF6"/>
    <w:rsid w:val="0095121B"/>
    <w:rsid w:val="009515BD"/>
    <w:rsid w:val="00951BD9"/>
    <w:rsid w:val="009522E8"/>
    <w:rsid w:val="009528A2"/>
    <w:rsid w:val="00952A05"/>
    <w:rsid w:val="00953831"/>
    <w:rsid w:val="00953F58"/>
    <w:rsid w:val="009543EB"/>
    <w:rsid w:val="009543FC"/>
    <w:rsid w:val="00954978"/>
    <w:rsid w:val="00954B1B"/>
    <w:rsid w:val="00954DA2"/>
    <w:rsid w:val="009555D3"/>
    <w:rsid w:val="00955B7F"/>
    <w:rsid w:val="009572FB"/>
    <w:rsid w:val="00957B9C"/>
    <w:rsid w:val="00957C86"/>
    <w:rsid w:val="0096019A"/>
    <w:rsid w:val="00960F15"/>
    <w:rsid w:val="00961232"/>
    <w:rsid w:val="009615E6"/>
    <w:rsid w:val="00961A98"/>
    <w:rsid w:val="00961F55"/>
    <w:rsid w:val="009620E6"/>
    <w:rsid w:val="009623AB"/>
    <w:rsid w:val="009628F8"/>
    <w:rsid w:val="00962AFE"/>
    <w:rsid w:val="00962FE5"/>
    <w:rsid w:val="009631BA"/>
    <w:rsid w:val="009631C3"/>
    <w:rsid w:val="00963456"/>
    <w:rsid w:val="0096378F"/>
    <w:rsid w:val="00963EA1"/>
    <w:rsid w:val="00964131"/>
    <w:rsid w:val="00964206"/>
    <w:rsid w:val="00964E94"/>
    <w:rsid w:val="00965380"/>
    <w:rsid w:val="009656EE"/>
    <w:rsid w:val="00965812"/>
    <w:rsid w:val="00965871"/>
    <w:rsid w:val="00965B60"/>
    <w:rsid w:val="00965E26"/>
    <w:rsid w:val="009663C6"/>
    <w:rsid w:val="0096643C"/>
    <w:rsid w:val="00966F17"/>
    <w:rsid w:val="00967ED7"/>
    <w:rsid w:val="00970139"/>
    <w:rsid w:val="00970627"/>
    <w:rsid w:val="00970A6B"/>
    <w:rsid w:val="00971154"/>
    <w:rsid w:val="00971171"/>
    <w:rsid w:val="00971251"/>
    <w:rsid w:val="009713C6"/>
    <w:rsid w:val="00971A5D"/>
    <w:rsid w:val="00971D9B"/>
    <w:rsid w:val="00972EC5"/>
    <w:rsid w:val="009731EC"/>
    <w:rsid w:val="009732E9"/>
    <w:rsid w:val="00973586"/>
    <w:rsid w:val="009737D9"/>
    <w:rsid w:val="00973C29"/>
    <w:rsid w:val="00973F7E"/>
    <w:rsid w:val="009748C3"/>
    <w:rsid w:val="0097505B"/>
    <w:rsid w:val="00975753"/>
    <w:rsid w:val="009758E3"/>
    <w:rsid w:val="009763C4"/>
    <w:rsid w:val="00976C4F"/>
    <w:rsid w:val="009772F1"/>
    <w:rsid w:val="00977A6B"/>
    <w:rsid w:val="009803F1"/>
    <w:rsid w:val="0098062F"/>
    <w:rsid w:val="00980683"/>
    <w:rsid w:val="009807B4"/>
    <w:rsid w:val="0098149A"/>
    <w:rsid w:val="0098182A"/>
    <w:rsid w:val="009826EE"/>
    <w:rsid w:val="009828C6"/>
    <w:rsid w:val="00982964"/>
    <w:rsid w:val="00982D78"/>
    <w:rsid w:val="0098363B"/>
    <w:rsid w:val="00983A84"/>
    <w:rsid w:val="00983B4C"/>
    <w:rsid w:val="00983DFB"/>
    <w:rsid w:val="009843E2"/>
    <w:rsid w:val="009844F7"/>
    <w:rsid w:val="00984753"/>
    <w:rsid w:val="009847E0"/>
    <w:rsid w:val="00984AA1"/>
    <w:rsid w:val="00984BC5"/>
    <w:rsid w:val="00985462"/>
    <w:rsid w:val="00985463"/>
    <w:rsid w:val="0098582B"/>
    <w:rsid w:val="00985947"/>
    <w:rsid w:val="00985FE7"/>
    <w:rsid w:val="00986029"/>
    <w:rsid w:val="009861AC"/>
    <w:rsid w:val="00986C0B"/>
    <w:rsid w:val="00986F28"/>
    <w:rsid w:val="00987C6F"/>
    <w:rsid w:val="009901C4"/>
    <w:rsid w:val="0099079E"/>
    <w:rsid w:val="009910C6"/>
    <w:rsid w:val="0099188F"/>
    <w:rsid w:val="0099189A"/>
    <w:rsid w:val="00991F31"/>
    <w:rsid w:val="00991F5D"/>
    <w:rsid w:val="0099281E"/>
    <w:rsid w:val="00992870"/>
    <w:rsid w:val="00992E50"/>
    <w:rsid w:val="009930B9"/>
    <w:rsid w:val="009934E2"/>
    <w:rsid w:val="00993AB6"/>
    <w:rsid w:val="00993DDC"/>
    <w:rsid w:val="00994079"/>
    <w:rsid w:val="00994175"/>
    <w:rsid w:val="009944DF"/>
    <w:rsid w:val="00994F59"/>
    <w:rsid w:val="00995423"/>
    <w:rsid w:val="00995933"/>
    <w:rsid w:val="00995FFD"/>
    <w:rsid w:val="00996A15"/>
    <w:rsid w:val="00997F4B"/>
    <w:rsid w:val="009A0749"/>
    <w:rsid w:val="009A0B5D"/>
    <w:rsid w:val="009A0DA5"/>
    <w:rsid w:val="009A1301"/>
    <w:rsid w:val="009A244C"/>
    <w:rsid w:val="009A2BBB"/>
    <w:rsid w:val="009A2C08"/>
    <w:rsid w:val="009A2CD1"/>
    <w:rsid w:val="009A304A"/>
    <w:rsid w:val="009A35A6"/>
    <w:rsid w:val="009A3612"/>
    <w:rsid w:val="009A3884"/>
    <w:rsid w:val="009A3C86"/>
    <w:rsid w:val="009A3F81"/>
    <w:rsid w:val="009A4059"/>
    <w:rsid w:val="009A44C8"/>
    <w:rsid w:val="009A4579"/>
    <w:rsid w:val="009A45B0"/>
    <w:rsid w:val="009A4755"/>
    <w:rsid w:val="009A4AAF"/>
    <w:rsid w:val="009A4EAB"/>
    <w:rsid w:val="009A5042"/>
    <w:rsid w:val="009A53E8"/>
    <w:rsid w:val="009A547D"/>
    <w:rsid w:val="009A5BCC"/>
    <w:rsid w:val="009A5F58"/>
    <w:rsid w:val="009A61BF"/>
    <w:rsid w:val="009A6897"/>
    <w:rsid w:val="009A6A6F"/>
    <w:rsid w:val="009A6C55"/>
    <w:rsid w:val="009A735F"/>
    <w:rsid w:val="009B0010"/>
    <w:rsid w:val="009B04F1"/>
    <w:rsid w:val="009B07DC"/>
    <w:rsid w:val="009B08FB"/>
    <w:rsid w:val="009B0C22"/>
    <w:rsid w:val="009B0E23"/>
    <w:rsid w:val="009B1226"/>
    <w:rsid w:val="009B13B9"/>
    <w:rsid w:val="009B18A9"/>
    <w:rsid w:val="009B1AD4"/>
    <w:rsid w:val="009B1B69"/>
    <w:rsid w:val="009B1D67"/>
    <w:rsid w:val="009B2A06"/>
    <w:rsid w:val="009B3317"/>
    <w:rsid w:val="009B427E"/>
    <w:rsid w:val="009B47EE"/>
    <w:rsid w:val="009B4923"/>
    <w:rsid w:val="009B500C"/>
    <w:rsid w:val="009B533B"/>
    <w:rsid w:val="009B535A"/>
    <w:rsid w:val="009B5A67"/>
    <w:rsid w:val="009B5F7D"/>
    <w:rsid w:val="009B6084"/>
    <w:rsid w:val="009B65D5"/>
    <w:rsid w:val="009B7003"/>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51A"/>
    <w:rsid w:val="009C470D"/>
    <w:rsid w:val="009C49E9"/>
    <w:rsid w:val="009C4CD0"/>
    <w:rsid w:val="009C5CA0"/>
    <w:rsid w:val="009C637F"/>
    <w:rsid w:val="009C638B"/>
    <w:rsid w:val="009C7998"/>
    <w:rsid w:val="009C7AEF"/>
    <w:rsid w:val="009C7DCE"/>
    <w:rsid w:val="009D0420"/>
    <w:rsid w:val="009D05E0"/>
    <w:rsid w:val="009D199C"/>
    <w:rsid w:val="009D1F22"/>
    <w:rsid w:val="009D217F"/>
    <w:rsid w:val="009D2594"/>
    <w:rsid w:val="009D2732"/>
    <w:rsid w:val="009D29E9"/>
    <w:rsid w:val="009D3626"/>
    <w:rsid w:val="009D3B66"/>
    <w:rsid w:val="009D443F"/>
    <w:rsid w:val="009D4D36"/>
    <w:rsid w:val="009D4D85"/>
    <w:rsid w:val="009D655A"/>
    <w:rsid w:val="009D68FB"/>
    <w:rsid w:val="009D6A6F"/>
    <w:rsid w:val="009D6EE3"/>
    <w:rsid w:val="009D72FC"/>
    <w:rsid w:val="009D771F"/>
    <w:rsid w:val="009D7BA9"/>
    <w:rsid w:val="009D7CD5"/>
    <w:rsid w:val="009E0117"/>
    <w:rsid w:val="009E04B3"/>
    <w:rsid w:val="009E0780"/>
    <w:rsid w:val="009E0D34"/>
    <w:rsid w:val="009E0DFC"/>
    <w:rsid w:val="009E12EA"/>
    <w:rsid w:val="009E1880"/>
    <w:rsid w:val="009E1A06"/>
    <w:rsid w:val="009E1A85"/>
    <w:rsid w:val="009E247B"/>
    <w:rsid w:val="009E27BF"/>
    <w:rsid w:val="009E36A5"/>
    <w:rsid w:val="009E3E4F"/>
    <w:rsid w:val="009E3F7F"/>
    <w:rsid w:val="009E41A0"/>
    <w:rsid w:val="009E442B"/>
    <w:rsid w:val="009E46AE"/>
    <w:rsid w:val="009E5252"/>
    <w:rsid w:val="009E5B74"/>
    <w:rsid w:val="009E644A"/>
    <w:rsid w:val="009E664B"/>
    <w:rsid w:val="009E69E6"/>
    <w:rsid w:val="009E6B3D"/>
    <w:rsid w:val="009E6E9A"/>
    <w:rsid w:val="009E6F32"/>
    <w:rsid w:val="009E7590"/>
    <w:rsid w:val="009E7C14"/>
    <w:rsid w:val="009F0803"/>
    <w:rsid w:val="009F094B"/>
    <w:rsid w:val="009F0A01"/>
    <w:rsid w:val="009F0C2C"/>
    <w:rsid w:val="009F14DF"/>
    <w:rsid w:val="009F1A89"/>
    <w:rsid w:val="009F1B50"/>
    <w:rsid w:val="009F1BC4"/>
    <w:rsid w:val="009F1EFE"/>
    <w:rsid w:val="009F1F1A"/>
    <w:rsid w:val="009F2D3D"/>
    <w:rsid w:val="009F2E20"/>
    <w:rsid w:val="009F3B2B"/>
    <w:rsid w:val="009F3CA2"/>
    <w:rsid w:val="009F3E33"/>
    <w:rsid w:val="009F3EA2"/>
    <w:rsid w:val="009F419C"/>
    <w:rsid w:val="009F4211"/>
    <w:rsid w:val="009F43E0"/>
    <w:rsid w:val="009F486D"/>
    <w:rsid w:val="009F49B2"/>
    <w:rsid w:val="009F52C1"/>
    <w:rsid w:val="009F52CE"/>
    <w:rsid w:val="009F5EB6"/>
    <w:rsid w:val="009F62D9"/>
    <w:rsid w:val="009F663E"/>
    <w:rsid w:val="009F6F37"/>
    <w:rsid w:val="009F7D2F"/>
    <w:rsid w:val="00A0097A"/>
    <w:rsid w:val="00A00C12"/>
    <w:rsid w:val="00A00CF1"/>
    <w:rsid w:val="00A00DCB"/>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A63"/>
    <w:rsid w:val="00A05DD6"/>
    <w:rsid w:val="00A06074"/>
    <w:rsid w:val="00A0626C"/>
    <w:rsid w:val="00A06502"/>
    <w:rsid w:val="00A06F4A"/>
    <w:rsid w:val="00A07A85"/>
    <w:rsid w:val="00A07E04"/>
    <w:rsid w:val="00A1067D"/>
    <w:rsid w:val="00A108E0"/>
    <w:rsid w:val="00A10938"/>
    <w:rsid w:val="00A10977"/>
    <w:rsid w:val="00A113C1"/>
    <w:rsid w:val="00A116EB"/>
    <w:rsid w:val="00A11EA9"/>
    <w:rsid w:val="00A11FC9"/>
    <w:rsid w:val="00A12068"/>
    <w:rsid w:val="00A120B9"/>
    <w:rsid w:val="00A1240F"/>
    <w:rsid w:val="00A1260A"/>
    <w:rsid w:val="00A1264F"/>
    <w:rsid w:val="00A12763"/>
    <w:rsid w:val="00A12A7C"/>
    <w:rsid w:val="00A1330E"/>
    <w:rsid w:val="00A13795"/>
    <w:rsid w:val="00A138DE"/>
    <w:rsid w:val="00A13C2E"/>
    <w:rsid w:val="00A140F7"/>
    <w:rsid w:val="00A1448C"/>
    <w:rsid w:val="00A145EE"/>
    <w:rsid w:val="00A14B82"/>
    <w:rsid w:val="00A14C15"/>
    <w:rsid w:val="00A14F1F"/>
    <w:rsid w:val="00A15328"/>
    <w:rsid w:val="00A15D7C"/>
    <w:rsid w:val="00A16024"/>
    <w:rsid w:val="00A16688"/>
    <w:rsid w:val="00A1697B"/>
    <w:rsid w:val="00A16D28"/>
    <w:rsid w:val="00A16DD6"/>
    <w:rsid w:val="00A1791D"/>
    <w:rsid w:val="00A17B3F"/>
    <w:rsid w:val="00A17CF5"/>
    <w:rsid w:val="00A203CB"/>
    <w:rsid w:val="00A204BC"/>
    <w:rsid w:val="00A210D2"/>
    <w:rsid w:val="00A211BC"/>
    <w:rsid w:val="00A215A8"/>
    <w:rsid w:val="00A21698"/>
    <w:rsid w:val="00A21CD7"/>
    <w:rsid w:val="00A2275D"/>
    <w:rsid w:val="00A22790"/>
    <w:rsid w:val="00A22822"/>
    <w:rsid w:val="00A22CC2"/>
    <w:rsid w:val="00A2334F"/>
    <w:rsid w:val="00A2351C"/>
    <w:rsid w:val="00A235BD"/>
    <w:rsid w:val="00A23838"/>
    <w:rsid w:val="00A23944"/>
    <w:rsid w:val="00A23D0F"/>
    <w:rsid w:val="00A2400F"/>
    <w:rsid w:val="00A243B7"/>
    <w:rsid w:val="00A25337"/>
    <w:rsid w:val="00A25A89"/>
    <w:rsid w:val="00A25E59"/>
    <w:rsid w:val="00A25FA0"/>
    <w:rsid w:val="00A2678B"/>
    <w:rsid w:val="00A278CE"/>
    <w:rsid w:val="00A30B98"/>
    <w:rsid w:val="00A30FF6"/>
    <w:rsid w:val="00A31884"/>
    <w:rsid w:val="00A31A3C"/>
    <w:rsid w:val="00A320C1"/>
    <w:rsid w:val="00A320D1"/>
    <w:rsid w:val="00A321B6"/>
    <w:rsid w:val="00A32831"/>
    <w:rsid w:val="00A32E8A"/>
    <w:rsid w:val="00A333AA"/>
    <w:rsid w:val="00A335DE"/>
    <w:rsid w:val="00A33CBD"/>
    <w:rsid w:val="00A33F37"/>
    <w:rsid w:val="00A342AB"/>
    <w:rsid w:val="00A34407"/>
    <w:rsid w:val="00A34481"/>
    <w:rsid w:val="00A34558"/>
    <w:rsid w:val="00A34A91"/>
    <w:rsid w:val="00A34AE0"/>
    <w:rsid w:val="00A34DE6"/>
    <w:rsid w:val="00A34F8A"/>
    <w:rsid w:val="00A356F4"/>
    <w:rsid w:val="00A35A96"/>
    <w:rsid w:val="00A35A9F"/>
    <w:rsid w:val="00A35C5C"/>
    <w:rsid w:val="00A35E95"/>
    <w:rsid w:val="00A361CA"/>
    <w:rsid w:val="00A368D7"/>
    <w:rsid w:val="00A36AB7"/>
    <w:rsid w:val="00A37022"/>
    <w:rsid w:val="00A374EB"/>
    <w:rsid w:val="00A3768F"/>
    <w:rsid w:val="00A40131"/>
    <w:rsid w:val="00A402A1"/>
    <w:rsid w:val="00A40F62"/>
    <w:rsid w:val="00A416C8"/>
    <w:rsid w:val="00A41D8A"/>
    <w:rsid w:val="00A4274E"/>
    <w:rsid w:val="00A4375A"/>
    <w:rsid w:val="00A4379D"/>
    <w:rsid w:val="00A440FE"/>
    <w:rsid w:val="00A44175"/>
    <w:rsid w:val="00A445CD"/>
    <w:rsid w:val="00A44D8F"/>
    <w:rsid w:val="00A4509C"/>
    <w:rsid w:val="00A45768"/>
    <w:rsid w:val="00A45A85"/>
    <w:rsid w:val="00A46260"/>
    <w:rsid w:val="00A464DE"/>
    <w:rsid w:val="00A46777"/>
    <w:rsid w:val="00A46CF2"/>
    <w:rsid w:val="00A46E8E"/>
    <w:rsid w:val="00A46F6E"/>
    <w:rsid w:val="00A46F7D"/>
    <w:rsid w:val="00A47093"/>
    <w:rsid w:val="00A47184"/>
    <w:rsid w:val="00A474B6"/>
    <w:rsid w:val="00A475B0"/>
    <w:rsid w:val="00A47C8E"/>
    <w:rsid w:val="00A50054"/>
    <w:rsid w:val="00A502C3"/>
    <w:rsid w:val="00A50455"/>
    <w:rsid w:val="00A50D22"/>
    <w:rsid w:val="00A50E14"/>
    <w:rsid w:val="00A51233"/>
    <w:rsid w:val="00A512C3"/>
    <w:rsid w:val="00A515DE"/>
    <w:rsid w:val="00A51CDD"/>
    <w:rsid w:val="00A5223C"/>
    <w:rsid w:val="00A522C3"/>
    <w:rsid w:val="00A528B0"/>
    <w:rsid w:val="00A52C1E"/>
    <w:rsid w:val="00A52DCE"/>
    <w:rsid w:val="00A53477"/>
    <w:rsid w:val="00A548FB"/>
    <w:rsid w:val="00A54E22"/>
    <w:rsid w:val="00A55140"/>
    <w:rsid w:val="00A55E9F"/>
    <w:rsid w:val="00A5607C"/>
    <w:rsid w:val="00A562CA"/>
    <w:rsid w:val="00A56787"/>
    <w:rsid w:val="00A5694E"/>
    <w:rsid w:val="00A571AE"/>
    <w:rsid w:val="00A571FE"/>
    <w:rsid w:val="00A575B4"/>
    <w:rsid w:val="00A5796A"/>
    <w:rsid w:val="00A57DDC"/>
    <w:rsid w:val="00A57E07"/>
    <w:rsid w:val="00A60300"/>
    <w:rsid w:val="00A60395"/>
    <w:rsid w:val="00A60727"/>
    <w:rsid w:val="00A60929"/>
    <w:rsid w:val="00A61063"/>
    <w:rsid w:val="00A616B9"/>
    <w:rsid w:val="00A61836"/>
    <w:rsid w:val="00A61B26"/>
    <w:rsid w:val="00A61D1D"/>
    <w:rsid w:val="00A61D8E"/>
    <w:rsid w:val="00A61E74"/>
    <w:rsid w:val="00A61EE9"/>
    <w:rsid w:val="00A622F0"/>
    <w:rsid w:val="00A6287E"/>
    <w:rsid w:val="00A63507"/>
    <w:rsid w:val="00A63733"/>
    <w:rsid w:val="00A63CBB"/>
    <w:rsid w:val="00A63FE8"/>
    <w:rsid w:val="00A648B9"/>
    <w:rsid w:val="00A64A3F"/>
    <w:rsid w:val="00A64DC9"/>
    <w:rsid w:val="00A65280"/>
    <w:rsid w:val="00A65624"/>
    <w:rsid w:val="00A656EC"/>
    <w:rsid w:val="00A658A4"/>
    <w:rsid w:val="00A65A83"/>
    <w:rsid w:val="00A65DE9"/>
    <w:rsid w:val="00A66355"/>
    <w:rsid w:val="00A6664B"/>
    <w:rsid w:val="00A666E4"/>
    <w:rsid w:val="00A6710A"/>
    <w:rsid w:val="00A67354"/>
    <w:rsid w:val="00A675BB"/>
    <w:rsid w:val="00A67BB3"/>
    <w:rsid w:val="00A67D1B"/>
    <w:rsid w:val="00A70DF7"/>
    <w:rsid w:val="00A711F0"/>
    <w:rsid w:val="00A71593"/>
    <w:rsid w:val="00A71EFB"/>
    <w:rsid w:val="00A724F5"/>
    <w:rsid w:val="00A72644"/>
    <w:rsid w:val="00A72B79"/>
    <w:rsid w:val="00A72E42"/>
    <w:rsid w:val="00A73268"/>
    <w:rsid w:val="00A73342"/>
    <w:rsid w:val="00A73BD7"/>
    <w:rsid w:val="00A742C7"/>
    <w:rsid w:val="00A743AB"/>
    <w:rsid w:val="00A7453E"/>
    <w:rsid w:val="00A753C0"/>
    <w:rsid w:val="00A75510"/>
    <w:rsid w:val="00A75F96"/>
    <w:rsid w:val="00A761E5"/>
    <w:rsid w:val="00A76D45"/>
    <w:rsid w:val="00A77212"/>
    <w:rsid w:val="00A7728B"/>
    <w:rsid w:val="00A77A28"/>
    <w:rsid w:val="00A77C2C"/>
    <w:rsid w:val="00A80062"/>
    <w:rsid w:val="00A800CC"/>
    <w:rsid w:val="00A80110"/>
    <w:rsid w:val="00A8095B"/>
    <w:rsid w:val="00A80F27"/>
    <w:rsid w:val="00A80F6B"/>
    <w:rsid w:val="00A8100D"/>
    <w:rsid w:val="00A8182F"/>
    <w:rsid w:val="00A81C19"/>
    <w:rsid w:val="00A82146"/>
    <w:rsid w:val="00A82545"/>
    <w:rsid w:val="00A82683"/>
    <w:rsid w:val="00A82B55"/>
    <w:rsid w:val="00A82C68"/>
    <w:rsid w:val="00A831D9"/>
    <w:rsid w:val="00A83508"/>
    <w:rsid w:val="00A83CC2"/>
    <w:rsid w:val="00A84F12"/>
    <w:rsid w:val="00A856EB"/>
    <w:rsid w:val="00A86236"/>
    <w:rsid w:val="00A86338"/>
    <w:rsid w:val="00A87038"/>
    <w:rsid w:val="00A875E3"/>
    <w:rsid w:val="00A87694"/>
    <w:rsid w:val="00A87E70"/>
    <w:rsid w:val="00A87F8A"/>
    <w:rsid w:val="00A9022E"/>
    <w:rsid w:val="00A9026E"/>
    <w:rsid w:val="00A902D4"/>
    <w:rsid w:val="00A9079C"/>
    <w:rsid w:val="00A90A1B"/>
    <w:rsid w:val="00A90C0D"/>
    <w:rsid w:val="00A90FFB"/>
    <w:rsid w:val="00A91257"/>
    <w:rsid w:val="00A91EA3"/>
    <w:rsid w:val="00A9209F"/>
    <w:rsid w:val="00A9235A"/>
    <w:rsid w:val="00A92C0D"/>
    <w:rsid w:val="00A92E17"/>
    <w:rsid w:val="00A92EB1"/>
    <w:rsid w:val="00A93011"/>
    <w:rsid w:val="00A93BE0"/>
    <w:rsid w:val="00A93C25"/>
    <w:rsid w:val="00A93E1B"/>
    <w:rsid w:val="00A9408B"/>
    <w:rsid w:val="00A942E6"/>
    <w:rsid w:val="00A9453D"/>
    <w:rsid w:val="00A9464D"/>
    <w:rsid w:val="00A94974"/>
    <w:rsid w:val="00A94DD9"/>
    <w:rsid w:val="00A9539C"/>
    <w:rsid w:val="00A95683"/>
    <w:rsid w:val="00A95726"/>
    <w:rsid w:val="00A957CA"/>
    <w:rsid w:val="00A9641B"/>
    <w:rsid w:val="00A9643B"/>
    <w:rsid w:val="00A967CF"/>
    <w:rsid w:val="00A96BA3"/>
    <w:rsid w:val="00A96E21"/>
    <w:rsid w:val="00A96E34"/>
    <w:rsid w:val="00A974BD"/>
    <w:rsid w:val="00A979B1"/>
    <w:rsid w:val="00AA0AD4"/>
    <w:rsid w:val="00AA1165"/>
    <w:rsid w:val="00AA1480"/>
    <w:rsid w:val="00AA1C10"/>
    <w:rsid w:val="00AA1E32"/>
    <w:rsid w:val="00AA1F6B"/>
    <w:rsid w:val="00AA2601"/>
    <w:rsid w:val="00AA2720"/>
    <w:rsid w:val="00AA2A10"/>
    <w:rsid w:val="00AA2F7E"/>
    <w:rsid w:val="00AA3467"/>
    <w:rsid w:val="00AA3682"/>
    <w:rsid w:val="00AA397F"/>
    <w:rsid w:val="00AA3F31"/>
    <w:rsid w:val="00AA437A"/>
    <w:rsid w:val="00AA4625"/>
    <w:rsid w:val="00AA49D1"/>
    <w:rsid w:val="00AA4DAF"/>
    <w:rsid w:val="00AA5517"/>
    <w:rsid w:val="00AA60EF"/>
    <w:rsid w:val="00AA6451"/>
    <w:rsid w:val="00AA6BB6"/>
    <w:rsid w:val="00AA7470"/>
    <w:rsid w:val="00AA7BCE"/>
    <w:rsid w:val="00AA7BF3"/>
    <w:rsid w:val="00AA7D57"/>
    <w:rsid w:val="00AB01F3"/>
    <w:rsid w:val="00AB02E9"/>
    <w:rsid w:val="00AB0BC6"/>
    <w:rsid w:val="00AB0E38"/>
    <w:rsid w:val="00AB10EA"/>
    <w:rsid w:val="00AB16B3"/>
    <w:rsid w:val="00AB1EFA"/>
    <w:rsid w:val="00AB1F1A"/>
    <w:rsid w:val="00AB212A"/>
    <w:rsid w:val="00AB24F9"/>
    <w:rsid w:val="00AB2EE7"/>
    <w:rsid w:val="00AB31D7"/>
    <w:rsid w:val="00AB33AA"/>
    <w:rsid w:val="00AB346B"/>
    <w:rsid w:val="00AB3A75"/>
    <w:rsid w:val="00AB3B45"/>
    <w:rsid w:val="00AB3DFF"/>
    <w:rsid w:val="00AB3F0D"/>
    <w:rsid w:val="00AB4639"/>
    <w:rsid w:val="00AB48EC"/>
    <w:rsid w:val="00AB53E4"/>
    <w:rsid w:val="00AB5467"/>
    <w:rsid w:val="00AB5488"/>
    <w:rsid w:val="00AB5C08"/>
    <w:rsid w:val="00AB6007"/>
    <w:rsid w:val="00AB6EAC"/>
    <w:rsid w:val="00AB7D27"/>
    <w:rsid w:val="00ABFD99"/>
    <w:rsid w:val="00AC00D2"/>
    <w:rsid w:val="00AC0699"/>
    <w:rsid w:val="00AC131B"/>
    <w:rsid w:val="00AC191A"/>
    <w:rsid w:val="00AC1B13"/>
    <w:rsid w:val="00AC252B"/>
    <w:rsid w:val="00AC2BEF"/>
    <w:rsid w:val="00AC2F08"/>
    <w:rsid w:val="00AC3031"/>
    <w:rsid w:val="00AC35B2"/>
    <w:rsid w:val="00AC3953"/>
    <w:rsid w:val="00AC3CBD"/>
    <w:rsid w:val="00AC3FBE"/>
    <w:rsid w:val="00AC46B6"/>
    <w:rsid w:val="00AC4B39"/>
    <w:rsid w:val="00AC4B4E"/>
    <w:rsid w:val="00AC4F34"/>
    <w:rsid w:val="00AC50BC"/>
    <w:rsid w:val="00AC5259"/>
    <w:rsid w:val="00AC6104"/>
    <w:rsid w:val="00AC63AC"/>
    <w:rsid w:val="00AC660E"/>
    <w:rsid w:val="00AC6D9C"/>
    <w:rsid w:val="00AC6E29"/>
    <w:rsid w:val="00AC6EC2"/>
    <w:rsid w:val="00AC6FBC"/>
    <w:rsid w:val="00AC6FC6"/>
    <w:rsid w:val="00AD0265"/>
    <w:rsid w:val="00AD047A"/>
    <w:rsid w:val="00AD0DE9"/>
    <w:rsid w:val="00AD13C0"/>
    <w:rsid w:val="00AD1F3E"/>
    <w:rsid w:val="00AD2036"/>
    <w:rsid w:val="00AD22E3"/>
    <w:rsid w:val="00AD2838"/>
    <w:rsid w:val="00AD2971"/>
    <w:rsid w:val="00AD4439"/>
    <w:rsid w:val="00AD4827"/>
    <w:rsid w:val="00AD5D1B"/>
    <w:rsid w:val="00AD5FE2"/>
    <w:rsid w:val="00AD685D"/>
    <w:rsid w:val="00AD76F2"/>
    <w:rsid w:val="00AD7D03"/>
    <w:rsid w:val="00AE1198"/>
    <w:rsid w:val="00AE1224"/>
    <w:rsid w:val="00AE12C5"/>
    <w:rsid w:val="00AE18A3"/>
    <w:rsid w:val="00AE1B0D"/>
    <w:rsid w:val="00AE1DBB"/>
    <w:rsid w:val="00AE1F4E"/>
    <w:rsid w:val="00AE25FB"/>
    <w:rsid w:val="00AE2673"/>
    <w:rsid w:val="00AE2AF2"/>
    <w:rsid w:val="00AE3217"/>
    <w:rsid w:val="00AE3505"/>
    <w:rsid w:val="00AE3756"/>
    <w:rsid w:val="00AE3A4B"/>
    <w:rsid w:val="00AE3A63"/>
    <w:rsid w:val="00AE419F"/>
    <w:rsid w:val="00AE4572"/>
    <w:rsid w:val="00AE4755"/>
    <w:rsid w:val="00AE52BC"/>
    <w:rsid w:val="00AE53FF"/>
    <w:rsid w:val="00AE5416"/>
    <w:rsid w:val="00AE5435"/>
    <w:rsid w:val="00AE5680"/>
    <w:rsid w:val="00AE5C7D"/>
    <w:rsid w:val="00AE62F6"/>
    <w:rsid w:val="00AE63B2"/>
    <w:rsid w:val="00AE645C"/>
    <w:rsid w:val="00AE71E0"/>
    <w:rsid w:val="00AE749F"/>
    <w:rsid w:val="00AE7D65"/>
    <w:rsid w:val="00AE7DED"/>
    <w:rsid w:val="00AF10FA"/>
    <w:rsid w:val="00AF1FB1"/>
    <w:rsid w:val="00AF2074"/>
    <w:rsid w:val="00AF222A"/>
    <w:rsid w:val="00AF2255"/>
    <w:rsid w:val="00AF2918"/>
    <w:rsid w:val="00AF313A"/>
    <w:rsid w:val="00AF3ABE"/>
    <w:rsid w:val="00AF4297"/>
    <w:rsid w:val="00AF49C5"/>
    <w:rsid w:val="00AF52E0"/>
    <w:rsid w:val="00AF5615"/>
    <w:rsid w:val="00AF575B"/>
    <w:rsid w:val="00AF5923"/>
    <w:rsid w:val="00AF6079"/>
    <w:rsid w:val="00AF6286"/>
    <w:rsid w:val="00AF647C"/>
    <w:rsid w:val="00AF6959"/>
    <w:rsid w:val="00AF7408"/>
    <w:rsid w:val="00AF7AC8"/>
    <w:rsid w:val="00AF7F9A"/>
    <w:rsid w:val="00B00146"/>
    <w:rsid w:val="00B00287"/>
    <w:rsid w:val="00B00520"/>
    <w:rsid w:val="00B00B25"/>
    <w:rsid w:val="00B00D9B"/>
    <w:rsid w:val="00B00F8E"/>
    <w:rsid w:val="00B013EA"/>
    <w:rsid w:val="00B014D0"/>
    <w:rsid w:val="00B020E0"/>
    <w:rsid w:val="00B0226D"/>
    <w:rsid w:val="00B023A8"/>
    <w:rsid w:val="00B02CD1"/>
    <w:rsid w:val="00B03617"/>
    <w:rsid w:val="00B03B39"/>
    <w:rsid w:val="00B03CB0"/>
    <w:rsid w:val="00B041A9"/>
    <w:rsid w:val="00B04350"/>
    <w:rsid w:val="00B0465E"/>
    <w:rsid w:val="00B04CD7"/>
    <w:rsid w:val="00B04D12"/>
    <w:rsid w:val="00B04F0C"/>
    <w:rsid w:val="00B0515F"/>
    <w:rsid w:val="00B053F7"/>
    <w:rsid w:val="00B05CBC"/>
    <w:rsid w:val="00B06363"/>
    <w:rsid w:val="00B06A70"/>
    <w:rsid w:val="00B06B41"/>
    <w:rsid w:val="00B06BA8"/>
    <w:rsid w:val="00B06D0F"/>
    <w:rsid w:val="00B0706E"/>
    <w:rsid w:val="00B073D9"/>
    <w:rsid w:val="00B076BD"/>
    <w:rsid w:val="00B07A6A"/>
    <w:rsid w:val="00B07B44"/>
    <w:rsid w:val="00B07BE6"/>
    <w:rsid w:val="00B10894"/>
    <w:rsid w:val="00B10A7B"/>
    <w:rsid w:val="00B10BBD"/>
    <w:rsid w:val="00B1122A"/>
    <w:rsid w:val="00B11638"/>
    <w:rsid w:val="00B1199E"/>
    <w:rsid w:val="00B11C2C"/>
    <w:rsid w:val="00B1218F"/>
    <w:rsid w:val="00B122CE"/>
    <w:rsid w:val="00B12341"/>
    <w:rsid w:val="00B125CE"/>
    <w:rsid w:val="00B12657"/>
    <w:rsid w:val="00B129B3"/>
    <w:rsid w:val="00B13262"/>
    <w:rsid w:val="00B1340D"/>
    <w:rsid w:val="00B135A4"/>
    <w:rsid w:val="00B13E3E"/>
    <w:rsid w:val="00B14140"/>
    <w:rsid w:val="00B145CD"/>
    <w:rsid w:val="00B14618"/>
    <w:rsid w:val="00B14791"/>
    <w:rsid w:val="00B14AC6"/>
    <w:rsid w:val="00B14BE0"/>
    <w:rsid w:val="00B14C20"/>
    <w:rsid w:val="00B14E56"/>
    <w:rsid w:val="00B1538F"/>
    <w:rsid w:val="00B16238"/>
    <w:rsid w:val="00B168B5"/>
    <w:rsid w:val="00B170B7"/>
    <w:rsid w:val="00B1733F"/>
    <w:rsid w:val="00B1737A"/>
    <w:rsid w:val="00B173B2"/>
    <w:rsid w:val="00B2005F"/>
    <w:rsid w:val="00B20164"/>
    <w:rsid w:val="00B202C7"/>
    <w:rsid w:val="00B20378"/>
    <w:rsid w:val="00B203F3"/>
    <w:rsid w:val="00B2101D"/>
    <w:rsid w:val="00B210D6"/>
    <w:rsid w:val="00B21628"/>
    <w:rsid w:val="00B23939"/>
    <w:rsid w:val="00B23F81"/>
    <w:rsid w:val="00B23F8B"/>
    <w:rsid w:val="00B24204"/>
    <w:rsid w:val="00B242C0"/>
    <w:rsid w:val="00B24EB1"/>
    <w:rsid w:val="00B2518B"/>
    <w:rsid w:val="00B259B3"/>
    <w:rsid w:val="00B25B73"/>
    <w:rsid w:val="00B262ED"/>
    <w:rsid w:val="00B2680C"/>
    <w:rsid w:val="00B26930"/>
    <w:rsid w:val="00B276A4"/>
    <w:rsid w:val="00B27724"/>
    <w:rsid w:val="00B27905"/>
    <w:rsid w:val="00B27E19"/>
    <w:rsid w:val="00B3027F"/>
    <w:rsid w:val="00B306F3"/>
    <w:rsid w:val="00B30AAD"/>
    <w:rsid w:val="00B30BC2"/>
    <w:rsid w:val="00B30C63"/>
    <w:rsid w:val="00B30F3D"/>
    <w:rsid w:val="00B315B3"/>
    <w:rsid w:val="00B31645"/>
    <w:rsid w:val="00B3174E"/>
    <w:rsid w:val="00B32265"/>
    <w:rsid w:val="00B323AD"/>
    <w:rsid w:val="00B32AAE"/>
    <w:rsid w:val="00B32B8B"/>
    <w:rsid w:val="00B32C06"/>
    <w:rsid w:val="00B32E8B"/>
    <w:rsid w:val="00B33711"/>
    <w:rsid w:val="00B33766"/>
    <w:rsid w:val="00B339BC"/>
    <w:rsid w:val="00B33D65"/>
    <w:rsid w:val="00B33EA5"/>
    <w:rsid w:val="00B33F5C"/>
    <w:rsid w:val="00B340AB"/>
    <w:rsid w:val="00B34514"/>
    <w:rsid w:val="00B34550"/>
    <w:rsid w:val="00B3477E"/>
    <w:rsid w:val="00B34ED7"/>
    <w:rsid w:val="00B34F46"/>
    <w:rsid w:val="00B35482"/>
    <w:rsid w:val="00B355F1"/>
    <w:rsid w:val="00B35F95"/>
    <w:rsid w:val="00B3622D"/>
    <w:rsid w:val="00B367DE"/>
    <w:rsid w:val="00B36B18"/>
    <w:rsid w:val="00B36C69"/>
    <w:rsid w:val="00B36D81"/>
    <w:rsid w:val="00B36DB8"/>
    <w:rsid w:val="00B3755C"/>
    <w:rsid w:val="00B37837"/>
    <w:rsid w:val="00B3788B"/>
    <w:rsid w:val="00B37938"/>
    <w:rsid w:val="00B379BC"/>
    <w:rsid w:val="00B37D7D"/>
    <w:rsid w:val="00B37F7E"/>
    <w:rsid w:val="00B40375"/>
    <w:rsid w:val="00B405E4"/>
    <w:rsid w:val="00B40777"/>
    <w:rsid w:val="00B40E1B"/>
    <w:rsid w:val="00B412BD"/>
    <w:rsid w:val="00B414D2"/>
    <w:rsid w:val="00B419E4"/>
    <w:rsid w:val="00B41C6A"/>
    <w:rsid w:val="00B42043"/>
    <w:rsid w:val="00B42162"/>
    <w:rsid w:val="00B42B3B"/>
    <w:rsid w:val="00B432A0"/>
    <w:rsid w:val="00B43659"/>
    <w:rsid w:val="00B43F62"/>
    <w:rsid w:val="00B4409B"/>
    <w:rsid w:val="00B4424E"/>
    <w:rsid w:val="00B44753"/>
    <w:rsid w:val="00B44A7F"/>
    <w:rsid w:val="00B45088"/>
    <w:rsid w:val="00B45473"/>
    <w:rsid w:val="00B457B8"/>
    <w:rsid w:val="00B45F25"/>
    <w:rsid w:val="00B462A7"/>
    <w:rsid w:val="00B46E20"/>
    <w:rsid w:val="00B46F85"/>
    <w:rsid w:val="00B4738B"/>
    <w:rsid w:val="00B476AF"/>
    <w:rsid w:val="00B4772D"/>
    <w:rsid w:val="00B47C17"/>
    <w:rsid w:val="00B47CC4"/>
    <w:rsid w:val="00B5124B"/>
    <w:rsid w:val="00B517F7"/>
    <w:rsid w:val="00B518E5"/>
    <w:rsid w:val="00B51AE9"/>
    <w:rsid w:val="00B51C75"/>
    <w:rsid w:val="00B51DE4"/>
    <w:rsid w:val="00B51EBF"/>
    <w:rsid w:val="00B52006"/>
    <w:rsid w:val="00B52AFC"/>
    <w:rsid w:val="00B52B41"/>
    <w:rsid w:val="00B52C97"/>
    <w:rsid w:val="00B52EFE"/>
    <w:rsid w:val="00B535A3"/>
    <w:rsid w:val="00B539CF"/>
    <w:rsid w:val="00B53FA1"/>
    <w:rsid w:val="00B54D9B"/>
    <w:rsid w:val="00B54E35"/>
    <w:rsid w:val="00B55E1F"/>
    <w:rsid w:val="00B56016"/>
    <w:rsid w:val="00B562D1"/>
    <w:rsid w:val="00B568B8"/>
    <w:rsid w:val="00B56CDC"/>
    <w:rsid w:val="00B56E01"/>
    <w:rsid w:val="00B56F07"/>
    <w:rsid w:val="00B570B9"/>
    <w:rsid w:val="00B5715D"/>
    <w:rsid w:val="00B57479"/>
    <w:rsid w:val="00B60331"/>
    <w:rsid w:val="00B603E6"/>
    <w:rsid w:val="00B607A0"/>
    <w:rsid w:val="00B6095B"/>
    <w:rsid w:val="00B60A8A"/>
    <w:rsid w:val="00B60DCA"/>
    <w:rsid w:val="00B61824"/>
    <w:rsid w:val="00B6244F"/>
    <w:rsid w:val="00B625D0"/>
    <w:rsid w:val="00B629A4"/>
    <w:rsid w:val="00B62BAE"/>
    <w:rsid w:val="00B62C84"/>
    <w:rsid w:val="00B6305A"/>
    <w:rsid w:val="00B63483"/>
    <w:rsid w:val="00B6369D"/>
    <w:rsid w:val="00B63882"/>
    <w:rsid w:val="00B63C73"/>
    <w:rsid w:val="00B642C5"/>
    <w:rsid w:val="00B6481D"/>
    <w:rsid w:val="00B660B9"/>
    <w:rsid w:val="00B66329"/>
    <w:rsid w:val="00B6683A"/>
    <w:rsid w:val="00B66F3E"/>
    <w:rsid w:val="00B66FC2"/>
    <w:rsid w:val="00B672B3"/>
    <w:rsid w:val="00B678CC"/>
    <w:rsid w:val="00B678DB"/>
    <w:rsid w:val="00B67C5C"/>
    <w:rsid w:val="00B701CE"/>
    <w:rsid w:val="00B70404"/>
    <w:rsid w:val="00B712C3"/>
    <w:rsid w:val="00B713FD"/>
    <w:rsid w:val="00B72A25"/>
    <w:rsid w:val="00B72F55"/>
    <w:rsid w:val="00B730E0"/>
    <w:rsid w:val="00B7367C"/>
    <w:rsid w:val="00B75204"/>
    <w:rsid w:val="00B759FF"/>
    <w:rsid w:val="00B75F5E"/>
    <w:rsid w:val="00B7615E"/>
    <w:rsid w:val="00B76B5C"/>
    <w:rsid w:val="00B76D1B"/>
    <w:rsid w:val="00B76DB6"/>
    <w:rsid w:val="00B76EA0"/>
    <w:rsid w:val="00B77255"/>
    <w:rsid w:val="00B7755A"/>
    <w:rsid w:val="00B775B0"/>
    <w:rsid w:val="00B77761"/>
    <w:rsid w:val="00B77D22"/>
    <w:rsid w:val="00B77DBF"/>
    <w:rsid w:val="00B801A6"/>
    <w:rsid w:val="00B80269"/>
    <w:rsid w:val="00B80444"/>
    <w:rsid w:val="00B8044D"/>
    <w:rsid w:val="00B81030"/>
    <w:rsid w:val="00B810DF"/>
    <w:rsid w:val="00B818A6"/>
    <w:rsid w:val="00B81983"/>
    <w:rsid w:val="00B819AC"/>
    <w:rsid w:val="00B81FBB"/>
    <w:rsid w:val="00B823AE"/>
    <w:rsid w:val="00B827FD"/>
    <w:rsid w:val="00B82ECD"/>
    <w:rsid w:val="00B837C2"/>
    <w:rsid w:val="00B84851"/>
    <w:rsid w:val="00B84946"/>
    <w:rsid w:val="00B84EBB"/>
    <w:rsid w:val="00B8533F"/>
    <w:rsid w:val="00B85414"/>
    <w:rsid w:val="00B8591C"/>
    <w:rsid w:val="00B863A8"/>
    <w:rsid w:val="00B86760"/>
    <w:rsid w:val="00B8706B"/>
    <w:rsid w:val="00B8772A"/>
    <w:rsid w:val="00B902B9"/>
    <w:rsid w:val="00B9049B"/>
    <w:rsid w:val="00B90708"/>
    <w:rsid w:val="00B90831"/>
    <w:rsid w:val="00B90A68"/>
    <w:rsid w:val="00B90D26"/>
    <w:rsid w:val="00B910E0"/>
    <w:rsid w:val="00B91319"/>
    <w:rsid w:val="00B9156C"/>
    <w:rsid w:val="00B91E6E"/>
    <w:rsid w:val="00B92497"/>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51D"/>
    <w:rsid w:val="00B966A3"/>
    <w:rsid w:val="00B96C22"/>
    <w:rsid w:val="00B96CFE"/>
    <w:rsid w:val="00B972D3"/>
    <w:rsid w:val="00B97BCF"/>
    <w:rsid w:val="00B97C29"/>
    <w:rsid w:val="00BA0098"/>
    <w:rsid w:val="00BA036D"/>
    <w:rsid w:val="00BA0445"/>
    <w:rsid w:val="00BA0965"/>
    <w:rsid w:val="00BA163F"/>
    <w:rsid w:val="00BA1705"/>
    <w:rsid w:val="00BA1A69"/>
    <w:rsid w:val="00BA2132"/>
    <w:rsid w:val="00BA22D3"/>
    <w:rsid w:val="00BA2524"/>
    <w:rsid w:val="00BA2B42"/>
    <w:rsid w:val="00BA3049"/>
    <w:rsid w:val="00BA306D"/>
    <w:rsid w:val="00BA3224"/>
    <w:rsid w:val="00BA4295"/>
    <w:rsid w:val="00BA456F"/>
    <w:rsid w:val="00BA48B6"/>
    <w:rsid w:val="00BA4932"/>
    <w:rsid w:val="00BA493D"/>
    <w:rsid w:val="00BA4D69"/>
    <w:rsid w:val="00BA5055"/>
    <w:rsid w:val="00BA5352"/>
    <w:rsid w:val="00BA550F"/>
    <w:rsid w:val="00BA5B58"/>
    <w:rsid w:val="00BA62FB"/>
    <w:rsid w:val="00BA659C"/>
    <w:rsid w:val="00BA728C"/>
    <w:rsid w:val="00BA73D4"/>
    <w:rsid w:val="00BA74F1"/>
    <w:rsid w:val="00BA78DC"/>
    <w:rsid w:val="00BA7C4B"/>
    <w:rsid w:val="00BB0200"/>
    <w:rsid w:val="00BB0275"/>
    <w:rsid w:val="00BB0338"/>
    <w:rsid w:val="00BB0479"/>
    <w:rsid w:val="00BB04B0"/>
    <w:rsid w:val="00BB073D"/>
    <w:rsid w:val="00BB0AB1"/>
    <w:rsid w:val="00BB0AD4"/>
    <w:rsid w:val="00BB1260"/>
    <w:rsid w:val="00BB168A"/>
    <w:rsid w:val="00BB186A"/>
    <w:rsid w:val="00BB19E4"/>
    <w:rsid w:val="00BB230F"/>
    <w:rsid w:val="00BB2496"/>
    <w:rsid w:val="00BB24A8"/>
    <w:rsid w:val="00BB25FC"/>
    <w:rsid w:val="00BB2765"/>
    <w:rsid w:val="00BB3136"/>
    <w:rsid w:val="00BB32F9"/>
    <w:rsid w:val="00BB3497"/>
    <w:rsid w:val="00BB3940"/>
    <w:rsid w:val="00BB4389"/>
    <w:rsid w:val="00BB486B"/>
    <w:rsid w:val="00BB5587"/>
    <w:rsid w:val="00BB575F"/>
    <w:rsid w:val="00BB5CF5"/>
    <w:rsid w:val="00BB5F6F"/>
    <w:rsid w:val="00BB611F"/>
    <w:rsid w:val="00BB61BE"/>
    <w:rsid w:val="00BB64A9"/>
    <w:rsid w:val="00BB68DB"/>
    <w:rsid w:val="00BB6B61"/>
    <w:rsid w:val="00BB6E41"/>
    <w:rsid w:val="00BB7191"/>
    <w:rsid w:val="00BB7348"/>
    <w:rsid w:val="00BB76D3"/>
    <w:rsid w:val="00BB77FE"/>
    <w:rsid w:val="00BB7FBE"/>
    <w:rsid w:val="00BC0922"/>
    <w:rsid w:val="00BC0D3A"/>
    <w:rsid w:val="00BC1712"/>
    <w:rsid w:val="00BC19AD"/>
    <w:rsid w:val="00BC1B16"/>
    <w:rsid w:val="00BC1B26"/>
    <w:rsid w:val="00BC1F08"/>
    <w:rsid w:val="00BC22AB"/>
    <w:rsid w:val="00BC278B"/>
    <w:rsid w:val="00BC2797"/>
    <w:rsid w:val="00BC28D8"/>
    <w:rsid w:val="00BC2DF0"/>
    <w:rsid w:val="00BC2F58"/>
    <w:rsid w:val="00BC3097"/>
    <w:rsid w:val="00BC3101"/>
    <w:rsid w:val="00BC3A74"/>
    <w:rsid w:val="00BC3F9A"/>
    <w:rsid w:val="00BC4189"/>
    <w:rsid w:val="00BC4227"/>
    <w:rsid w:val="00BC4340"/>
    <w:rsid w:val="00BC4952"/>
    <w:rsid w:val="00BC4A3C"/>
    <w:rsid w:val="00BC54CD"/>
    <w:rsid w:val="00BC56F5"/>
    <w:rsid w:val="00BC6014"/>
    <w:rsid w:val="00BC615D"/>
    <w:rsid w:val="00BC623B"/>
    <w:rsid w:val="00BC6BE0"/>
    <w:rsid w:val="00BC6CD8"/>
    <w:rsid w:val="00BC6CDA"/>
    <w:rsid w:val="00BC6EAE"/>
    <w:rsid w:val="00BC73E9"/>
    <w:rsid w:val="00BC76B1"/>
    <w:rsid w:val="00BC77DB"/>
    <w:rsid w:val="00BD05C7"/>
    <w:rsid w:val="00BD1366"/>
    <w:rsid w:val="00BD1656"/>
    <w:rsid w:val="00BD1827"/>
    <w:rsid w:val="00BD18CC"/>
    <w:rsid w:val="00BD1AC1"/>
    <w:rsid w:val="00BD1D46"/>
    <w:rsid w:val="00BD1FA5"/>
    <w:rsid w:val="00BD29F5"/>
    <w:rsid w:val="00BD3242"/>
    <w:rsid w:val="00BD3419"/>
    <w:rsid w:val="00BD39EC"/>
    <w:rsid w:val="00BD42CA"/>
    <w:rsid w:val="00BD43E5"/>
    <w:rsid w:val="00BD50D4"/>
    <w:rsid w:val="00BD512A"/>
    <w:rsid w:val="00BD5479"/>
    <w:rsid w:val="00BD57EF"/>
    <w:rsid w:val="00BD59E3"/>
    <w:rsid w:val="00BD5E20"/>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03C"/>
    <w:rsid w:val="00BE318A"/>
    <w:rsid w:val="00BE349E"/>
    <w:rsid w:val="00BE35DA"/>
    <w:rsid w:val="00BE44F2"/>
    <w:rsid w:val="00BE5B2C"/>
    <w:rsid w:val="00BE65E3"/>
    <w:rsid w:val="00BE6A2A"/>
    <w:rsid w:val="00BE76D4"/>
    <w:rsid w:val="00BF0A46"/>
    <w:rsid w:val="00BF0E8E"/>
    <w:rsid w:val="00BF142F"/>
    <w:rsid w:val="00BF17C6"/>
    <w:rsid w:val="00BF19F4"/>
    <w:rsid w:val="00BF1A7F"/>
    <w:rsid w:val="00BF2085"/>
    <w:rsid w:val="00BF2233"/>
    <w:rsid w:val="00BF2E36"/>
    <w:rsid w:val="00BF3E91"/>
    <w:rsid w:val="00BF408C"/>
    <w:rsid w:val="00BF40A9"/>
    <w:rsid w:val="00BF46F9"/>
    <w:rsid w:val="00BF5324"/>
    <w:rsid w:val="00BF561D"/>
    <w:rsid w:val="00BF5652"/>
    <w:rsid w:val="00BF5678"/>
    <w:rsid w:val="00BF577F"/>
    <w:rsid w:val="00BF5A3F"/>
    <w:rsid w:val="00BF5B28"/>
    <w:rsid w:val="00BF5FEC"/>
    <w:rsid w:val="00BF6813"/>
    <w:rsid w:val="00BF70EF"/>
    <w:rsid w:val="00BF7266"/>
    <w:rsid w:val="00BF76A4"/>
    <w:rsid w:val="00BF7734"/>
    <w:rsid w:val="00C001D6"/>
    <w:rsid w:val="00C00474"/>
    <w:rsid w:val="00C0072C"/>
    <w:rsid w:val="00C00F37"/>
    <w:rsid w:val="00C020EE"/>
    <w:rsid w:val="00C0247E"/>
    <w:rsid w:val="00C02A99"/>
    <w:rsid w:val="00C03034"/>
    <w:rsid w:val="00C03F48"/>
    <w:rsid w:val="00C03F51"/>
    <w:rsid w:val="00C04071"/>
    <w:rsid w:val="00C0422A"/>
    <w:rsid w:val="00C0501B"/>
    <w:rsid w:val="00C05C5B"/>
    <w:rsid w:val="00C05DDE"/>
    <w:rsid w:val="00C0648F"/>
    <w:rsid w:val="00C06812"/>
    <w:rsid w:val="00C06867"/>
    <w:rsid w:val="00C07F49"/>
    <w:rsid w:val="00C10466"/>
    <w:rsid w:val="00C108E2"/>
    <w:rsid w:val="00C10CC7"/>
    <w:rsid w:val="00C1112B"/>
    <w:rsid w:val="00C111ED"/>
    <w:rsid w:val="00C11502"/>
    <w:rsid w:val="00C11CD0"/>
    <w:rsid w:val="00C11DF8"/>
    <w:rsid w:val="00C11F38"/>
    <w:rsid w:val="00C13225"/>
    <w:rsid w:val="00C136A2"/>
    <w:rsid w:val="00C13785"/>
    <w:rsid w:val="00C141C9"/>
    <w:rsid w:val="00C149DC"/>
    <w:rsid w:val="00C14C86"/>
    <w:rsid w:val="00C150EB"/>
    <w:rsid w:val="00C15313"/>
    <w:rsid w:val="00C15A5F"/>
    <w:rsid w:val="00C15E5C"/>
    <w:rsid w:val="00C15F63"/>
    <w:rsid w:val="00C16653"/>
    <w:rsid w:val="00C17199"/>
    <w:rsid w:val="00C17715"/>
    <w:rsid w:val="00C17B48"/>
    <w:rsid w:val="00C17DD1"/>
    <w:rsid w:val="00C17E55"/>
    <w:rsid w:val="00C20227"/>
    <w:rsid w:val="00C2039E"/>
    <w:rsid w:val="00C20514"/>
    <w:rsid w:val="00C20C76"/>
    <w:rsid w:val="00C21875"/>
    <w:rsid w:val="00C21B5C"/>
    <w:rsid w:val="00C21CFB"/>
    <w:rsid w:val="00C21F01"/>
    <w:rsid w:val="00C21F45"/>
    <w:rsid w:val="00C220DA"/>
    <w:rsid w:val="00C2265F"/>
    <w:rsid w:val="00C2268F"/>
    <w:rsid w:val="00C22916"/>
    <w:rsid w:val="00C229F8"/>
    <w:rsid w:val="00C22DD5"/>
    <w:rsid w:val="00C232DB"/>
    <w:rsid w:val="00C2356F"/>
    <w:rsid w:val="00C2369A"/>
    <w:rsid w:val="00C23D71"/>
    <w:rsid w:val="00C24594"/>
    <w:rsid w:val="00C25365"/>
    <w:rsid w:val="00C2540C"/>
    <w:rsid w:val="00C2551B"/>
    <w:rsid w:val="00C25B02"/>
    <w:rsid w:val="00C25BA5"/>
    <w:rsid w:val="00C270A4"/>
    <w:rsid w:val="00C27214"/>
    <w:rsid w:val="00C2777B"/>
    <w:rsid w:val="00C27BB6"/>
    <w:rsid w:val="00C300C5"/>
    <w:rsid w:val="00C30796"/>
    <w:rsid w:val="00C30F2D"/>
    <w:rsid w:val="00C312AB"/>
    <w:rsid w:val="00C318F0"/>
    <w:rsid w:val="00C32004"/>
    <w:rsid w:val="00C322F1"/>
    <w:rsid w:val="00C32CFA"/>
    <w:rsid w:val="00C33284"/>
    <w:rsid w:val="00C33286"/>
    <w:rsid w:val="00C33F76"/>
    <w:rsid w:val="00C34398"/>
    <w:rsid w:val="00C343E5"/>
    <w:rsid w:val="00C351A6"/>
    <w:rsid w:val="00C357AA"/>
    <w:rsid w:val="00C35A4C"/>
    <w:rsid w:val="00C35CD8"/>
    <w:rsid w:val="00C35E0D"/>
    <w:rsid w:val="00C36B92"/>
    <w:rsid w:val="00C36D90"/>
    <w:rsid w:val="00C36FEF"/>
    <w:rsid w:val="00C37066"/>
    <w:rsid w:val="00C371FA"/>
    <w:rsid w:val="00C375E5"/>
    <w:rsid w:val="00C377A2"/>
    <w:rsid w:val="00C40FFC"/>
    <w:rsid w:val="00C4123F"/>
    <w:rsid w:val="00C41480"/>
    <w:rsid w:val="00C41622"/>
    <w:rsid w:val="00C42390"/>
    <w:rsid w:val="00C431D6"/>
    <w:rsid w:val="00C434C7"/>
    <w:rsid w:val="00C439B8"/>
    <w:rsid w:val="00C443EC"/>
    <w:rsid w:val="00C445C2"/>
    <w:rsid w:val="00C446B0"/>
    <w:rsid w:val="00C44ADE"/>
    <w:rsid w:val="00C44BC2"/>
    <w:rsid w:val="00C45270"/>
    <w:rsid w:val="00C45B88"/>
    <w:rsid w:val="00C46006"/>
    <w:rsid w:val="00C461F2"/>
    <w:rsid w:val="00C46492"/>
    <w:rsid w:val="00C46F61"/>
    <w:rsid w:val="00C470E4"/>
    <w:rsid w:val="00C47135"/>
    <w:rsid w:val="00C47598"/>
    <w:rsid w:val="00C47BB2"/>
    <w:rsid w:val="00C47CC5"/>
    <w:rsid w:val="00C5014C"/>
    <w:rsid w:val="00C50A0D"/>
    <w:rsid w:val="00C50F0D"/>
    <w:rsid w:val="00C513E8"/>
    <w:rsid w:val="00C51A32"/>
    <w:rsid w:val="00C51C28"/>
    <w:rsid w:val="00C523AD"/>
    <w:rsid w:val="00C528C5"/>
    <w:rsid w:val="00C52DB8"/>
    <w:rsid w:val="00C531EA"/>
    <w:rsid w:val="00C53456"/>
    <w:rsid w:val="00C5397B"/>
    <w:rsid w:val="00C53E6D"/>
    <w:rsid w:val="00C53E92"/>
    <w:rsid w:val="00C5480A"/>
    <w:rsid w:val="00C54849"/>
    <w:rsid w:val="00C54A67"/>
    <w:rsid w:val="00C54CD6"/>
    <w:rsid w:val="00C55045"/>
    <w:rsid w:val="00C55CCA"/>
    <w:rsid w:val="00C55E36"/>
    <w:rsid w:val="00C55EA7"/>
    <w:rsid w:val="00C566CC"/>
    <w:rsid w:val="00C56DB8"/>
    <w:rsid w:val="00C570AF"/>
    <w:rsid w:val="00C600FD"/>
    <w:rsid w:val="00C60425"/>
    <w:rsid w:val="00C604AC"/>
    <w:rsid w:val="00C60557"/>
    <w:rsid w:val="00C60AFD"/>
    <w:rsid w:val="00C60C2D"/>
    <w:rsid w:val="00C61093"/>
    <w:rsid w:val="00C6162E"/>
    <w:rsid w:val="00C6190E"/>
    <w:rsid w:val="00C61AB2"/>
    <w:rsid w:val="00C61E0E"/>
    <w:rsid w:val="00C62E53"/>
    <w:rsid w:val="00C62E87"/>
    <w:rsid w:val="00C62FB0"/>
    <w:rsid w:val="00C63654"/>
    <w:rsid w:val="00C63780"/>
    <w:rsid w:val="00C63E23"/>
    <w:rsid w:val="00C65399"/>
    <w:rsid w:val="00C6580E"/>
    <w:rsid w:val="00C65917"/>
    <w:rsid w:val="00C671D2"/>
    <w:rsid w:val="00C678B5"/>
    <w:rsid w:val="00C67A0A"/>
    <w:rsid w:val="00C67F26"/>
    <w:rsid w:val="00C70043"/>
    <w:rsid w:val="00C704B6"/>
    <w:rsid w:val="00C71330"/>
    <w:rsid w:val="00C713F2"/>
    <w:rsid w:val="00C71B29"/>
    <w:rsid w:val="00C71B5B"/>
    <w:rsid w:val="00C71EE7"/>
    <w:rsid w:val="00C7208D"/>
    <w:rsid w:val="00C721DE"/>
    <w:rsid w:val="00C72ABC"/>
    <w:rsid w:val="00C72B5A"/>
    <w:rsid w:val="00C730B2"/>
    <w:rsid w:val="00C731CA"/>
    <w:rsid w:val="00C73861"/>
    <w:rsid w:val="00C73872"/>
    <w:rsid w:val="00C73D56"/>
    <w:rsid w:val="00C7432C"/>
    <w:rsid w:val="00C75083"/>
    <w:rsid w:val="00C75173"/>
    <w:rsid w:val="00C754E8"/>
    <w:rsid w:val="00C75791"/>
    <w:rsid w:val="00C75B78"/>
    <w:rsid w:val="00C75F30"/>
    <w:rsid w:val="00C76304"/>
    <w:rsid w:val="00C76427"/>
    <w:rsid w:val="00C769B0"/>
    <w:rsid w:val="00C7762E"/>
    <w:rsid w:val="00C77AA8"/>
    <w:rsid w:val="00C77AEC"/>
    <w:rsid w:val="00C77F90"/>
    <w:rsid w:val="00C802F5"/>
    <w:rsid w:val="00C80554"/>
    <w:rsid w:val="00C807A2"/>
    <w:rsid w:val="00C808AC"/>
    <w:rsid w:val="00C8197A"/>
    <w:rsid w:val="00C82149"/>
    <w:rsid w:val="00C82282"/>
    <w:rsid w:val="00C826EC"/>
    <w:rsid w:val="00C82BE7"/>
    <w:rsid w:val="00C82CCA"/>
    <w:rsid w:val="00C831C9"/>
    <w:rsid w:val="00C84084"/>
    <w:rsid w:val="00C841FF"/>
    <w:rsid w:val="00C8462C"/>
    <w:rsid w:val="00C8471E"/>
    <w:rsid w:val="00C84955"/>
    <w:rsid w:val="00C84A39"/>
    <w:rsid w:val="00C858C2"/>
    <w:rsid w:val="00C85BF0"/>
    <w:rsid w:val="00C85FED"/>
    <w:rsid w:val="00C8638B"/>
    <w:rsid w:val="00C86467"/>
    <w:rsid w:val="00C87199"/>
    <w:rsid w:val="00C873BA"/>
    <w:rsid w:val="00C87581"/>
    <w:rsid w:val="00C87E45"/>
    <w:rsid w:val="00C90118"/>
    <w:rsid w:val="00C90404"/>
    <w:rsid w:val="00C90A32"/>
    <w:rsid w:val="00C91207"/>
    <w:rsid w:val="00C912FD"/>
    <w:rsid w:val="00C91A3F"/>
    <w:rsid w:val="00C92316"/>
    <w:rsid w:val="00C92547"/>
    <w:rsid w:val="00C926FD"/>
    <w:rsid w:val="00C92DBC"/>
    <w:rsid w:val="00C941A8"/>
    <w:rsid w:val="00C94BFA"/>
    <w:rsid w:val="00C94C13"/>
    <w:rsid w:val="00C94D7B"/>
    <w:rsid w:val="00C95386"/>
    <w:rsid w:val="00C95C72"/>
    <w:rsid w:val="00C95FE9"/>
    <w:rsid w:val="00C962B5"/>
    <w:rsid w:val="00C96959"/>
    <w:rsid w:val="00C96B86"/>
    <w:rsid w:val="00C96E62"/>
    <w:rsid w:val="00C971F9"/>
    <w:rsid w:val="00C97254"/>
    <w:rsid w:val="00C9767F"/>
    <w:rsid w:val="00C97DF7"/>
    <w:rsid w:val="00C97F03"/>
    <w:rsid w:val="00CA0278"/>
    <w:rsid w:val="00CA0A6F"/>
    <w:rsid w:val="00CA0AEE"/>
    <w:rsid w:val="00CA14C9"/>
    <w:rsid w:val="00CA1A6A"/>
    <w:rsid w:val="00CA20A3"/>
    <w:rsid w:val="00CA236E"/>
    <w:rsid w:val="00CA24FB"/>
    <w:rsid w:val="00CA27D6"/>
    <w:rsid w:val="00CA2D5B"/>
    <w:rsid w:val="00CA2F94"/>
    <w:rsid w:val="00CA3143"/>
    <w:rsid w:val="00CA3B64"/>
    <w:rsid w:val="00CA4E97"/>
    <w:rsid w:val="00CA5E6A"/>
    <w:rsid w:val="00CA604E"/>
    <w:rsid w:val="00CA6108"/>
    <w:rsid w:val="00CA64D5"/>
    <w:rsid w:val="00CA66DA"/>
    <w:rsid w:val="00CA67A1"/>
    <w:rsid w:val="00CA7A20"/>
    <w:rsid w:val="00CA7C89"/>
    <w:rsid w:val="00CA7ED6"/>
    <w:rsid w:val="00CB0180"/>
    <w:rsid w:val="00CB1877"/>
    <w:rsid w:val="00CB1AAC"/>
    <w:rsid w:val="00CB21E2"/>
    <w:rsid w:val="00CB2311"/>
    <w:rsid w:val="00CB3192"/>
    <w:rsid w:val="00CB3201"/>
    <w:rsid w:val="00CB3415"/>
    <w:rsid w:val="00CB360D"/>
    <w:rsid w:val="00CB3785"/>
    <w:rsid w:val="00CB3A41"/>
    <w:rsid w:val="00CB4329"/>
    <w:rsid w:val="00CB4B1F"/>
    <w:rsid w:val="00CB4E1C"/>
    <w:rsid w:val="00CB4E57"/>
    <w:rsid w:val="00CB58DC"/>
    <w:rsid w:val="00CB5BB6"/>
    <w:rsid w:val="00CB5F0B"/>
    <w:rsid w:val="00CB6290"/>
    <w:rsid w:val="00CB6785"/>
    <w:rsid w:val="00CB6E40"/>
    <w:rsid w:val="00CB6EAE"/>
    <w:rsid w:val="00CB7127"/>
    <w:rsid w:val="00CB766B"/>
    <w:rsid w:val="00CB77CA"/>
    <w:rsid w:val="00CB7BF2"/>
    <w:rsid w:val="00CB7C04"/>
    <w:rsid w:val="00CB7E10"/>
    <w:rsid w:val="00CC05CC"/>
    <w:rsid w:val="00CC0DEB"/>
    <w:rsid w:val="00CC1417"/>
    <w:rsid w:val="00CC1478"/>
    <w:rsid w:val="00CC1720"/>
    <w:rsid w:val="00CC1848"/>
    <w:rsid w:val="00CC191C"/>
    <w:rsid w:val="00CC1F0F"/>
    <w:rsid w:val="00CC23BD"/>
    <w:rsid w:val="00CC24F5"/>
    <w:rsid w:val="00CC2759"/>
    <w:rsid w:val="00CC284D"/>
    <w:rsid w:val="00CC2F44"/>
    <w:rsid w:val="00CC356D"/>
    <w:rsid w:val="00CC3FEB"/>
    <w:rsid w:val="00CC469A"/>
    <w:rsid w:val="00CC52D2"/>
    <w:rsid w:val="00CC5719"/>
    <w:rsid w:val="00CC6A5F"/>
    <w:rsid w:val="00CC6F87"/>
    <w:rsid w:val="00CC6FC7"/>
    <w:rsid w:val="00CC7262"/>
    <w:rsid w:val="00CC7A24"/>
    <w:rsid w:val="00CC7DFE"/>
    <w:rsid w:val="00CC7FC6"/>
    <w:rsid w:val="00CD0040"/>
    <w:rsid w:val="00CD0569"/>
    <w:rsid w:val="00CD0A5B"/>
    <w:rsid w:val="00CD0BEF"/>
    <w:rsid w:val="00CD0EF3"/>
    <w:rsid w:val="00CD109D"/>
    <w:rsid w:val="00CD10A4"/>
    <w:rsid w:val="00CD1E9D"/>
    <w:rsid w:val="00CD243C"/>
    <w:rsid w:val="00CD2A30"/>
    <w:rsid w:val="00CD2D54"/>
    <w:rsid w:val="00CD3E48"/>
    <w:rsid w:val="00CD4041"/>
    <w:rsid w:val="00CD4565"/>
    <w:rsid w:val="00CD461B"/>
    <w:rsid w:val="00CD4823"/>
    <w:rsid w:val="00CD4B0C"/>
    <w:rsid w:val="00CD4BA4"/>
    <w:rsid w:val="00CD4CDE"/>
    <w:rsid w:val="00CD5288"/>
    <w:rsid w:val="00CD53FF"/>
    <w:rsid w:val="00CD5605"/>
    <w:rsid w:val="00CD56F5"/>
    <w:rsid w:val="00CD57BE"/>
    <w:rsid w:val="00CD5DE7"/>
    <w:rsid w:val="00CD6672"/>
    <w:rsid w:val="00CD66E6"/>
    <w:rsid w:val="00CD6ABB"/>
    <w:rsid w:val="00CD79E5"/>
    <w:rsid w:val="00CD7AB9"/>
    <w:rsid w:val="00CE0112"/>
    <w:rsid w:val="00CE02FC"/>
    <w:rsid w:val="00CE158F"/>
    <w:rsid w:val="00CE1872"/>
    <w:rsid w:val="00CE1983"/>
    <w:rsid w:val="00CE1EB5"/>
    <w:rsid w:val="00CE23CC"/>
    <w:rsid w:val="00CE2661"/>
    <w:rsid w:val="00CE2909"/>
    <w:rsid w:val="00CE2C36"/>
    <w:rsid w:val="00CE350A"/>
    <w:rsid w:val="00CE39CD"/>
    <w:rsid w:val="00CE3CFC"/>
    <w:rsid w:val="00CE3E59"/>
    <w:rsid w:val="00CE417B"/>
    <w:rsid w:val="00CE442C"/>
    <w:rsid w:val="00CE4553"/>
    <w:rsid w:val="00CE4F0C"/>
    <w:rsid w:val="00CE522A"/>
    <w:rsid w:val="00CE52B3"/>
    <w:rsid w:val="00CE5352"/>
    <w:rsid w:val="00CE53E5"/>
    <w:rsid w:val="00CE5813"/>
    <w:rsid w:val="00CE5A1B"/>
    <w:rsid w:val="00CE5CF2"/>
    <w:rsid w:val="00CE5D94"/>
    <w:rsid w:val="00CE5F1B"/>
    <w:rsid w:val="00CE5FD8"/>
    <w:rsid w:val="00CE6298"/>
    <w:rsid w:val="00CE6713"/>
    <w:rsid w:val="00CE71E9"/>
    <w:rsid w:val="00CE7ACF"/>
    <w:rsid w:val="00CE7B1F"/>
    <w:rsid w:val="00CE7E89"/>
    <w:rsid w:val="00CE7F9D"/>
    <w:rsid w:val="00CF0519"/>
    <w:rsid w:val="00CF0DEC"/>
    <w:rsid w:val="00CF10DB"/>
    <w:rsid w:val="00CF126F"/>
    <w:rsid w:val="00CF1EA6"/>
    <w:rsid w:val="00CF20C1"/>
    <w:rsid w:val="00CF2212"/>
    <w:rsid w:val="00CF2572"/>
    <w:rsid w:val="00CF25A1"/>
    <w:rsid w:val="00CF2BA1"/>
    <w:rsid w:val="00CF2EA9"/>
    <w:rsid w:val="00CF2FFE"/>
    <w:rsid w:val="00CF3124"/>
    <w:rsid w:val="00CF34A3"/>
    <w:rsid w:val="00CF3A2C"/>
    <w:rsid w:val="00CF3D5E"/>
    <w:rsid w:val="00CF3ECF"/>
    <w:rsid w:val="00CF40BE"/>
    <w:rsid w:val="00CF461F"/>
    <w:rsid w:val="00CF467E"/>
    <w:rsid w:val="00CF476A"/>
    <w:rsid w:val="00CF4B9C"/>
    <w:rsid w:val="00CF509A"/>
    <w:rsid w:val="00CF54F1"/>
    <w:rsid w:val="00CF5996"/>
    <w:rsid w:val="00CF60FA"/>
    <w:rsid w:val="00CF6382"/>
    <w:rsid w:val="00CF643D"/>
    <w:rsid w:val="00CF69C0"/>
    <w:rsid w:val="00CF6B77"/>
    <w:rsid w:val="00CF71E3"/>
    <w:rsid w:val="00CF7724"/>
    <w:rsid w:val="00CF7FDD"/>
    <w:rsid w:val="00D000EB"/>
    <w:rsid w:val="00D00862"/>
    <w:rsid w:val="00D00A5D"/>
    <w:rsid w:val="00D00A87"/>
    <w:rsid w:val="00D00D0B"/>
    <w:rsid w:val="00D01045"/>
    <w:rsid w:val="00D01354"/>
    <w:rsid w:val="00D01910"/>
    <w:rsid w:val="00D01ED2"/>
    <w:rsid w:val="00D02BD5"/>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0C93C"/>
    <w:rsid w:val="00D10E20"/>
    <w:rsid w:val="00D115A6"/>
    <w:rsid w:val="00D1160E"/>
    <w:rsid w:val="00D12A33"/>
    <w:rsid w:val="00D12C10"/>
    <w:rsid w:val="00D1305C"/>
    <w:rsid w:val="00D13087"/>
    <w:rsid w:val="00D137F1"/>
    <w:rsid w:val="00D13856"/>
    <w:rsid w:val="00D13A97"/>
    <w:rsid w:val="00D140C4"/>
    <w:rsid w:val="00D14643"/>
    <w:rsid w:val="00D14BA1"/>
    <w:rsid w:val="00D16FA0"/>
    <w:rsid w:val="00D17378"/>
    <w:rsid w:val="00D2017F"/>
    <w:rsid w:val="00D206F5"/>
    <w:rsid w:val="00D21449"/>
    <w:rsid w:val="00D216B2"/>
    <w:rsid w:val="00D219A6"/>
    <w:rsid w:val="00D222F1"/>
    <w:rsid w:val="00D22504"/>
    <w:rsid w:val="00D22940"/>
    <w:rsid w:val="00D232B8"/>
    <w:rsid w:val="00D23974"/>
    <w:rsid w:val="00D24E2E"/>
    <w:rsid w:val="00D2519A"/>
    <w:rsid w:val="00D25462"/>
    <w:rsid w:val="00D25507"/>
    <w:rsid w:val="00D256A7"/>
    <w:rsid w:val="00D25D83"/>
    <w:rsid w:val="00D2632E"/>
    <w:rsid w:val="00D26479"/>
    <w:rsid w:val="00D2671F"/>
    <w:rsid w:val="00D26D70"/>
    <w:rsid w:val="00D26DCE"/>
    <w:rsid w:val="00D27859"/>
    <w:rsid w:val="00D27A0C"/>
    <w:rsid w:val="00D27CE3"/>
    <w:rsid w:val="00D27D7D"/>
    <w:rsid w:val="00D27DAC"/>
    <w:rsid w:val="00D27DF5"/>
    <w:rsid w:val="00D3011D"/>
    <w:rsid w:val="00D306D5"/>
    <w:rsid w:val="00D30A2E"/>
    <w:rsid w:val="00D30A43"/>
    <w:rsid w:val="00D311E0"/>
    <w:rsid w:val="00D3163F"/>
    <w:rsid w:val="00D319AD"/>
    <w:rsid w:val="00D3224B"/>
    <w:rsid w:val="00D3236B"/>
    <w:rsid w:val="00D3275F"/>
    <w:rsid w:val="00D32D5F"/>
    <w:rsid w:val="00D32FCB"/>
    <w:rsid w:val="00D3316C"/>
    <w:rsid w:val="00D3331E"/>
    <w:rsid w:val="00D335D6"/>
    <w:rsid w:val="00D33B88"/>
    <w:rsid w:val="00D34138"/>
    <w:rsid w:val="00D341F3"/>
    <w:rsid w:val="00D34548"/>
    <w:rsid w:val="00D34914"/>
    <w:rsid w:val="00D34BF1"/>
    <w:rsid w:val="00D36606"/>
    <w:rsid w:val="00D36816"/>
    <w:rsid w:val="00D36CD7"/>
    <w:rsid w:val="00D36ED9"/>
    <w:rsid w:val="00D37A37"/>
    <w:rsid w:val="00D401AE"/>
    <w:rsid w:val="00D4032E"/>
    <w:rsid w:val="00D409AF"/>
    <w:rsid w:val="00D4101D"/>
    <w:rsid w:val="00D4128C"/>
    <w:rsid w:val="00D42171"/>
    <w:rsid w:val="00D42AFB"/>
    <w:rsid w:val="00D433A0"/>
    <w:rsid w:val="00D43511"/>
    <w:rsid w:val="00D4400A"/>
    <w:rsid w:val="00D4404B"/>
    <w:rsid w:val="00D4411B"/>
    <w:rsid w:val="00D44ABA"/>
    <w:rsid w:val="00D44EC6"/>
    <w:rsid w:val="00D45098"/>
    <w:rsid w:val="00D45EB6"/>
    <w:rsid w:val="00D45ED6"/>
    <w:rsid w:val="00D4638E"/>
    <w:rsid w:val="00D46D18"/>
    <w:rsid w:val="00D4707C"/>
    <w:rsid w:val="00D4724C"/>
    <w:rsid w:val="00D47CC3"/>
    <w:rsid w:val="00D47E56"/>
    <w:rsid w:val="00D50161"/>
    <w:rsid w:val="00D501D3"/>
    <w:rsid w:val="00D50332"/>
    <w:rsid w:val="00D50378"/>
    <w:rsid w:val="00D507DF"/>
    <w:rsid w:val="00D5130A"/>
    <w:rsid w:val="00D51533"/>
    <w:rsid w:val="00D51769"/>
    <w:rsid w:val="00D517D4"/>
    <w:rsid w:val="00D51F85"/>
    <w:rsid w:val="00D5221C"/>
    <w:rsid w:val="00D522D8"/>
    <w:rsid w:val="00D53A98"/>
    <w:rsid w:val="00D53F6E"/>
    <w:rsid w:val="00D54174"/>
    <w:rsid w:val="00D548CF"/>
    <w:rsid w:val="00D5491C"/>
    <w:rsid w:val="00D54CCF"/>
    <w:rsid w:val="00D54F9B"/>
    <w:rsid w:val="00D554E8"/>
    <w:rsid w:val="00D5564F"/>
    <w:rsid w:val="00D55E12"/>
    <w:rsid w:val="00D5657D"/>
    <w:rsid w:val="00D5704D"/>
    <w:rsid w:val="00D5748E"/>
    <w:rsid w:val="00D577BB"/>
    <w:rsid w:val="00D57A88"/>
    <w:rsid w:val="00D57CB6"/>
    <w:rsid w:val="00D60B39"/>
    <w:rsid w:val="00D610C4"/>
    <w:rsid w:val="00D612A9"/>
    <w:rsid w:val="00D61309"/>
    <w:rsid w:val="00D61ABF"/>
    <w:rsid w:val="00D61CE2"/>
    <w:rsid w:val="00D61E63"/>
    <w:rsid w:val="00D6201F"/>
    <w:rsid w:val="00D620E4"/>
    <w:rsid w:val="00D63253"/>
    <w:rsid w:val="00D636BE"/>
    <w:rsid w:val="00D639DA"/>
    <w:rsid w:val="00D6411E"/>
    <w:rsid w:val="00D642EF"/>
    <w:rsid w:val="00D64482"/>
    <w:rsid w:val="00D64979"/>
    <w:rsid w:val="00D64A0C"/>
    <w:rsid w:val="00D6575B"/>
    <w:rsid w:val="00D65C71"/>
    <w:rsid w:val="00D65DCC"/>
    <w:rsid w:val="00D66234"/>
    <w:rsid w:val="00D66679"/>
    <w:rsid w:val="00D66935"/>
    <w:rsid w:val="00D66C59"/>
    <w:rsid w:val="00D67313"/>
    <w:rsid w:val="00D674A5"/>
    <w:rsid w:val="00D702CA"/>
    <w:rsid w:val="00D70636"/>
    <w:rsid w:val="00D70AF7"/>
    <w:rsid w:val="00D71230"/>
    <w:rsid w:val="00D71382"/>
    <w:rsid w:val="00D722C4"/>
    <w:rsid w:val="00D7265F"/>
    <w:rsid w:val="00D72D99"/>
    <w:rsid w:val="00D7313C"/>
    <w:rsid w:val="00D735D0"/>
    <w:rsid w:val="00D738D2"/>
    <w:rsid w:val="00D74118"/>
    <w:rsid w:val="00D74693"/>
    <w:rsid w:val="00D74696"/>
    <w:rsid w:val="00D74DAB"/>
    <w:rsid w:val="00D75688"/>
    <w:rsid w:val="00D757BC"/>
    <w:rsid w:val="00D7589B"/>
    <w:rsid w:val="00D760A2"/>
    <w:rsid w:val="00D76284"/>
    <w:rsid w:val="00D77008"/>
    <w:rsid w:val="00D77231"/>
    <w:rsid w:val="00D77315"/>
    <w:rsid w:val="00D77465"/>
    <w:rsid w:val="00D777F6"/>
    <w:rsid w:val="00D7787D"/>
    <w:rsid w:val="00D77CDB"/>
    <w:rsid w:val="00D77D3C"/>
    <w:rsid w:val="00D80021"/>
    <w:rsid w:val="00D807E5"/>
    <w:rsid w:val="00D80803"/>
    <w:rsid w:val="00D80843"/>
    <w:rsid w:val="00D81037"/>
    <w:rsid w:val="00D810BA"/>
    <w:rsid w:val="00D81B8F"/>
    <w:rsid w:val="00D833BE"/>
    <w:rsid w:val="00D84C22"/>
    <w:rsid w:val="00D84C47"/>
    <w:rsid w:val="00D84EC1"/>
    <w:rsid w:val="00D8534F"/>
    <w:rsid w:val="00D8562F"/>
    <w:rsid w:val="00D858D9"/>
    <w:rsid w:val="00D85B15"/>
    <w:rsid w:val="00D86E5B"/>
    <w:rsid w:val="00D86F79"/>
    <w:rsid w:val="00D8724C"/>
    <w:rsid w:val="00D8796D"/>
    <w:rsid w:val="00D87E37"/>
    <w:rsid w:val="00D87F8C"/>
    <w:rsid w:val="00D9027A"/>
    <w:rsid w:val="00D90280"/>
    <w:rsid w:val="00D9089A"/>
    <w:rsid w:val="00D90A85"/>
    <w:rsid w:val="00D90D01"/>
    <w:rsid w:val="00D90F85"/>
    <w:rsid w:val="00D91760"/>
    <w:rsid w:val="00D923F7"/>
    <w:rsid w:val="00D9272F"/>
    <w:rsid w:val="00D92936"/>
    <w:rsid w:val="00D929A3"/>
    <w:rsid w:val="00D93004"/>
    <w:rsid w:val="00D930C0"/>
    <w:rsid w:val="00D93233"/>
    <w:rsid w:val="00D93392"/>
    <w:rsid w:val="00D936B2"/>
    <w:rsid w:val="00D93711"/>
    <w:rsid w:val="00D938C1"/>
    <w:rsid w:val="00D939E9"/>
    <w:rsid w:val="00D93C44"/>
    <w:rsid w:val="00D942C4"/>
    <w:rsid w:val="00D94901"/>
    <w:rsid w:val="00D95413"/>
    <w:rsid w:val="00D95594"/>
    <w:rsid w:val="00D95B4C"/>
    <w:rsid w:val="00D9621C"/>
    <w:rsid w:val="00D963A9"/>
    <w:rsid w:val="00D96479"/>
    <w:rsid w:val="00D964FA"/>
    <w:rsid w:val="00D96D2A"/>
    <w:rsid w:val="00D96F2A"/>
    <w:rsid w:val="00D97571"/>
    <w:rsid w:val="00D97A50"/>
    <w:rsid w:val="00D97FD1"/>
    <w:rsid w:val="00DA0308"/>
    <w:rsid w:val="00DA05BF"/>
    <w:rsid w:val="00DA0C2C"/>
    <w:rsid w:val="00DA193F"/>
    <w:rsid w:val="00DA1B0B"/>
    <w:rsid w:val="00DA205F"/>
    <w:rsid w:val="00DA23FA"/>
    <w:rsid w:val="00DA2589"/>
    <w:rsid w:val="00DA29C7"/>
    <w:rsid w:val="00DA2AF8"/>
    <w:rsid w:val="00DA2C76"/>
    <w:rsid w:val="00DA3684"/>
    <w:rsid w:val="00DA37EF"/>
    <w:rsid w:val="00DA386A"/>
    <w:rsid w:val="00DA447F"/>
    <w:rsid w:val="00DA466E"/>
    <w:rsid w:val="00DA47A8"/>
    <w:rsid w:val="00DA524D"/>
    <w:rsid w:val="00DA5419"/>
    <w:rsid w:val="00DA54A4"/>
    <w:rsid w:val="00DA597D"/>
    <w:rsid w:val="00DA5EAB"/>
    <w:rsid w:val="00DA640B"/>
    <w:rsid w:val="00DA6D18"/>
    <w:rsid w:val="00DA7D61"/>
    <w:rsid w:val="00DB059F"/>
    <w:rsid w:val="00DB0BB5"/>
    <w:rsid w:val="00DB14DD"/>
    <w:rsid w:val="00DB1819"/>
    <w:rsid w:val="00DB1890"/>
    <w:rsid w:val="00DB1D21"/>
    <w:rsid w:val="00DB1F2C"/>
    <w:rsid w:val="00DB203C"/>
    <w:rsid w:val="00DB2897"/>
    <w:rsid w:val="00DB2E73"/>
    <w:rsid w:val="00DB328C"/>
    <w:rsid w:val="00DB3592"/>
    <w:rsid w:val="00DB43E4"/>
    <w:rsid w:val="00DB43EE"/>
    <w:rsid w:val="00DB47E5"/>
    <w:rsid w:val="00DB485B"/>
    <w:rsid w:val="00DB4C93"/>
    <w:rsid w:val="00DB4F05"/>
    <w:rsid w:val="00DB5050"/>
    <w:rsid w:val="00DB5421"/>
    <w:rsid w:val="00DB5704"/>
    <w:rsid w:val="00DB5F2D"/>
    <w:rsid w:val="00DB64F4"/>
    <w:rsid w:val="00DB7C3F"/>
    <w:rsid w:val="00DC0172"/>
    <w:rsid w:val="00DC01C9"/>
    <w:rsid w:val="00DC02F6"/>
    <w:rsid w:val="00DC039D"/>
    <w:rsid w:val="00DC08BD"/>
    <w:rsid w:val="00DC1496"/>
    <w:rsid w:val="00DC198B"/>
    <w:rsid w:val="00DC1993"/>
    <w:rsid w:val="00DC20CE"/>
    <w:rsid w:val="00DC23C9"/>
    <w:rsid w:val="00DC2840"/>
    <w:rsid w:val="00DC2894"/>
    <w:rsid w:val="00DC2A8E"/>
    <w:rsid w:val="00DC3052"/>
    <w:rsid w:val="00DC3136"/>
    <w:rsid w:val="00DC375A"/>
    <w:rsid w:val="00DC37D1"/>
    <w:rsid w:val="00DC392E"/>
    <w:rsid w:val="00DC3F8A"/>
    <w:rsid w:val="00DC4144"/>
    <w:rsid w:val="00DC41DD"/>
    <w:rsid w:val="00DC44D6"/>
    <w:rsid w:val="00DC45A9"/>
    <w:rsid w:val="00DC4E6D"/>
    <w:rsid w:val="00DC53CF"/>
    <w:rsid w:val="00DC5781"/>
    <w:rsid w:val="00DC5B1A"/>
    <w:rsid w:val="00DC65AD"/>
    <w:rsid w:val="00DC6AB8"/>
    <w:rsid w:val="00DC6DB4"/>
    <w:rsid w:val="00DC738E"/>
    <w:rsid w:val="00DC744C"/>
    <w:rsid w:val="00DC77D2"/>
    <w:rsid w:val="00DC78C8"/>
    <w:rsid w:val="00DC795E"/>
    <w:rsid w:val="00DC7CC8"/>
    <w:rsid w:val="00DD01E4"/>
    <w:rsid w:val="00DD0482"/>
    <w:rsid w:val="00DD0533"/>
    <w:rsid w:val="00DD1537"/>
    <w:rsid w:val="00DD2A23"/>
    <w:rsid w:val="00DD32FE"/>
    <w:rsid w:val="00DD369A"/>
    <w:rsid w:val="00DD3A14"/>
    <w:rsid w:val="00DD46E9"/>
    <w:rsid w:val="00DD4CC1"/>
    <w:rsid w:val="00DD4EF1"/>
    <w:rsid w:val="00DD52BE"/>
    <w:rsid w:val="00DD5474"/>
    <w:rsid w:val="00DD740A"/>
    <w:rsid w:val="00DD77DD"/>
    <w:rsid w:val="00DD793C"/>
    <w:rsid w:val="00DD7F26"/>
    <w:rsid w:val="00DE0175"/>
    <w:rsid w:val="00DE0D00"/>
    <w:rsid w:val="00DE0D18"/>
    <w:rsid w:val="00DE1208"/>
    <w:rsid w:val="00DE16CD"/>
    <w:rsid w:val="00DE220D"/>
    <w:rsid w:val="00DE2803"/>
    <w:rsid w:val="00DE28D2"/>
    <w:rsid w:val="00DE2F82"/>
    <w:rsid w:val="00DE3213"/>
    <w:rsid w:val="00DE33A1"/>
    <w:rsid w:val="00DE3D82"/>
    <w:rsid w:val="00DE3F0E"/>
    <w:rsid w:val="00DE4333"/>
    <w:rsid w:val="00DE478F"/>
    <w:rsid w:val="00DE4A94"/>
    <w:rsid w:val="00DE579E"/>
    <w:rsid w:val="00DE5825"/>
    <w:rsid w:val="00DE6492"/>
    <w:rsid w:val="00DE652F"/>
    <w:rsid w:val="00DE65AF"/>
    <w:rsid w:val="00DE7902"/>
    <w:rsid w:val="00DE7E55"/>
    <w:rsid w:val="00DF02EE"/>
    <w:rsid w:val="00DF0517"/>
    <w:rsid w:val="00DF07C4"/>
    <w:rsid w:val="00DF0830"/>
    <w:rsid w:val="00DF0AA6"/>
    <w:rsid w:val="00DF1358"/>
    <w:rsid w:val="00DF1CDA"/>
    <w:rsid w:val="00DF2420"/>
    <w:rsid w:val="00DF280B"/>
    <w:rsid w:val="00DF28B7"/>
    <w:rsid w:val="00DF2939"/>
    <w:rsid w:val="00DF2EAD"/>
    <w:rsid w:val="00DF3079"/>
    <w:rsid w:val="00DF3345"/>
    <w:rsid w:val="00DF35B1"/>
    <w:rsid w:val="00DF383D"/>
    <w:rsid w:val="00DF3BC0"/>
    <w:rsid w:val="00DF43E8"/>
    <w:rsid w:val="00DF472A"/>
    <w:rsid w:val="00DF4B3E"/>
    <w:rsid w:val="00DF5745"/>
    <w:rsid w:val="00DF58E2"/>
    <w:rsid w:val="00DF5F6C"/>
    <w:rsid w:val="00DF621E"/>
    <w:rsid w:val="00DF6703"/>
    <w:rsid w:val="00DF68C0"/>
    <w:rsid w:val="00DF725C"/>
    <w:rsid w:val="00DF73BB"/>
    <w:rsid w:val="00DF7546"/>
    <w:rsid w:val="00DF7650"/>
    <w:rsid w:val="00DF791C"/>
    <w:rsid w:val="00DF7F5A"/>
    <w:rsid w:val="00E00303"/>
    <w:rsid w:val="00E00332"/>
    <w:rsid w:val="00E00616"/>
    <w:rsid w:val="00E0073A"/>
    <w:rsid w:val="00E008BA"/>
    <w:rsid w:val="00E00D71"/>
    <w:rsid w:val="00E00DD1"/>
    <w:rsid w:val="00E00EBC"/>
    <w:rsid w:val="00E00FFD"/>
    <w:rsid w:val="00E01B12"/>
    <w:rsid w:val="00E026FD"/>
    <w:rsid w:val="00E02A02"/>
    <w:rsid w:val="00E02AE7"/>
    <w:rsid w:val="00E02F7E"/>
    <w:rsid w:val="00E034B7"/>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0C71"/>
    <w:rsid w:val="00E10DF0"/>
    <w:rsid w:val="00E11290"/>
    <w:rsid w:val="00E112A3"/>
    <w:rsid w:val="00E1132A"/>
    <w:rsid w:val="00E113B7"/>
    <w:rsid w:val="00E114C5"/>
    <w:rsid w:val="00E11847"/>
    <w:rsid w:val="00E12316"/>
    <w:rsid w:val="00E1277F"/>
    <w:rsid w:val="00E12C51"/>
    <w:rsid w:val="00E12E73"/>
    <w:rsid w:val="00E139D5"/>
    <w:rsid w:val="00E13E83"/>
    <w:rsid w:val="00E14042"/>
    <w:rsid w:val="00E144E8"/>
    <w:rsid w:val="00E14CA5"/>
    <w:rsid w:val="00E15202"/>
    <w:rsid w:val="00E152DF"/>
    <w:rsid w:val="00E15505"/>
    <w:rsid w:val="00E15611"/>
    <w:rsid w:val="00E15FC9"/>
    <w:rsid w:val="00E162B5"/>
    <w:rsid w:val="00E16322"/>
    <w:rsid w:val="00E16F8C"/>
    <w:rsid w:val="00E17141"/>
    <w:rsid w:val="00E1714A"/>
    <w:rsid w:val="00E17D3D"/>
    <w:rsid w:val="00E20F39"/>
    <w:rsid w:val="00E21191"/>
    <w:rsid w:val="00E21896"/>
    <w:rsid w:val="00E219A1"/>
    <w:rsid w:val="00E21D70"/>
    <w:rsid w:val="00E21DE5"/>
    <w:rsid w:val="00E2202A"/>
    <w:rsid w:val="00E22D1B"/>
    <w:rsid w:val="00E2324A"/>
    <w:rsid w:val="00E235F5"/>
    <w:rsid w:val="00E23783"/>
    <w:rsid w:val="00E237BD"/>
    <w:rsid w:val="00E237DE"/>
    <w:rsid w:val="00E23A53"/>
    <w:rsid w:val="00E23C62"/>
    <w:rsid w:val="00E23DF4"/>
    <w:rsid w:val="00E2401E"/>
    <w:rsid w:val="00E24DAC"/>
    <w:rsid w:val="00E24E51"/>
    <w:rsid w:val="00E2538D"/>
    <w:rsid w:val="00E256E5"/>
    <w:rsid w:val="00E25E6F"/>
    <w:rsid w:val="00E26411"/>
    <w:rsid w:val="00E264BC"/>
    <w:rsid w:val="00E26AC1"/>
    <w:rsid w:val="00E2720A"/>
    <w:rsid w:val="00E272F1"/>
    <w:rsid w:val="00E27837"/>
    <w:rsid w:val="00E27AE8"/>
    <w:rsid w:val="00E27AEB"/>
    <w:rsid w:val="00E27DD9"/>
    <w:rsid w:val="00E3008F"/>
    <w:rsid w:val="00E30675"/>
    <w:rsid w:val="00E307B6"/>
    <w:rsid w:val="00E307BF"/>
    <w:rsid w:val="00E31338"/>
    <w:rsid w:val="00E3142D"/>
    <w:rsid w:val="00E316F5"/>
    <w:rsid w:val="00E3297A"/>
    <w:rsid w:val="00E32E9C"/>
    <w:rsid w:val="00E339F2"/>
    <w:rsid w:val="00E3400A"/>
    <w:rsid w:val="00E34AA4"/>
    <w:rsid w:val="00E34EBE"/>
    <w:rsid w:val="00E34F85"/>
    <w:rsid w:val="00E36093"/>
    <w:rsid w:val="00E36230"/>
    <w:rsid w:val="00E3710F"/>
    <w:rsid w:val="00E37722"/>
    <w:rsid w:val="00E37A75"/>
    <w:rsid w:val="00E37AE3"/>
    <w:rsid w:val="00E37CB7"/>
    <w:rsid w:val="00E40BF8"/>
    <w:rsid w:val="00E410C7"/>
    <w:rsid w:val="00E4154D"/>
    <w:rsid w:val="00E4196F"/>
    <w:rsid w:val="00E41A87"/>
    <w:rsid w:val="00E41AD6"/>
    <w:rsid w:val="00E41B01"/>
    <w:rsid w:val="00E42017"/>
    <w:rsid w:val="00E423E2"/>
    <w:rsid w:val="00E42698"/>
    <w:rsid w:val="00E426E5"/>
    <w:rsid w:val="00E42730"/>
    <w:rsid w:val="00E42F3B"/>
    <w:rsid w:val="00E43060"/>
    <w:rsid w:val="00E43098"/>
    <w:rsid w:val="00E4363A"/>
    <w:rsid w:val="00E43D44"/>
    <w:rsid w:val="00E440D0"/>
    <w:rsid w:val="00E44224"/>
    <w:rsid w:val="00E457B3"/>
    <w:rsid w:val="00E45AB1"/>
    <w:rsid w:val="00E45B52"/>
    <w:rsid w:val="00E45C81"/>
    <w:rsid w:val="00E46268"/>
    <w:rsid w:val="00E462F2"/>
    <w:rsid w:val="00E468E6"/>
    <w:rsid w:val="00E46C38"/>
    <w:rsid w:val="00E46C51"/>
    <w:rsid w:val="00E46CC9"/>
    <w:rsid w:val="00E47017"/>
    <w:rsid w:val="00E47151"/>
    <w:rsid w:val="00E47919"/>
    <w:rsid w:val="00E50255"/>
    <w:rsid w:val="00E50772"/>
    <w:rsid w:val="00E50D89"/>
    <w:rsid w:val="00E51D9B"/>
    <w:rsid w:val="00E528F9"/>
    <w:rsid w:val="00E52D8F"/>
    <w:rsid w:val="00E53522"/>
    <w:rsid w:val="00E53C8E"/>
    <w:rsid w:val="00E545FA"/>
    <w:rsid w:val="00E546E8"/>
    <w:rsid w:val="00E5496E"/>
    <w:rsid w:val="00E54CF8"/>
    <w:rsid w:val="00E54EF7"/>
    <w:rsid w:val="00E55854"/>
    <w:rsid w:val="00E55BA5"/>
    <w:rsid w:val="00E56707"/>
    <w:rsid w:val="00E56ACD"/>
    <w:rsid w:val="00E57279"/>
    <w:rsid w:val="00E573EF"/>
    <w:rsid w:val="00E57739"/>
    <w:rsid w:val="00E6045F"/>
    <w:rsid w:val="00E60501"/>
    <w:rsid w:val="00E60777"/>
    <w:rsid w:val="00E60CA2"/>
    <w:rsid w:val="00E60F16"/>
    <w:rsid w:val="00E61114"/>
    <w:rsid w:val="00E628AD"/>
    <w:rsid w:val="00E62908"/>
    <w:rsid w:val="00E629A0"/>
    <w:rsid w:val="00E62C9B"/>
    <w:rsid w:val="00E62D2D"/>
    <w:rsid w:val="00E64339"/>
    <w:rsid w:val="00E64DAA"/>
    <w:rsid w:val="00E65392"/>
    <w:rsid w:val="00E656C5"/>
    <w:rsid w:val="00E66189"/>
    <w:rsid w:val="00E66B76"/>
    <w:rsid w:val="00E67276"/>
    <w:rsid w:val="00E67584"/>
    <w:rsid w:val="00E67669"/>
    <w:rsid w:val="00E677BD"/>
    <w:rsid w:val="00E67AE7"/>
    <w:rsid w:val="00E67C47"/>
    <w:rsid w:val="00E7011C"/>
    <w:rsid w:val="00E708BC"/>
    <w:rsid w:val="00E70C34"/>
    <w:rsid w:val="00E70C44"/>
    <w:rsid w:val="00E7100C"/>
    <w:rsid w:val="00E7138D"/>
    <w:rsid w:val="00E71D68"/>
    <w:rsid w:val="00E7273B"/>
    <w:rsid w:val="00E72A51"/>
    <w:rsid w:val="00E72B6E"/>
    <w:rsid w:val="00E72EBC"/>
    <w:rsid w:val="00E73047"/>
    <w:rsid w:val="00E73724"/>
    <w:rsid w:val="00E74227"/>
    <w:rsid w:val="00E742E5"/>
    <w:rsid w:val="00E742F4"/>
    <w:rsid w:val="00E74B6D"/>
    <w:rsid w:val="00E74BE2"/>
    <w:rsid w:val="00E75976"/>
    <w:rsid w:val="00E75C2C"/>
    <w:rsid w:val="00E75E5C"/>
    <w:rsid w:val="00E760FF"/>
    <w:rsid w:val="00E76384"/>
    <w:rsid w:val="00E76A5E"/>
    <w:rsid w:val="00E775E3"/>
    <w:rsid w:val="00E77A45"/>
    <w:rsid w:val="00E77DA2"/>
    <w:rsid w:val="00E801E4"/>
    <w:rsid w:val="00E80693"/>
    <w:rsid w:val="00E8121F"/>
    <w:rsid w:val="00E812F5"/>
    <w:rsid w:val="00E8154B"/>
    <w:rsid w:val="00E81B5D"/>
    <w:rsid w:val="00E81EA4"/>
    <w:rsid w:val="00E82968"/>
    <w:rsid w:val="00E8357D"/>
    <w:rsid w:val="00E8373C"/>
    <w:rsid w:val="00E83967"/>
    <w:rsid w:val="00E839AD"/>
    <w:rsid w:val="00E83E51"/>
    <w:rsid w:val="00E83FCE"/>
    <w:rsid w:val="00E84570"/>
    <w:rsid w:val="00E846CA"/>
    <w:rsid w:val="00E8487A"/>
    <w:rsid w:val="00E856DD"/>
    <w:rsid w:val="00E85726"/>
    <w:rsid w:val="00E85E2B"/>
    <w:rsid w:val="00E872A7"/>
    <w:rsid w:val="00E878CC"/>
    <w:rsid w:val="00E87A7D"/>
    <w:rsid w:val="00E87EAD"/>
    <w:rsid w:val="00E90121"/>
    <w:rsid w:val="00E901AB"/>
    <w:rsid w:val="00E90AF8"/>
    <w:rsid w:val="00E923FD"/>
    <w:rsid w:val="00E924F7"/>
    <w:rsid w:val="00E9292A"/>
    <w:rsid w:val="00E9308C"/>
    <w:rsid w:val="00E93DA5"/>
    <w:rsid w:val="00E93F23"/>
    <w:rsid w:val="00E94687"/>
    <w:rsid w:val="00E95AD8"/>
    <w:rsid w:val="00E95DD9"/>
    <w:rsid w:val="00E9628D"/>
    <w:rsid w:val="00E96341"/>
    <w:rsid w:val="00E9647F"/>
    <w:rsid w:val="00E967EA"/>
    <w:rsid w:val="00E96839"/>
    <w:rsid w:val="00E96C71"/>
    <w:rsid w:val="00E96CB9"/>
    <w:rsid w:val="00E9721B"/>
    <w:rsid w:val="00E97299"/>
    <w:rsid w:val="00E97A23"/>
    <w:rsid w:val="00E97B21"/>
    <w:rsid w:val="00E97C21"/>
    <w:rsid w:val="00EA05D9"/>
    <w:rsid w:val="00EA1521"/>
    <w:rsid w:val="00EA164E"/>
    <w:rsid w:val="00EA16C4"/>
    <w:rsid w:val="00EA19E9"/>
    <w:rsid w:val="00EA2418"/>
    <w:rsid w:val="00EA2443"/>
    <w:rsid w:val="00EA24A3"/>
    <w:rsid w:val="00EA2AA6"/>
    <w:rsid w:val="00EA3333"/>
    <w:rsid w:val="00EA369D"/>
    <w:rsid w:val="00EA39FA"/>
    <w:rsid w:val="00EA3B6D"/>
    <w:rsid w:val="00EA3EF5"/>
    <w:rsid w:val="00EA411E"/>
    <w:rsid w:val="00EA49C1"/>
    <w:rsid w:val="00EA4C4D"/>
    <w:rsid w:val="00EA539E"/>
    <w:rsid w:val="00EA5750"/>
    <w:rsid w:val="00EA5F80"/>
    <w:rsid w:val="00EA641F"/>
    <w:rsid w:val="00EA64F1"/>
    <w:rsid w:val="00EA670C"/>
    <w:rsid w:val="00EA6A5A"/>
    <w:rsid w:val="00EA6F05"/>
    <w:rsid w:val="00EA6FBD"/>
    <w:rsid w:val="00EA714D"/>
    <w:rsid w:val="00EA7386"/>
    <w:rsid w:val="00EB01C3"/>
    <w:rsid w:val="00EB19E0"/>
    <w:rsid w:val="00EB1C21"/>
    <w:rsid w:val="00EB249C"/>
    <w:rsid w:val="00EB26A2"/>
    <w:rsid w:val="00EB33B0"/>
    <w:rsid w:val="00EB3B36"/>
    <w:rsid w:val="00EB3E2A"/>
    <w:rsid w:val="00EB42A7"/>
    <w:rsid w:val="00EB4C4D"/>
    <w:rsid w:val="00EB525A"/>
    <w:rsid w:val="00EB5649"/>
    <w:rsid w:val="00EB5754"/>
    <w:rsid w:val="00EB5A80"/>
    <w:rsid w:val="00EB6151"/>
    <w:rsid w:val="00EB644D"/>
    <w:rsid w:val="00EB675E"/>
    <w:rsid w:val="00EB6BB7"/>
    <w:rsid w:val="00EB780D"/>
    <w:rsid w:val="00EB7957"/>
    <w:rsid w:val="00EB7FBE"/>
    <w:rsid w:val="00EC0337"/>
    <w:rsid w:val="00EC07DD"/>
    <w:rsid w:val="00EC093F"/>
    <w:rsid w:val="00EC0D7C"/>
    <w:rsid w:val="00EC1115"/>
    <w:rsid w:val="00EC11A8"/>
    <w:rsid w:val="00EC12C1"/>
    <w:rsid w:val="00EC14D8"/>
    <w:rsid w:val="00EC19D7"/>
    <w:rsid w:val="00EC2131"/>
    <w:rsid w:val="00EC2591"/>
    <w:rsid w:val="00EC282E"/>
    <w:rsid w:val="00EC2BF5"/>
    <w:rsid w:val="00EC2E5A"/>
    <w:rsid w:val="00EC2EE8"/>
    <w:rsid w:val="00EC2F2F"/>
    <w:rsid w:val="00EC3652"/>
    <w:rsid w:val="00EC3A27"/>
    <w:rsid w:val="00EC3D03"/>
    <w:rsid w:val="00EC4522"/>
    <w:rsid w:val="00EC4915"/>
    <w:rsid w:val="00EC4C73"/>
    <w:rsid w:val="00EC5199"/>
    <w:rsid w:val="00EC6763"/>
    <w:rsid w:val="00EC6827"/>
    <w:rsid w:val="00EC6D38"/>
    <w:rsid w:val="00EC7050"/>
    <w:rsid w:val="00EC7169"/>
    <w:rsid w:val="00EC7B1E"/>
    <w:rsid w:val="00EC7C76"/>
    <w:rsid w:val="00EC7F14"/>
    <w:rsid w:val="00EC7FC4"/>
    <w:rsid w:val="00ED0190"/>
    <w:rsid w:val="00ED0494"/>
    <w:rsid w:val="00ED064E"/>
    <w:rsid w:val="00ED0883"/>
    <w:rsid w:val="00ED0901"/>
    <w:rsid w:val="00ED0AD7"/>
    <w:rsid w:val="00ED17AE"/>
    <w:rsid w:val="00ED2B2B"/>
    <w:rsid w:val="00ED2D7B"/>
    <w:rsid w:val="00ED2EBD"/>
    <w:rsid w:val="00ED3078"/>
    <w:rsid w:val="00ED3187"/>
    <w:rsid w:val="00ED35A7"/>
    <w:rsid w:val="00ED3927"/>
    <w:rsid w:val="00ED3B24"/>
    <w:rsid w:val="00ED3BB6"/>
    <w:rsid w:val="00ED415E"/>
    <w:rsid w:val="00ED450E"/>
    <w:rsid w:val="00ED473B"/>
    <w:rsid w:val="00ED4969"/>
    <w:rsid w:val="00ED4FEE"/>
    <w:rsid w:val="00ED56D3"/>
    <w:rsid w:val="00ED683B"/>
    <w:rsid w:val="00ED6B53"/>
    <w:rsid w:val="00ED7770"/>
    <w:rsid w:val="00ED78E4"/>
    <w:rsid w:val="00EE1043"/>
    <w:rsid w:val="00EE1559"/>
    <w:rsid w:val="00EE1A88"/>
    <w:rsid w:val="00EE1CA1"/>
    <w:rsid w:val="00EE220A"/>
    <w:rsid w:val="00EE2448"/>
    <w:rsid w:val="00EE249B"/>
    <w:rsid w:val="00EE2853"/>
    <w:rsid w:val="00EE3012"/>
    <w:rsid w:val="00EE31AF"/>
    <w:rsid w:val="00EE352A"/>
    <w:rsid w:val="00EE4A0C"/>
    <w:rsid w:val="00EE5978"/>
    <w:rsid w:val="00EE5DAB"/>
    <w:rsid w:val="00EE5F9E"/>
    <w:rsid w:val="00EE627B"/>
    <w:rsid w:val="00EE62FD"/>
    <w:rsid w:val="00EE64D9"/>
    <w:rsid w:val="00EE6E09"/>
    <w:rsid w:val="00EE7A5E"/>
    <w:rsid w:val="00EF0685"/>
    <w:rsid w:val="00EF0DE4"/>
    <w:rsid w:val="00EF16CA"/>
    <w:rsid w:val="00EF1B8E"/>
    <w:rsid w:val="00EF1C9B"/>
    <w:rsid w:val="00EF1D1E"/>
    <w:rsid w:val="00EF26BD"/>
    <w:rsid w:val="00EF2B66"/>
    <w:rsid w:val="00EF3930"/>
    <w:rsid w:val="00EF4033"/>
    <w:rsid w:val="00EF4A41"/>
    <w:rsid w:val="00EF51B5"/>
    <w:rsid w:val="00EF5D36"/>
    <w:rsid w:val="00EF5F34"/>
    <w:rsid w:val="00EF66FC"/>
    <w:rsid w:val="00EF6B68"/>
    <w:rsid w:val="00EF72D1"/>
    <w:rsid w:val="00EF74EC"/>
    <w:rsid w:val="00EF7936"/>
    <w:rsid w:val="00F00845"/>
    <w:rsid w:val="00F00C01"/>
    <w:rsid w:val="00F010A2"/>
    <w:rsid w:val="00F0135B"/>
    <w:rsid w:val="00F01407"/>
    <w:rsid w:val="00F0151A"/>
    <w:rsid w:val="00F01FD1"/>
    <w:rsid w:val="00F0247E"/>
    <w:rsid w:val="00F02E73"/>
    <w:rsid w:val="00F03088"/>
    <w:rsid w:val="00F03091"/>
    <w:rsid w:val="00F03789"/>
    <w:rsid w:val="00F05459"/>
    <w:rsid w:val="00F05514"/>
    <w:rsid w:val="00F05B12"/>
    <w:rsid w:val="00F05EBD"/>
    <w:rsid w:val="00F063A1"/>
    <w:rsid w:val="00F06CF5"/>
    <w:rsid w:val="00F06D1A"/>
    <w:rsid w:val="00F07781"/>
    <w:rsid w:val="00F07B66"/>
    <w:rsid w:val="00F10028"/>
    <w:rsid w:val="00F10140"/>
    <w:rsid w:val="00F107E3"/>
    <w:rsid w:val="00F109C7"/>
    <w:rsid w:val="00F11525"/>
    <w:rsid w:val="00F11BAF"/>
    <w:rsid w:val="00F11CE3"/>
    <w:rsid w:val="00F12825"/>
    <w:rsid w:val="00F1304A"/>
    <w:rsid w:val="00F132DC"/>
    <w:rsid w:val="00F13534"/>
    <w:rsid w:val="00F13644"/>
    <w:rsid w:val="00F13A9A"/>
    <w:rsid w:val="00F13B27"/>
    <w:rsid w:val="00F13E7B"/>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17F02"/>
    <w:rsid w:val="00F21BE9"/>
    <w:rsid w:val="00F22750"/>
    <w:rsid w:val="00F22E05"/>
    <w:rsid w:val="00F230FE"/>
    <w:rsid w:val="00F23455"/>
    <w:rsid w:val="00F23A49"/>
    <w:rsid w:val="00F23CA1"/>
    <w:rsid w:val="00F2401A"/>
    <w:rsid w:val="00F24798"/>
    <w:rsid w:val="00F2492C"/>
    <w:rsid w:val="00F24B19"/>
    <w:rsid w:val="00F2516C"/>
    <w:rsid w:val="00F257BB"/>
    <w:rsid w:val="00F25AD1"/>
    <w:rsid w:val="00F26001"/>
    <w:rsid w:val="00F26211"/>
    <w:rsid w:val="00F2646F"/>
    <w:rsid w:val="00F264A0"/>
    <w:rsid w:val="00F264E5"/>
    <w:rsid w:val="00F2696E"/>
    <w:rsid w:val="00F26D8B"/>
    <w:rsid w:val="00F26E33"/>
    <w:rsid w:val="00F26ECD"/>
    <w:rsid w:val="00F2730C"/>
    <w:rsid w:val="00F27684"/>
    <w:rsid w:val="00F27E65"/>
    <w:rsid w:val="00F30EE7"/>
    <w:rsid w:val="00F318BA"/>
    <w:rsid w:val="00F318CC"/>
    <w:rsid w:val="00F31AC1"/>
    <w:rsid w:val="00F31DEA"/>
    <w:rsid w:val="00F320C8"/>
    <w:rsid w:val="00F32AE5"/>
    <w:rsid w:val="00F32C6F"/>
    <w:rsid w:val="00F32E3C"/>
    <w:rsid w:val="00F338D8"/>
    <w:rsid w:val="00F33B08"/>
    <w:rsid w:val="00F33E87"/>
    <w:rsid w:val="00F34096"/>
    <w:rsid w:val="00F34116"/>
    <w:rsid w:val="00F34129"/>
    <w:rsid w:val="00F3451F"/>
    <w:rsid w:val="00F349D4"/>
    <w:rsid w:val="00F34C4A"/>
    <w:rsid w:val="00F356D2"/>
    <w:rsid w:val="00F35C3B"/>
    <w:rsid w:val="00F3617E"/>
    <w:rsid w:val="00F365A8"/>
    <w:rsid w:val="00F3697D"/>
    <w:rsid w:val="00F36A95"/>
    <w:rsid w:val="00F36F01"/>
    <w:rsid w:val="00F37113"/>
    <w:rsid w:val="00F37209"/>
    <w:rsid w:val="00F37349"/>
    <w:rsid w:val="00F37D6D"/>
    <w:rsid w:val="00F37F85"/>
    <w:rsid w:val="00F404A7"/>
    <w:rsid w:val="00F405C9"/>
    <w:rsid w:val="00F40A19"/>
    <w:rsid w:val="00F40C29"/>
    <w:rsid w:val="00F40ED5"/>
    <w:rsid w:val="00F414CD"/>
    <w:rsid w:val="00F414F8"/>
    <w:rsid w:val="00F415D6"/>
    <w:rsid w:val="00F424DB"/>
    <w:rsid w:val="00F425BD"/>
    <w:rsid w:val="00F42A68"/>
    <w:rsid w:val="00F43109"/>
    <w:rsid w:val="00F43147"/>
    <w:rsid w:val="00F43603"/>
    <w:rsid w:val="00F43AA9"/>
    <w:rsid w:val="00F43CA2"/>
    <w:rsid w:val="00F44320"/>
    <w:rsid w:val="00F44435"/>
    <w:rsid w:val="00F44FA1"/>
    <w:rsid w:val="00F45418"/>
    <w:rsid w:val="00F455B7"/>
    <w:rsid w:val="00F45BCE"/>
    <w:rsid w:val="00F4645D"/>
    <w:rsid w:val="00F46558"/>
    <w:rsid w:val="00F46639"/>
    <w:rsid w:val="00F46676"/>
    <w:rsid w:val="00F47377"/>
    <w:rsid w:val="00F4749C"/>
    <w:rsid w:val="00F4753F"/>
    <w:rsid w:val="00F47626"/>
    <w:rsid w:val="00F476A9"/>
    <w:rsid w:val="00F47CAB"/>
    <w:rsid w:val="00F50275"/>
    <w:rsid w:val="00F502C3"/>
    <w:rsid w:val="00F505C7"/>
    <w:rsid w:val="00F505F4"/>
    <w:rsid w:val="00F50CEB"/>
    <w:rsid w:val="00F51366"/>
    <w:rsid w:val="00F522DB"/>
    <w:rsid w:val="00F522F3"/>
    <w:rsid w:val="00F52A9F"/>
    <w:rsid w:val="00F52D43"/>
    <w:rsid w:val="00F52E7D"/>
    <w:rsid w:val="00F53109"/>
    <w:rsid w:val="00F53117"/>
    <w:rsid w:val="00F534AD"/>
    <w:rsid w:val="00F53C9E"/>
    <w:rsid w:val="00F5479B"/>
    <w:rsid w:val="00F54824"/>
    <w:rsid w:val="00F54B2F"/>
    <w:rsid w:val="00F54C8D"/>
    <w:rsid w:val="00F54CAC"/>
    <w:rsid w:val="00F54D09"/>
    <w:rsid w:val="00F55486"/>
    <w:rsid w:val="00F555BB"/>
    <w:rsid w:val="00F558AC"/>
    <w:rsid w:val="00F55B14"/>
    <w:rsid w:val="00F55D7D"/>
    <w:rsid w:val="00F56414"/>
    <w:rsid w:val="00F566F6"/>
    <w:rsid w:val="00F56CE1"/>
    <w:rsid w:val="00F56D2A"/>
    <w:rsid w:val="00F57031"/>
    <w:rsid w:val="00F57037"/>
    <w:rsid w:val="00F57532"/>
    <w:rsid w:val="00F576CD"/>
    <w:rsid w:val="00F57CFD"/>
    <w:rsid w:val="00F6003E"/>
    <w:rsid w:val="00F6038F"/>
    <w:rsid w:val="00F60598"/>
    <w:rsid w:val="00F60839"/>
    <w:rsid w:val="00F60C00"/>
    <w:rsid w:val="00F6186F"/>
    <w:rsid w:val="00F61DD5"/>
    <w:rsid w:val="00F620D9"/>
    <w:rsid w:val="00F6274E"/>
    <w:rsid w:val="00F62833"/>
    <w:rsid w:val="00F62AE5"/>
    <w:rsid w:val="00F62B07"/>
    <w:rsid w:val="00F62D01"/>
    <w:rsid w:val="00F62EE5"/>
    <w:rsid w:val="00F63571"/>
    <w:rsid w:val="00F63BB0"/>
    <w:rsid w:val="00F643CD"/>
    <w:rsid w:val="00F64C7D"/>
    <w:rsid w:val="00F64FDB"/>
    <w:rsid w:val="00F65784"/>
    <w:rsid w:val="00F658FF"/>
    <w:rsid w:val="00F66746"/>
    <w:rsid w:val="00F669C5"/>
    <w:rsid w:val="00F66A14"/>
    <w:rsid w:val="00F66BD5"/>
    <w:rsid w:val="00F66F82"/>
    <w:rsid w:val="00F672FF"/>
    <w:rsid w:val="00F67ACE"/>
    <w:rsid w:val="00F67C1B"/>
    <w:rsid w:val="00F67F40"/>
    <w:rsid w:val="00F70195"/>
    <w:rsid w:val="00F707DA"/>
    <w:rsid w:val="00F70FC0"/>
    <w:rsid w:val="00F715E7"/>
    <w:rsid w:val="00F71FF8"/>
    <w:rsid w:val="00F721E2"/>
    <w:rsid w:val="00F72602"/>
    <w:rsid w:val="00F72DEA"/>
    <w:rsid w:val="00F7331C"/>
    <w:rsid w:val="00F7374D"/>
    <w:rsid w:val="00F73BEB"/>
    <w:rsid w:val="00F74ABA"/>
    <w:rsid w:val="00F74B7A"/>
    <w:rsid w:val="00F74EF0"/>
    <w:rsid w:val="00F75340"/>
    <w:rsid w:val="00F75710"/>
    <w:rsid w:val="00F75739"/>
    <w:rsid w:val="00F75AC9"/>
    <w:rsid w:val="00F75C20"/>
    <w:rsid w:val="00F75ED1"/>
    <w:rsid w:val="00F76413"/>
    <w:rsid w:val="00F7653B"/>
    <w:rsid w:val="00F76DA0"/>
    <w:rsid w:val="00F76F00"/>
    <w:rsid w:val="00F77077"/>
    <w:rsid w:val="00F7731B"/>
    <w:rsid w:val="00F77814"/>
    <w:rsid w:val="00F77891"/>
    <w:rsid w:val="00F7791B"/>
    <w:rsid w:val="00F803B0"/>
    <w:rsid w:val="00F80409"/>
    <w:rsid w:val="00F805D0"/>
    <w:rsid w:val="00F8065B"/>
    <w:rsid w:val="00F8086E"/>
    <w:rsid w:val="00F80C31"/>
    <w:rsid w:val="00F80E14"/>
    <w:rsid w:val="00F80E25"/>
    <w:rsid w:val="00F81524"/>
    <w:rsid w:val="00F8198D"/>
    <w:rsid w:val="00F81A23"/>
    <w:rsid w:val="00F822FE"/>
    <w:rsid w:val="00F82562"/>
    <w:rsid w:val="00F83142"/>
    <w:rsid w:val="00F83362"/>
    <w:rsid w:val="00F84101"/>
    <w:rsid w:val="00F8520A"/>
    <w:rsid w:val="00F857AD"/>
    <w:rsid w:val="00F85DC5"/>
    <w:rsid w:val="00F8600C"/>
    <w:rsid w:val="00F863C1"/>
    <w:rsid w:val="00F86631"/>
    <w:rsid w:val="00F869B7"/>
    <w:rsid w:val="00F86E68"/>
    <w:rsid w:val="00F86EF5"/>
    <w:rsid w:val="00F87582"/>
    <w:rsid w:val="00F875C4"/>
    <w:rsid w:val="00F876E5"/>
    <w:rsid w:val="00F878A6"/>
    <w:rsid w:val="00F87FBB"/>
    <w:rsid w:val="00F9005C"/>
    <w:rsid w:val="00F904AE"/>
    <w:rsid w:val="00F906D1"/>
    <w:rsid w:val="00F90826"/>
    <w:rsid w:val="00F91A7C"/>
    <w:rsid w:val="00F91B2C"/>
    <w:rsid w:val="00F91CBA"/>
    <w:rsid w:val="00F91D8E"/>
    <w:rsid w:val="00F91DF2"/>
    <w:rsid w:val="00F92513"/>
    <w:rsid w:val="00F925C6"/>
    <w:rsid w:val="00F9294C"/>
    <w:rsid w:val="00F92ECD"/>
    <w:rsid w:val="00F92F98"/>
    <w:rsid w:val="00F93AEB"/>
    <w:rsid w:val="00F93DB1"/>
    <w:rsid w:val="00F93FC5"/>
    <w:rsid w:val="00F94CD4"/>
    <w:rsid w:val="00F9506A"/>
    <w:rsid w:val="00F9546F"/>
    <w:rsid w:val="00F955CD"/>
    <w:rsid w:val="00F959F2"/>
    <w:rsid w:val="00F95B03"/>
    <w:rsid w:val="00F96026"/>
    <w:rsid w:val="00F96A57"/>
    <w:rsid w:val="00F96AAB"/>
    <w:rsid w:val="00F96B57"/>
    <w:rsid w:val="00F97CE1"/>
    <w:rsid w:val="00FA0966"/>
    <w:rsid w:val="00FA10D4"/>
    <w:rsid w:val="00FA1419"/>
    <w:rsid w:val="00FA1755"/>
    <w:rsid w:val="00FA18F2"/>
    <w:rsid w:val="00FA1B98"/>
    <w:rsid w:val="00FA1ECE"/>
    <w:rsid w:val="00FA1F91"/>
    <w:rsid w:val="00FA208B"/>
    <w:rsid w:val="00FA217F"/>
    <w:rsid w:val="00FA267A"/>
    <w:rsid w:val="00FA280A"/>
    <w:rsid w:val="00FA2D0D"/>
    <w:rsid w:val="00FA2D2E"/>
    <w:rsid w:val="00FA2F6A"/>
    <w:rsid w:val="00FA368A"/>
    <w:rsid w:val="00FA3832"/>
    <w:rsid w:val="00FA3EBF"/>
    <w:rsid w:val="00FA4C90"/>
    <w:rsid w:val="00FA4EEC"/>
    <w:rsid w:val="00FA5127"/>
    <w:rsid w:val="00FA6905"/>
    <w:rsid w:val="00FA69B1"/>
    <w:rsid w:val="00FA7A01"/>
    <w:rsid w:val="00FB03E9"/>
    <w:rsid w:val="00FB08DC"/>
    <w:rsid w:val="00FB1250"/>
    <w:rsid w:val="00FB1807"/>
    <w:rsid w:val="00FB231E"/>
    <w:rsid w:val="00FB28CB"/>
    <w:rsid w:val="00FB2F2E"/>
    <w:rsid w:val="00FB3752"/>
    <w:rsid w:val="00FB37C3"/>
    <w:rsid w:val="00FB3F8C"/>
    <w:rsid w:val="00FB40AA"/>
    <w:rsid w:val="00FB4456"/>
    <w:rsid w:val="00FB4D43"/>
    <w:rsid w:val="00FB509F"/>
    <w:rsid w:val="00FB5120"/>
    <w:rsid w:val="00FB5485"/>
    <w:rsid w:val="00FB5D74"/>
    <w:rsid w:val="00FB5F5C"/>
    <w:rsid w:val="00FB6220"/>
    <w:rsid w:val="00FB695B"/>
    <w:rsid w:val="00FB6981"/>
    <w:rsid w:val="00FB6D84"/>
    <w:rsid w:val="00FB6EDF"/>
    <w:rsid w:val="00FB6FDB"/>
    <w:rsid w:val="00FB7076"/>
    <w:rsid w:val="00FB707C"/>
    <w:rsid w:val="00FB7332"/>
    <w:rsid w:val="00FB7543"/>
    <w:rsid w:val="00FB75FC"/>
    <w:rsid w:val="00FB7D74"/>
    <w:rsid w:val="00FC0679"/>
    <w:rsid w:val="00FC0936"/>
    <w:rsid w:val="00FC0BCA"/>
    <w:rsid w:val="00FC1093"/>
    <w:rsid w:val="00FC130F"/>
    <w:rsid w:val="00FC1673"/>
    <w:rsid w:val="00FC2126"/>
    <w:rsid w:val="00FC21CD"/>
    <w:rsid w:val="00FC2225"/>
    <w:rsid w:val="00FC25E0"/>
    <w:rsid w:val="00FC3406"/>
    <w:rsid w:val="00FC3598"/>
    <w:rsid w:val="00FC3A0E"/>
    <w:rsid w:val="00FC3B95"/>
    <w:rsid w:val="00FC3B9D"/>
    <w:rsid w:val="00FC4607"/>
    <w:rsid w:val="00FC4948"/>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6F8"/>
    <w:rsid w:val="00FD3BCE"/>
    <w:rsid w:val="00FD44CD"/>
    <w:rsid w:val="00FD496E"/>
    <w:rsid w:val="00FD4E08"/>
    <w:rsid w:val="00FD4EA9"/>
    <w:rsid w:val="00FD506E"/>
    <w:rsid w:val="00FD5091"/>
    <w:rsid w:val="00FD546E"/>
    <w:rsid w:val="00FD5869"/>
    <w:rsid w:val="00FD6D94"/>
    <w:rsid w:val="00FD6FFE"/>
    <w:rsid w:val="00FD7077"/>
    <w:rsid w:val="00FD7766"/>
    <w:rsid w:val="00FD7DC4"/>
    <w:rsid w:val="00FD7F51"/>
    <w:rsid w:val="00FE0050"/>
    <w:rsid w:val="00FE0200"/>
    <w:rsid w:val="00FE0319"/>
    <w:rsid w:val="00FE0522"/>
    <w:rsid w:val="00FE1050"/>
    <w:rsid w:val="00FE116B"/>
    <w:rsid w:val="00FE153D"/>
    <w:rsid w:val="00FE1A3B"/>
    <w:rsid w:val="00FE1DD3"/>
    <w:rsid w:val="00FE1F53"/>
    <w:rsid w:val="00FE2690"/>
    <w:rsid w:val="00FE2700"/>
    <w:rsid w:val="00FE27F4"/>
    <w:rsid w:val="00FE3184"/>
    <w:rsid w:val="00FE374D"/>
    <w:rsid w:val="00FE3887"/>
    <w:rsid w:val="00FE3BFD"/>
    <w:rsid w:val="00FE41B2"/>
    <w:rsid w:val="00FE42BA"/>
    <w:rsid w:val="00FE5BBC"/>
    <w:rsid w:val="00FE5DEC"/>
    <w:rsid w:val="00FE6326"/>
    <w:rsid w:val="00FE6509"/>
    <w:rsid w:val="00FE6638"/>
    <w:rsid w:val="00FE69B0"/>
    <w:rsid w:val="00FE74BE"/>
    <w:rsid w:val="00FE77ED"/>
    <w:rsid w:val="00FE792D"/>
    <w:rsid w:val="00FE7BF7"/>
    <w:rsid w:val="00FE7D6B"/>
    <w:rsid w:val="00FE7EEA"/>
    <w:rsid w:val="00FF1B0B"/>
    <w:rsid w:val="00FF1FBA"/>
    <w:rsid w:val="00FF2773"/>
    <w:rsid w:val="00FF2B42"/>
    <w:rsid w:val="00FF2C9A"/>
    <w:rsid w:val="00FF322C"/>
    <w:rsid w:val="00FF3EF8"/>
    <w:rsid w:val="00FF454E"/>
    <w:rsid w:val="00FF4FB4"/>
    <w:rsid w:val="00FF507F"/>
    <w:rsid w:val="00FF5D4D"/>
    <w:rsid w:val="00FF634E"/>
    <w:rsid w:val="00FF649E"/>
    <w:rsid w:val="00FF65D0"/>
    <w:rsid w:val="00FF6DC1"/>
    <w:rsid w:val="00FF6FE3"/>
    <w:rsid w:val="00FF7625"/>
    <w:rsid w:val="0157E6D0"/>
    <w:rsid w:val="020825FA"/>
    <w:rsid w:val="02205D02"/>
    <w:rsid w:val="0234EE7E"/>
    <w:rsid w:val="026C999D"/>
    <w:rsid w:val="0296BD53"/>
    <w:rsid w:val="02A5B310"/>
    <w:rsid w:val="03526E17"/>
    <w:rsid w:val="0352D205"/>
    <w:rsid w:val="036F9FAF"/>
    <w:rsid w:val="03F81710"/>
    <w:rsid w:val="055AB46E"/>
    <w:rsid w:val="058C761F"/>
    <w:rsid w:val="05B482E3"/>
    <w:rsid w:val="060EA3DB"/>
    <w:rsid w:val="063653B2"/>
    <w:rsid w:val="065B9624"/>
    <w:rsid w:val="06BEBDCD"/>
    <w:rsid w:val="07154931"/>
    <w:rsid w:val="07AA743C"/>
    <w:rsid w:val="0825C528"/>
    <w:rsid w:val="084CE6AD"/>
    <w:rsid w:val="0852C0C0"/>
    <w:rsid w:val="08C9C944"/>
    <w:rsid w:val="09A74ED1"/>
    <w:rsid w:val="09CE384E"/>
    <w:rsid w:val="09DC5ACB"/>
    <w:rsid w:val="0A0FCB1A"/>
    <w:rsid w:val="0A8ACA47"/>
    <w:rsid w:val="0A9413C2"/>
    <w:rsid w:val="0AAFD5CE"/>
    <w:rsid w:val="0AB4EB49"/>
    <w:rsid w:val="0AD4AFCF"/>
    <w:rsid w:val="0AEF4FC1"/>
    <w:rsid w:val="0B40C615"/>
    <w:rsid w:val="0B62625C"/>
    <w:rsid w:val="0C72485D"/>
    <w:rsid w:val="0C9E538D"/>
    <w:rsid w:val="0CD8499C"/>
    <w:rsid w:val="0DA1B3F3"/>
    <w:rsid w:val="0DB0AC54"/>
    <w:rsid w:val="0DBEE964"/>
    <w:rsid w:val="0E03D98A"/>
    <w:rsid w:val="0E0B95A0"/>
    <w:rsid w:val="0E5F528F"/>
    <w:rsid w:val="0E7BE1A4"/>
    <w:rsid w:val="0EE95BC2"/>
    <w:rsid w:val="0F2D2632"/>
    <w:rsid w:val="0F3FF9E8"/>
    <w:rsid w:val="0F79B9D7"/>
    <w:rsid w:val="0FAA6304"/>
    <w:rsid w:val="100FA523"/>
    <w:rsid w:val="101C0275"/>
    <w:rsid w:val="10D9CC50"/>
    <w:rsid w:val="10E0D201"/>
    <w:rsid w:val="10F6E3DA"/>
    <w:rsid w:val="11021387"/>
    <w:rsid w:val="11041DAD"/>
    <w:rsid w:val="11149F33"/>
    <w:rsid w:val="114D992C"/>
    <w:rsid w:val="11BF49D3"/>
    <w:rsid w:val="12A13362"/>
    <w:rsid w:val="13ED8FA0"/>
    <w:rsid w:val="13FF647A"/>
    <w:rsid w:val="148A379E"/>
    <w:rsid w:val="14F5D29B"/>
    <w:rsid w:val="150F5B63"/>
    <w:rsid w:val="15FB6522"/>
    <w:rsid w:val="163F5CEB"/>
    <w:rsid w:val="165C66F7"/>
    <w:rsid w:val="16649FEF"/>
    <w:rsid w:val="168F5E6E"/>
    <w:rsid w:val="17B718D4"/>
    <w:rsid w:val="184DBA5F"/>
    <w:rsid w:val="187314D3"/>
    <w:rsid w:val="18B8A85C"/>
    <w:rsid w:val="193305E4"/>
    <w:rsid w:val="1A0CC7BE"/>
    <w:rsid w:val="1AB5ADE8"/>
    <w:rsid w:val="1AECDB15"/>
    <w:rsid w:val="1BC00468"/>
    <w:rsid w:val="1C078D96"/>
    <w:rsid w:val="1C3EC466"/>
    <w:rsid w:val="1C8CA1DF"/>
    <w:rsid w:val="1CC8DDD8"/>
    <w:rsid w:val="1D20CCC2"/>
    <w:rsid w:val="1D38DAFD"/>
    <w:rsid w:val="1D50AD7F"/>
    <w:rsid w:val="1DE752E0"/>
    <w:rsid w:val="1E029676"/>
    <w:rsid w:val="1E2A75BB"/>
    <w:rsid w:val="1F910DE8"/>
    <w:rsid w:val="1FE1D4D0"/>
    <w:rsid w:val="21646041"/>
    <w:rsid w:val="217EB9CA"/>
    <w:rsid w:val="219C335C"/>
    <w:rsid w:val="21D19061"/>
    <w:rsid w:val="21E662A0"/>
    <w:rsid w:val="225CA34E"/>
    <w:rsid w:val="229CE549"/>
    <w:rsid w:val="23272055"/>
    <w:rsid w:val="23D29FEE"/>
    <w:rsid w:val="2404D5AA"/>
    <w:rsid w:val="242F06C7"/>
    <w:rsid w:val="246ACDC6"/>
    <w:rsid w:val="24875557"/>
    <w:rsid w:val="24AEC1FB"/>
    <w:rsid w:val="24BD7080"/>
    <w:rsid w:val="24DF3391"/>
    <w:rsid w:val="250C01A4"/>
    <w:rsid w:val="253B910C"/>
    <w:rsid w:val="25EAFB33"/>
    <w:rsid w:val="2657C157"/>
    <w:rsid w:val="2663E852"/>
    <w:rsid w:val="266A5DC2"/>
    <w:rsid w:val="26789B7A"/>
    <w:rsid w:val="26BE78F7"/>
    <w:rsid w:val="27586C02"/>
    <w:rsid w:val="2760B863"/>
    <w:rsid w:val="27B72CAD"/>
    <w:rsid w:val="27D707DD"/>
    <w:rsid w:val="287089C2"/>
    <w:rsid w:val="28FD7073"/>
    <w:rsid w:val="2961E171"/>
    <w:rsid w:val="29F468E2"/>
    <w:rsid w:val="2A00930C"/>
    <w:rsid w:val="2A115A7D"/>
    <w:rsid w:val="2A6B4968"/>
    <w:rsid w:val="2A847CFD"/>
    <w:rsid w:val="2AD9FF17"/>
    <w:rsid w:val="2AF6E43E"/>
    <w:rsid w:val="2B14E4C6"/>
    <w:rsid w:val="2B4D64D2"/>
    <w:rsid w:val="2B7872A7"/>
    <w:rsid w:val="2BAEBE9D"/>
    <w:rsid w:val="2C2A1F2C"/>
    <w:rsid w:val="2D13BC76"/>
    <w:rsid w:val="2D1ACA1D"/>
    <w:rsid w:val="2DEC6B7A"/>
    <w:rsid w:val="2E29257B"/>
    <w:rsid w:val="2E3BC65A"/>
    <w:rsid w:val="2E715A7F"/>
    <w:rsid w:val="2E7F482A"/>
    <w:rsid w:val="2E86C874"/>
    <w:rsid w:val="2EE903CF"/>
    <w:rsid w:val="2F10D490"/>
    <w:rsid w:val="2F33A853"/>
    <w:rsid w:val="2F5F874C"/>
    <w:rsid w:val="2F90A9E7"/>
    <w:rsid w:val="2F90DF07"/>
    <w:rsid w:val="2FC77CAE"/>
    <w:rsid w:val="3003D639"/>
    <w:rsid w:val="3022A7F5"/>
    <w:rsid w:val="3023F647"/>
    <w:rsid w:val="30CF78B4"/>
    <w:rsid w:val="317EF7B9"/>
    <w:rsid w:val="31A78D3B"/>
    <w:rsid w:val="31C0040D"/>
    <w:rsid w:val="31C18C48"/>
    <w:rsid w:val="31FC575F"/>
    <w:rsid w:val="325B8041"/>
    <w:rsid w:val="33901586"/>
    <w:rsid w:val="339D11B2"/>
    <w:rsid w:val="3411645B"/>
    <w:rsid w:val="34A1E81C"/>
    <w:rsid w:val="354D1D42"/>
    <w:rsid w:val="3562965A"/>
    <w:rsid w:val="3598D034"/>
    <w:rsid w:val="359A326B"/>
    <w:rsid w:val="35CF60A4"/>
    <w:rsid w:val="35EEDA2E"/>
    <w:rsid w:val="36DD25CC"/>
    <w:rsid w:val="36EC78EE"/>
    <w:rsid w:val="36F4710C"/>
    <w:rsid w:val="376F5619"/>
    <w:rsid w:val="37B73D70"/>
    <w:rsid w:val="37E2D7C4"/>
    <w:rsid w:val="38926616"/>
    <w:rsid w:val="38C06D7A"/>
    <w:rsid w:val="390C2635"/>
    <w:rsid w:val="3920A23A"/>
    <w:rsid w:val="39EE6DF4"/>
    <w:rsid w:val="3A01605A"/>
    <w:rsid w:val="3A196C8F"/>
    <w:rsid w:val="3AE9E302"/>
    <w:rsid w:val="3B194E4F"/>
    <w:rsid w:val="3B9683F7"/>
    <w:rsid w:val="3BCB3C2E"/>
    <w:rsid w:val="3BEAF317"/>
    <w:rsid w:val="3C389CD0"/>
    <w:rsid w:val="3CAB666A"/>
    <w:rsid w:val="3F03E87C"/>
    <w:rsid w:val="3FB5D0E3"/>
    <w:rsid w:val="4033E733"/>
    <w:rsid w:val="40993BDC"/>
    <w:rsid w:val="411272C2"/>
    <w:rsid w:val="413D5190"/>
    <w:rsid w:val="418817F7"/>
    <w:rsid w:val="41CA2525"/>
    <w:rsid w:val="4284D176"/>
    <w:rsid w:val="42E0FEE6"/>
    <w:rsid w:val="43168137"/>
    <w:rsid w:val="43560AF7"/>
    <w:rsid w:val="43BB037F"/>
    <w:rsid w:val="446868FA"/>
    <w:rsid w:val="449D80EF"/>
    <w:rsid w:val="449EE389"/>
    <w:rsid w:val="44A8FB23"/>
    <w:rsid w:val="4569CE2A"/>
    <w:rsid w:val="45AE2EE7"/>
    <w:rsid w:val="461A3187"/>
    <w:rsid w:val="4638CD78"/>
    <w:rsid w:val="46562CD6"/>
    <w:rsid w:val="46736031"/>
    <w:rsid w:val="46BA7008"/>
    <w:rsid w:val="471E9E97"/>
    <w:rsid w:val="4765BAF6"/>
    <w:rsid w:val="483AA4D6"/>
    <w:rsid w:val="484339E3"/>
    <w:rsid w:val="486AB91C"/>
    <w:rsid w:val="48703D10"/>
    <w:rsid w:val="488D4D20"/>
    <w:rsid w:val="48C08A7A"/>
    <w:rsid w:val="48E8018D"/>
    <w:rsid w:val="494FBA01"/>
    <w:rsid w:val="4977E6F0"/>
    <w:rsid w:val="499D5E6E"/>
    <w:rsid w:val="499E8AE8"/>
    <w:rsid w:val="49E785C2"/>
    <w:rsid w:val="49E80615"/>
    <w:rsid w:val="4A316528"/>
    <w:rsid w:val="4A336D75"/>
    <w:rsid w:val="4A639F9B"/>
    <w:rsid w:val="4A7BDDE7"/>
    <w:rsid w:val="4ACE9419"/>
    <w:rsid w:val="4AD3BACB"/>
    <w:rsid w:val="4AF59342"/>
    <w:rsid w:val="4B188568"/>
    <w:rsid w:val="4B26A51C"/>
    <w:rsid w:val="4B428375"/>
    <w:rsid w:val="4B88A043"/>
    <w:rsid w:val="4B8F2946"/>
    <w:rsid w:val="4D20CE90"/>
    <w:rsid w:val="4D2A9142"/>
    <w:rsid w:val="4D2DC3C4"/>
    <w:rsid w:val="4D338AB3"/>
    <w:rsid w:val="4DB47BBF"/>
    <w:rsid w:val="4E126CED"/>
    <w:rsid w:val="4E5EC66D"/>
    <w:rsid w:val="4E973839"/>
    <w:rsid w:val="4EE0DC01"/>
    <w:rsid w:val="4F242B54"/>
    <w:rsid w:val="4FBADED5"/>
    <w:rsid w:val="4FCAB6AA"/>
    <w:rsid w:val="4FCB7812"/>
    <w:rsid w:val="5016739E"/>
    <w:rsid w:val="503B536C"/>
    <w:rsid w:val="511E9F71"/>
    <w:rsid w:val="512C7C40"/>
    <w:rsid w:val="5138915D"/>
    <w:rsid w:val="515AB37A"/>
    <w:rsid w:val="5189942C"/>
    <w:rsid w:val="51A77E6D"/>
    <w:rsid w:val="52C7ED3F"/>
    <w:rsid w:val="52F683DB"/>
    <w:rsid w:val="530C63DD"/>
    <w:rsid w:val="532994EE"/>
    <w:rsid w:val="532B3C12"/>
    <w:rsid w:val="54971A75"/>
    <w:rsid w:val="54DA170C"/>
    <w:rsid w:val="554EF05C"/>
    <w:rsid w:val="55D3A276"/>
    <w:rsid w:val="55FA4715"/>
    <w:rsid w:val="5658C53A"/>
    <w:rsid w:val="569C1CFF"/>
    <w:rsid w:val="5709EC86"/>
    <w:rsid w:val="57466EC9"/>
    <w:rsid w:val="579DF6C7"/>
    <w:rsid w:val="57CD6B00"/>
    <w:rsid w:val="583BAD14"/>
    <w:rsid w:val="585D2281"/>
    <w:rsid w:val="58845D01"/>
    <w:rsid w:val="58A332ED"/>
    <w:rsid w:val="58B543D9"/>
    <w:rsid w:val="58C86303"/>
    <w:rsid w:val="58ED34F0"/>
    <w:rsid w:val="59005B45"/>
    <w:rsid w:val="59D5D5B3"/>
    <w:rsid w:val="5A60185C"/>
    <w:rsid w:val="5B04B5D2"/>
    <w:rsid w:val="5B397F6A"/>
    <w:rsid w:val="5B58F1E4"/>
    <w:rsid w:val="5BB79854"/>
    <w:rsid w:val="5BD6B2E8"/>
    <w:rsid w:val="5BD908E6"/>
    <w:rsid w:val="5BE632F9"/>
    <w:rsid w:val="5C14B694"/>
    <w:rsid w:val="5C3E6A93"/>
    <w:rsid w:val="5C5076CF"/>
    <w:rsid w:val="5C79721F"/>
    <w:rsid w:val="5CAB7281"/>
    <w:rsid w:val="5CB2001D"/>
    <w:rsid w:val="5CD15AEC"/>
    <w:rsid w:val="5CE1B367"/>
    <w:rsid w:val="5CF71870"/>
    <w:rsid w:val="5DFB13B7"/>
    <w:rsid w:val="5E1E1829"/>
    <w:rsid w:val="5E6CA1BA"/>
    <w:rsid w:val="5ED65C26"/>
    <w:rsid w:val="5EE1B42A"/>
    <w:rsid w:val="5F1C28FD"/>
    <w:rsid w:val="5FDB65D1"/>
    <w:rsid w:val="607D848B"/>
    <w:rsid w:val="60E3B160"/>
    <w:rsid w:val="60E8C844"/>
    <w:rsid w:val="61981D74"/>
    <w:rsid w:val="61D6BAE2"/>
    <w:rsid w:val="633AA146"/>
    <w:rsid w:val="63548B25"/>
    <w:rsid w:val="63677ECA"/>
    <w:rsid w:val="63B67FC3"/>
    <w:rsid w:val="6453B9BA"/>
    <w:rsid w:val="64C6E42F"/>
    <w:rsid w:val="64D671A7"/>
    <w:rsid w:val="64E27A9E"/>
    <w:rsid w:val="650E5BA4"/>
    <w:rsid w:val="652BCD69"/>
    <w:rsid w:val="65721AC1"/>
    <w:rsid w:val="664441E9"/>
    <w:rsid w:val="66DF1A78"/>
    <w:rsid w:val="66F3CCEC"/>
    <w:rsid w:val="679BB2B3"/>
    <w:rsid w:val="67AF5CA0"/>
    <w:rsid w:val="68179614"/>
    <w:rsid w:val="68BFA7A7"/>
    <w:rsid w:val="68C827D0"/>
    <w:rsid w:val="68FF6CA6"/>
    <w:rsid w:val="698287A4"/>
    <w:rsid w:val="6A5C9F4F"/>
    <w:rsid w:val="6A608238"/>
    <w:rsid w:val="6AD2DE0D"/>
    <w:rsid w:val="6B62519C"/>
    <w:rsid w:val="6B7D8026"/>
    <w:rsid w:val="6CB288AC"/>
    <w:rsid w:val="6CB29864"/>
    <w:rsid w:val="6CDEAB8A"/>
    <w:rsid w:val="6DAB702B"/>
    <w:rsid w:val="6DE6B52F"/>
    <w:rsid w:val="6E040E57"/>
    <w:rsid w:val="6E0E68C6"/>
    <w:rsid w:val="6E2E9AF8"/>
    <w:rsid w:val="6E8AA733"/>
    <w:rsid w:val="6E9858D8"/>
    <w:rsid w:val="6EA8BB6A"/>
    <w:rsid w:val="6EFA4BB6"/>
    <w:rsid w:val="6F16824D"/>
    <w:rsid w:val="6F9619D1"/>
    <w:rsid w:val="6FA64244"/>
    <w:rsid w:val="7039E3C1"/>
    <w:rsid w:val="71104140"/>
    <w:rsid w:val="712F5AB8"/>
    <w:rsid w:val="71BFA2D6"/>
    <w:rsid w:val="71E576F1"/>
    <w:rsid w:val="7208E11E"/>
    <w:rsid w:val="724B2FE2"/>
    <w:rsid w:val="726E5872"/>
    <w:rsid w:val="731DEAA0"/>
    <w:rsid w:val="7371FED1"/>
    <w:rsid w:val="73821FF6"/>
    <w:rsid w:val="73DE500F"/>
    <w:rsid w:val="74905E62"/>
    <w:rsid w:val="749958C6"/>
    <w:rsid w:val="74B69623"/>
    <w:rsid w:val="74F482F7"/>
    <w:rsid w:val="759EF8DD"/>
    <w:rsid w:val="75AED98F"/>
    <w:rsid w:val="75FCB035"/>
    <w:rsid w:val="76F577A4"/>
    <w:rsid w:val="77392A14"/>
    <w:rsid w:val="77467F07"/>
    <w:rsid w:val="7789964F"/>
    <w:rsid w:val="77DF0555"/>
    <w:rsid w:val="77E0AB9D"/>
    <w:rsid w:val="788D7F63"/>
    <w:rsid w:val="7891BDDA"/>
    <w:rsid w:val="78C3F85E"/>
    <w:rsid w:val="78DAB8D5"/>
    <w:rsid w:val="78F9E42E"/>
    <w:rsid w:val="79546C12"/>
    <w:rsid w:val="79640673"/>
    <w:rsid w:val="79F61F34"/>
    <w:rsid w:val="7A1C1FB2"/>
    <w:rsid w:val="7A25AD1E"/>
    <w:rsid w:val="7A70CAD6"/>
    <w:rsid w:val="7A99A846"/>
    <w:rsid w:val="7B1326E5"/>
    <w:rsid w:val="7B3E156C"/>
    <w:rsid w:val="7B63C47B"/>
    <w:rsid w:val="7B777949"/>
    <w:rsid w:val="7BA8F6CC"/>
    <w:rsid w:val="7C19F02A"/>
    <w:rsid w:val="7C745A48"/>
    <w:rsid w:val="7D0285A2"/>
    <w:rsid w:val="7D377ED9"/>
    <w:rsid w:val="7DD38732"/>
    <w:rsid w:val="7E3019A2"/>
    <w:rsid w:val="7EA41602"/>
    <w:rsid w:val="7EC20BC2"/>
    <w:rsid w:val="7EF90940"/>
    <w:rsid w:val="7EFAC747"/>
    <w:rsid w:val="7F1DE3B2"/>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1" w:uiPriority="9"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7538E2"/>
    <w:pPr>
      <w:numPr>
        <w:numId w:val="2"/>
      </w:numPr>
      <w:tabs>
        <w:tab w:val="clear" w:pos="1492"/>
      </w:tabs>
      <w:ind w:left="555" w:hanging="555"/>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iPriority w:val="99"/>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semiHidden/>
    <w:unhideWhenUsed/>
    <w:rsid w:val="00430FDB"/>
    <w:rPr>
      <w:b/>
      <w:bCs/>
    </w:rPr>
  </w:style>
  <w:style w:type="character" w:customStyle="1" w:styleId="AssuntodocomentrioChar">
    <w:name w:val="Assunto do comentário Char"/>
    <w:basedOn w:val="TextodecomentrioChar"/>
    <w:link w:val="Assuntodocomentrio"/>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538E2"/>
    <w:pPr>
      <w:numPr>
        <w:numId w:val="1"/>
      </w:numPr>
      <w:tabs>
        <w:tab w:val="left" w:pos="567"/>
      </w:tabs>
      <w:spacing w:beforeLines="120" w:before="288" w:afterLines="120" w:after="288" w:line="312" w:lineRule="auto"/>
      <w:jc w:val="both"/>
    </w:pPr>
    <w:rPr>
      <w:rFonts w:ascii="Arial" w:eastAsia="Arial" w:hAnsi="Arial" w:cs="Arial"/>
      <w:iCs/>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qFormat/>
    <w:rsid w:val="008B3E88"/>
    <w:rPr>
      <w:rFonts w:ascii="Arial" w:eastAsia="Arial" w:hAnsi="Arial" w:cs="Arial"/>
      <w:b/>
      <w:bCs/>
      <w:i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Arial" w:hAnsi="Arial" w:cstheme="majorBidi"/>
      <w:b/>
      <w:bCs/>
      <w:i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qFormat/>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qFormat/>
    <w:rsid w:val="0053119E"/>
  </w:style>
  <w:style w:type="character" w:customStyle="1" w:styleId="eop">
    <w:name w:val="eop"/>
    <w:basedOn w:val="Fontepargpadro"/>
    <w:qFormat/>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0">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0"/>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autoRedefine/>
    <w:qFormat/>
    <w:rsid w:val="002C65AC"/>
    <w:pPr>
      <w:numPr>
        <w:ilvl w:val="1"/>
        <w:numId w:val="1"/>
      </w:numPr>
      <w:spacing w:before="120" w:afterLines="120" w:after="288" w:line="312" w:lineRule="auto"/>
      <w:ind w:left="0" w:firstLine="0"/>
      <w:jc w:val="both"/>
    </w:pPr>
    <w:rPr>
      <w:rFonts w:ascii="Arial" w:hAnsi="Arial" w:cs="Arial"/>
      <w:iCs/>
      <w:color w:val="FF0000"/>
      <w:sz w:val="20"/>
      <w:szCs w:val="20"/>
    </w:rPr>
  </w:style>
  <w:style w:type="paragraph" w:customStyle="1" w:styleId="Nivel1">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autoRedefine/>
    <w:qFormat/>
    <w:rsid w:val="00132905"/>
    <w:pPr>
      <w:numPr>
        <w:ilvl w:val="2"/>
        <w:numId w:val="9"/>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538E2"/>
    <w:pPr>
      <w:numPr>
        <w:ilvl w:val="3"/>
        <w:numId w:val="1"/>
      </w:numPr>
      <w:ind w:left="567" w:firstLine="0"/>
    </w:pPr>
    <w:rPr>
      <w:color w:val="auto"/>
    </w:rPr>
  </w:style>
  <w:style w:type="paragraph" w:customStyle="1" w:styleId="Nivel5">
    <w:name w:val="Nivel 5"/>
    <w:basedOn w:val="Nivel4"/>
    <w:qFormat/>
    <w:rsid w:val="007538E2"/>
    <w:pPr>
      <w:numPr>
        <w:ilvl w:val="4"/>
      </w:numPr>
      <w:tabs>
        <w:tab w:val="num" w:pos="1492"/>
      </w:tabs>
      <w:ind w:left="851" w:hanging="360"/>
    </w:pPr>
  </w:style>
  <w:style w:type="character" w:customStyle="1" w:styleId="Nivel4Char">
    <w:name w:val="Nivel 4 Char"/>
    <w:basedOn w:val="Fontepargpadro"/>
    <w:link w:val="Nivel4"/>
    <w:qFormat/>
    <w:rsid w:val="009A5042"/>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2C65AC"/>
    <w:rPr>
      <w:rFonts w:ascii="Arial" w:hAnsi="Arial" w:cs="Arial"/>
      <w:iCs/>
      <w:color w:val="FF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1E36C7"/>
    <w:rPr>
      <w:i/>
      <w:iCs w:val="0"/>
    </w:rPr>
  </w:style>
  <w:style w:type="paragraph" w:customStyle="1" w:styleId="Nvel3-R">
    <w:name w:val="Nível 3-R"/>
    <w:basedOn w:val="Nivel3"/>
    <w:link w:val="Nvel3-RChar"/>
    <w:qFormat/>
    <w:rsid w:val="001013E4"/>
    <w:rPr>
      <w:i/>
      <w:iCs/>
      <w:color w:val="FF0000"/>
    </w:rPr>
  </w:style>
  <w:style w:type="character" w:customStyle="1" w:styleId="Nvel2-RedChar">
    <w:name w:val="Nível 2 -Red Char"/>
    <w:basedOn w:val="Nivel2Char"/>
    <w:link w:val="Nvel2-Red"/>
    <w:rsid w:val="001E36C7"/>
    <w:rPr>
      <w:rFonts w:ascii="Arial" w:hAnsi="Arial" w:cs="Arial"/>
      <w:i/>
      <w:iCs w:val="0"/>
      <w:color w:val="FF0000"/>
      <w:lang w:eastAsia="pt-BR"/>
    </w:rPr>
  </w:style>
  <w:style w:type="paragraph" w:customStyle="1" w:styleId="Nvel4-R">
    <w:name w:val="Nível 4-R"/>
    <w:basedOn w:val="Nivel4"/>
    <w:link w:val="Nvel4-RChar"/>
    <w:qFormat/>
    <w:rsid w:val="00447F3E"/>
    <w:rPr>
      <w:i/>
      <w:iCs/>
      <w:color w:val="FF0000"/>
    </w:rPr>
  </w:style>
  <w:style w:type="character" w:customStyle="1" w:styleId="Nivel3Char">
    <w:name w:val="Nivel 3 Char"/>
    <w:basedOn w:val="Fontepargpadro"/>
    <w:link w:val="Nivel3"/>
    <w:qFormat/>
    <w:rsid w:val="001013E4"/>
    <w:rPr>
      <w:rFonts w:ascii="Arial" w:hAnsi="Arial" w:cs="Arial"/>
      <w:color w:val="000000"/>
      <w:lang w:eastAsia="pt-BR"/>
    </w:rPr>
  </w:style>
  <w:style w:type="character" w:customStyle="1" w:styleId="Nvel3-RChar">
    <w:name w:val="Nível 3-R Char"/>
    <w:basedOn w:val="Nivel3Char"/>
    <w:link w:val="Nvel3-R"/>
    <w:rsid w:val="001013E4"/>
    <w:rPr>
      <w:rFonts w:ascii="Arial" w:hAnsi="Arial" w:cs="Arial"/>
      <w:i/>
      <w:iCs/>
      <w:color w:val="FF0000"/>
      <w:lang w:eastAsia="pt-BR"/>
    </w:rPr>
  </w:style>
  <w:style w:type="paragraph" w:customStyle="1" w:styleId="Nvel1-SemNum">
    <w:name w:val="Nível 1-Sem Num"/>
    <w:basedOn w:val="Nivel01"/>
    <w:link w:val="Nvel1-SemNumChar"/>
    <w:qFormat/>
    <w:rsid w:val="00447F3E"/>
    <w:pPr>
      <w:numPr>
        <w:numId w:val="0"/>
      </w:numPr>
      <w:outlineLvl w:val="1"/>
    </w:pPr>
    <w:rPr>
      <w:color w:val="FF0000"/>
    </w:rPr>
  </w:style>
  <w:style w:type="character" w:customStyle="1" w:styleId="Nvel4-RChar">
    <w:name w:val="Nível 4-R Char"/>
    <w:basedOn w:val="Nivel4Char"/>
    <w:link w:val="Nvel4-R"/>
    <w:qFormat/>
    <w:rsid w:val="00447F3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qFormat/>
    <w:rsid w:val="00447F3E"/>
    <w:rPr>
      <w:rFonts w:ascii="Arial" w:eastAsiaTheme="majorEastAsia" w:hAnsi="Arial" w:cs="Arial"/>
      <w:b/>
      <w:bCs/>
      <w:i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9A0DA5"/>
    <w:rPr>
      <w:color w:val="605E5C"/>
      <w:shd w:val="clear" w:color="auto" w:fill="E1DFDD"/>
    </w:rPr>
  </w:style>
  <w:style w:type="paragraph" w:customStyle="1" w:styleId="xmsonormal">
    <w:name w:val="x_msonormal"/>
    <w:basedOn w:val="Normal"/>
    <w:uiPriority w:val="1"/>
    <w:rsid w:val="58A332ED"/>
    <w:pPr>
      <w:spacing w:beforeAutospacing="1" w:afterAutospacing="1"/>
    </w:pPr>
    <w:rPr>
      <w:rFonts w:ascii="Times New Roman" w:eastAsia="Times New Roman" w:hAnsi="Times New Roman" w:cs="Times New Roman"/>
    </w:rPr>
  </w:style>
  <w:style w:type="character" w:customStyle="1" w:styleId="UnresolvedMention">
    <w:name w:val="Unresolved Mention"/>
    <w:basedOn w:val="Fontepargpadro"/>
    <w:uiPriority w:val="99"/>
    <w:semiHidden/>
    <w:unhideWhenUsed/>
    <w:rsid w:val="005D7D43"/>
    <w:rPr>
      <w:color w:val="605E5C"/>
      <w:shd w:val="clear" w:color="auto" w:fill="E1DFDD"/>
    </w:rPr>
  </w:style>
  <w:style w:type="paragraph" w:styleId="Sumrio3">
    <w:name w:val="toc 3"/>
    <w:basedOn w:val="Normal"/>
    <w:next w:val="Normal"/>
    <w:autoRedefine/>
    <w:uiPriority w:val="39"/>
    <w:unhideWhenUsed/>
    <w:rsid w:val="008B3E88"/>
    <w:pPr>
      <w:spacing w:after="100"/>
      <w:ind w:left="480"/>
    </w:pPr>
  </w:style>
  <w:style w:type="paragraph" w:styleId="Sumrio2">
    <w:name w:val="toc 2"/>
    <w:basedOn w:val="Normal"/>
    <w:next w:val="Normal"/>
    <w:autoRedefine/>
    <w:uiPriority w:val="39"/>
    <w:unhideWhenUsed/>
    <w:rsid w:val="008B3E88"/>
    <w:pPr>
      <w:spacing w:after="100" w:line="278" w:lineRule="auto"/>
      <w:ind w:left="240"/>
    </w:pPr>
    <w:rPr>
      <w:rFonts w:asciiTheme="minorHAnsi" w:hAnsiTheme="minorHAnsi" w:cstheme="minorBidi"/>
      <w:kern w:val="2"/>
      <w14:ligatures w14:val="standardContextual"/>
    </w:rPr>
  </w:style>
  <w:style w:type="paragraph" w:styleId="Sumrio4">
    <w:name w:val="toc 4"/>
    <w:basedOn w:val="Normal"/>
    <w:next w:val="Normal"/>
    <w:autoRedefine/>
    <w:uiPriority w:val="39"/>
    <w:unhideWhenUsed/>
    <w:rsid w:val="008B3E88"/>
    <w:pPr>
      <w:spacing w:after="100" w:line="278" w:lineRule="auto"/>
      <w:ind w:left="720"/>
    </w:pPr>
    <w:rPr>
      <w:rFonts w:asciiTheme="minorHAnsi" w:hAnsiTheme="minorHAnsi" w:cstheme="minorBidi"/>
      <w:kern w:val="2"/>
      <w14:ligatures w14:val="standardContextual"/>
    </w:rPr>
  </w:style>
  <w:style w:type="paragraph" w:styleId="Sumrio5">
    <w:name w:val="toc 5"/>
    <w:basedOn w:val="Normal"/>
    <w:next w:val="Normal"/>
    <w:autoRedefine/>
    <w:uiPriority w:val="39"/>
    <w:unhideWhenUsed/>
    <w:rsid w:val="008B3E88"/>
    <w:pPr>
      <w:spacing w:after="100" w:line="278" w:lineRule="auto"/>
      <w:ind w:left="960"/>
    </w:pPr>
    <w:rPr>
      <w:rFonts w:asciiTheme="minorHAnsi" w:hAnsiTheme="minorHAnsi" w:cstheme="minorBidi"/>
      <w:kern w:val="2"/>
      <w14:ligatures w14:val="standardContextual"/>
    </w:rPr>
  </w:style>
  <w:style w:type="paragraph" w:styleId="Sumrio6">
    <w:name w:val="toc 6"/>
    <w:basedOn w:val="Normal"/>
    <w:next w:val="Normal"/>
    <w:autoRedefine/>
    <w:uiPriority w:val="39"/>
    <w:unhideWhenUsed/>
    <w:rsid w:val="008B3E88"/>
    <w:pPr>
      <w:spacing w:after="100" w:line="278" w:lineRule="auto"/>
      <w:ind w:left="1200"/>
    </w:pPr>
    <w:rPr>
      <w:rFonts w:asciiTheme="minorHAnsi" w:hAnsiTheme="minorHAnsi" w:cstheme="minorBidi"/>
      <w:kern w:val="2"/>
      <w14:ligatures w14:val="standardContextual"/>
    </w:rPr>
  </w:style>
  <w:style w:type="paragraph" w:styleId="Sumrio7">
    <w:name w:val="toc 7"/>
    <w:basedOn w:val="Normal"/>
    <w:next w:val="Normal"/>
    <w:autoRedefine/>
    <w:uiPriority w:val="39"/>
    <w:unhideWhenUsed/>
    <w:rsid w:val="008B3E88"/>
    <w:pPr>
      <w:spacing w:after="100" w:line="278" w:lineRule="auto"/>
      <w:ind w:left="1440"/>
    </w:pPr>
    <w:rPr>
      <w:rFonts w:asciiTheme="minorHAnsi" w:hAnsiTheme="minorHAnsi" w:cstheme="minorBidi"/>
      <w:kern w:val="2"/>
      <w14:ligatures w14:val="standardContextual"/>
    </w:rPr>
  </w:style>
  <w:style w:type="paragraph" w:styleId="Sumrio8">
    <w:name w:val="toc 8"/>
    <w:basedOn w:val="Normal"/>
    <w:next w:val="Normal"/>
    <w:autoRedefine/>
    <w:uiPriority w:val="39"/>
    <w:unhideWhenUsed/>
    <w:rsid w:val="008B3E88"/>
    <w:pPr>
      <w:spacing w:after="100" w:line="278" w:lineRule="auto"/>
      <w:ind w:left="1680"/>
    </w:pPr>
    <w:rPr>
      <w:rFonts w:asciiTheme="minorHAnsi" w:hAnsiTheme="minorHAnsi" w:cstheme="minorBidi"/>
      <w:kern w:val="2"/>
      <w14:ligatures w14:val="standardContextual"/>
    </w:rPr>
  </w:style>
  <w:style w:type="paragraph" w:styleId="Sumrio9">
    <w:name w:val="toc 9"/>
    <w:basedOn w:val="Normal"/>
    <w:next w:val="Normal"/>
    <w:autoRedefine/>
    <w:uiPriority w:val="39"/>
    <w:unhideWhenUsed/>
    <w:rsid w:val="008B3E88"/>
    <w:pPr>
      <w:spacing w:after="100" w:line="278" w:lineRule="auto"/>
      <w:ind w:left="1920"/>
    </w:pPr>
    <w:rPr>
      <w:rFonts w:asciiTheme="minorHAnsi" w:hAnsiTheme="minorHAnsi" w:cstheme="minorBidi"/>
      <w:kern w:val="2"/>
      <w14:ligatures w14:val="standardContextual"/>
    </w:rPr>
  </w:style>
  <w:style w:type="paragraph" w:customStyle="1" w:styleId="Nvel2-Opcional">
    <w:name w:val="Nível 2-Opcional"/>
    <w:basedOn w:val="Normal"/>
    <w:link w:val="Nvel2-OpcionalChar"/>
    <w:qFormat/>
    <w:rsid w:val="00C513E8"/>
    <w:pPr>
      <w:numPr>
        <w:ilvl w:val="1"/>
      </w:numPr>
      <w:spacing w:before="120" w:after="120" w:line="276" w:lineRule="auto"/>
      <w:jc w:val="both"/>
    </w:pPr>
    <w:rPr>
      <w:rFonts w:ascii="Arial" w:eastAsia="Arial" w:hAnsi="Arial" w:cs="Arial"/>
      <w:i/>
      <w:iCs/>
      <w:color w:val="FF0000"/>
      <w:sz w:val="20"/>
      <w:szCs w:val="20"/>
    </w:rPr>
  </w:style>
  <w:style w:type="character" w:customStyle="1" w:styleId="Nvel2-OpcionalChar">
    <w:name w:val="Nível 2-Opcional Char"/>
    <w:basedOn w:val="Fontepargpadro"/>
    <w:link w:val="Nvel2-Opcional"/>
    <w:qFormat/>
    <w:rsid w:val="00C513E8"/>
    <w:rPr>
      <w:rFonts w:ascii="Arial" w:eastAsia="Arial" w:hAnsi="Arial" w:cs="Arial"/>
      <w:i/>
      <w:iCs/>
      <w:color w:val="FF0000"/>
      <w:lang w:eastAsia="pt-BR"/>
    </w:rPr>
  </w:style>
  <w:style w:type="paragraph" w:customStyle="1" w:styleId="Nvel02">
    <w:name w:val="Nível 02"/>
    <w:basedOn w:val="Nivel2-Opcional"/>
    <w:link w:val="Nvel02Char"/>
    <w:autoRedefine/>
    <w:qFormat/>
    <w:rsid w:val="009847E0"/>
    <w:pPr>
      <w:numPr>
        <w:ilvl w:val="1"/>
        <w:numId w:val="1"/>
      </w:numPr>
      <w:spacing w:before="0" w:after="0" w:line="360" w:lineRule="auto"/>
      <w:ind w:left="0" w:firstLine="0"/>
    </w:pPr>
    <w:rPr>
      <w:i w:val="0"/>
      <w:iCs/>
      <w:color w:val="000000" w:themeColor="text1"/>
    </w:rPr>
  </w:style>
  <w:style w:type="paragraph" w:customStyle="1" w:styleId="Nivel2-Opcional">
    <w:name w:val="Nivel 2-Opcional"/>
    <w:basedOn w:val="Normal"/>
    <w:link w:val="Nivel2-OpcionalChar"/>
    <w:autoRedefine/>
    <w:qFormat/>
    <w:rsid w:val="009847E0"/>
    <w:pPr>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qFormat/>
    <w:locked/>
    <w:rsid w:val="009847E0"/>
    <w:rPr>
      <w:rFonts w:ascii="Arial" w:eastAsia="Arial" w:hAnsi="Arial" w:cs="Arial"/>
      <w:i/>
      <w:color w:val="FF0000"/>
      <w:lang w:eastAsia="pt-BR"/>
    </w:rPr>
  </w:style>
  <w:style w:type="character" w:customStyle="1" w:styleId="Nvel02Char">
    <w:name w:val="Nível 02 Char"/>
    <w:basedOn w:val="Nivel2-OpcionalChar"/>
    <w:link w:val="Nvel02"/>
    <w:qFormat/>
    <w:rsid w:val="009847E0"/>
    <w:rPr>
      <w:rFonts w:ascii="Arial" w:eastAsia="Arial" w:hAnsi="Arial" w:cs="Arial"/>
      <w:i w:val="0"/>
      <w:iCs/>
      <w:color w:val="000000" w:themeColor="text1"/>
      <w:lang w:eastAsia="pt-BR"/>
    </w:rPr>
  </w:style>
  <w:style w:type="paragraph" w:customStyle="1" w:styleId="Nvel1-SemNumerao">
    <w:name w:val="Nível 1-Sem Numeração"/>
    <w:basedOn w:val="Nvel1-SemNum"/>
    <w:link w:val="Nvel1-SemNumeraoChar"/>
    <w:autoRedefine/>
    <w:qFormat/>
    <w:rsid w:val="009847E0"/>
    <w:pPr>
      <w:keepNext w:val="0"/>
      <w:keepLines w:val="0"/>
      <w:tabs>
        <w:tab w:val="clear" w:pos="567"/>
      </w:tabs>
      <w:spacing w:beforeLines="0" w:before="0" w:afterLines="0" w:after="0" w:line="360" w:lineRule="auto"/>
      <w:jc w:val="left"/>
    </w:pPr>
    <w:rPr>
      <w:bCs w:val="0"/>
      <w:iCs w:val="0"/>
      <w:spacing w:val="5"/>
      <w:kern w:val="28"/>
      <w:sz w:val="52"/>
      <w:szCs w:val="52"/>
    </w:rPr>
  </w:style>
  <w:style w:type="character" w:customStyle="1" w:styleId="Nvel1-SemNumeraoChar">
    <w:name w:val="Nível 1-Sem Numeração Char"/>
    <w:basedOn w:val="Nvel1-SemNumChar"/>
    <w:link w:val="Nvel1-SemNumerao"/>
    <w:qFormat/>
    <w:rsid w:val="009847E0"/>
    <w:rPr>
      <w:rFonts w:ascii="Arial" w:eastAsia="Arial" w:hAnsi="Arial" w:cs="Arial"/>
      <w:b/>
      <w:bCs w:val="0"/>
      <w:iCs w:val="0"/>
      <w:color w:val="FF0000"/>
      <w:spacing w:val="5"/>
      <w:kern w:val="28"/>
      <w:sz w:val="52"/>
      <w:szCs w:val="52"/>
      <w:lang w:eastAsia="pt-BR"/>
    </w:rPr>
  </w:style>
  <w:style w:type="paragraph" w:customStyle="1" w:styleId="Estilo7">
    <w:name w:val="Estilo7"/>
    <w:basedOn w:val="Nvel02"/>
    <w:qFormat/>
    <w:rsid w:val="009847E0"/>
  </w:style>
  <w:style w:type="paragraph" w:customStyle="1" w:styleId="tiiiitulo">
    <w:name w:val="tiiiitulo"/>
    <w:basedOn w:val="PargrafodaLista"/>
    <w:link w:val="tiiiituloChar"/>
    <w:qFormat/>
    <w:rsid w:val="009847E0"/>
    <w:pPr>
      <w:numPr>
        <w:numId w:val="39"/>
      </w:numPr>
      <w:spacing w:before="225" w:after="225"/>
      <w:jc w:val="both"/>
    </w:pPr>
    <w:rPr>
      <w:rFonts w:ascii="Arial" w:eastAsia="Times New Roman" w:hAnsi="Arial" w:cs="Arial"/>
      <w:b/>
      <w:bCs/>
      <w:color w:val="000000"/>
    </w:rPr>
  </w:style>
  <w:style w:type="paragraph" w:customStyle="1" w:styleId="teeeext">
    <w:name w:val="teeeext"/>
    <w:basedOn w:val="tiiiitulo"/>
    <w:link w:val="teeeextChar"/>
    <w:qFormat/>
    <w:rsid w:val="009847E0"/>
    <w:pPr>
      <w:numPr>
        <w:numId w:val="0"/>
      </w:numPr>
      <w:ind w:firstLine="1134"/>
    </w:pPr>
    <w:rPr>
      <w:b w:val="0"/>
      <w:bCs w:val="0"/>
    </w:rPr>
  </w:style>
  <w:style w:type="character" w:customStyle="1" w:styleId="tiiiituloChar">
    <w:name w:val="tiiiitulo Char"/>
    <w:basedOn w:val="PargrafodaListaChar"/>
    <w:link w:val="tiiiitulo"/>
    <w:rsid w:val="009847E0"/>
    <w:rPr>
      <w:rFonts w:ascii="Arial" w:eastAsia="Times New Roman" w:hAnsi="Arial" w:cs="Arial"/>
      <w:b/>
      <w:bCs/>
      <w:color w:val="000000"/>
      <w:sz w:val="24"/>
      <w:szCs w:val="24"/>
      <w:lang w:eastAsia="pt-BR"/>
    </w:rPr>
  </w:style>
  <w:style w:type="paragraph" w:styleId="Textodenotaderodap">
    <w:name w:val="footnote text"/>
    <w:basedOn w:val="Normal"/>
    <w:link w:val="TextodenotaderodapChar"/>
    <w:uiPriority w:val="99"/>
    <w:semiHidden/>
    <w:unhideWhenUsed/>
    <w:rsid w:val="009847E0"/>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9847E0"/>
    <w:rPr>
      <w:rFonts w:ascii="Calibri" w:eastAsia="Calibri" w:hAnsi="Calibri"/>
    </w:rPr>
  </w:style>
  <w:style w:type="character" w:customStyle="1" w:styleId="teeeextChar">
    <w:name w:val="teeeext Char"/>
    <w:basedOn w:val="tiiiituloChar"/>
    <w:link w:val="teeeext"/>
    <w:rsid w:val="009847E0"/>
    <w:rPr>
      <w:rFonts w:ascii="Arial" w:eastAsia="Times New Roman" w:hAnsi="Arial" w:cs="Arial"/>
      <w:b w:val="0"/>
      <w:bCs w:val="0"/>
      <w:color w:val="000000"/>
      <w:sz w:val="24"/>
      <w:szCs w:val="24"/>
      <w:lang w:eastAsia="pt-BR"/>
    </w:rPr>
  </w:style>
  <w:style w:type="character" w:styleId="Refdenotaderodap">
    <w:name w:val="footnote reference"/>
    <w:basedOn w:val="Fontepargpadro"/>
    <w:uiPriority w:val="99"/>
    <w:semiHidden/>
    <w:unhideWhenUsed/>
    <w:rsid w:val="009847E0"/>
    <w:rPr>
      <w:vertAlign w:val="superscript"/>
    </w:rPr>
  </w:style>
  <w:style w:type="paragraph" w:customStyle="1" w:styleId="rodaaaap">
    <w:name w:val="rodaaaapé"/>
    <w:basedOn w:val="NormalWeb"/>
    <w:link w:val="rodaaaapChar"/>
    <w:qFormat/>
    <w:rsid w:val="009847E0"/>
    <w:pPr>
      <w:spacing w:before="0" w:beforeAutospacing="0" w:after="0" w:afterAutospacing="0"/>
      <w:ind w:firstLine="570"/>
      <w:jc w:val="both"/>
    </w:pPr>
    <w:rPr>
      <w:sz w:val="18"/>
      <w:szCs w:val="18"/>
    </w:rPr>
  </w:style>
  <w:style w:type="paragraph" w:customStyle="1" w:styleId="RRRooodap">
    <w:name w:val="RRRoooda pé"/>
    <w:basedOn w:val="rodaaaap"/>
    <w:link w:val="RRRooodapChar"/>
    <w:qFormat/>
    <w:rsid w:val="009847E0"/>
    <w:pPr>
      <w:ind w:firstLine="0"/>
    </w:pPr>
    <w:rPr>
      <w:rFonts w:ascii="Arial" w:hAnsi="Arial" w:cs="Arial"/>
      <w:sz w:val="16"/>
      <w:szCs w:val="16"/>
    </w:rPr>
  </w:style>
  <w:style w:type="character" w:customStyle="1" w:styleId="NormalWebChar">
    <w:name w:val="Normal (Web) Char"/>
    <w:basedOn w:val="Fontepargpadro"/>
    <w:link w:val="NormalWeb"/>
    <w:uiPriority w:val="99"/>
    <w:rsid w:val="009847E0"/>
    <w:rPr>
      <w:sz w:val="24"/>
      <w:szCs w:val="24"/>
      <w:lang w:eastAsia="pt-BR"/>
    </w:rPr>
  </w:style>
  <w:style w:type="character" w:customStyle="1" w:styleId="rodaaaapChar">
    <w:name w:val="rodaaaapé Char"/>
    <w:basedOn w:val="NormalWebChar"/>
    <w:link w:val="rodaaaap"/>
    <w:rsid w:val="009847E0"/>
    <w:rPr>
      <w:sz w:val="18"/>
      <w:szCs w:val="18"/>
      <w:lang w:eastAsia="pt-BR"/>
    </w:rPr>
  </w:style>
  <w:style w:type="character" w:customStyle="1" w:styleId="RRRooodapChar">
    <w:name w:val="RRRoooda pé Char"/>
    <w:basedOn w:val="rodaaaapChar"/>
    <w:link w:val="RRRooodap"/>
    <w:rsid w:val="009847E0"/>
    <w:rPr>
      <w:rFonts w:ascii="Arial" w:hAnsi="Arial" w:cs="Arial"/>
      <w:sz w:val="16"/>
      <w:szCs w:val="16"/>
      <w:lang w:eastAsia="pt-BR"/>
    </w:rPr>
  </w:style>
  <w:style w:type="character" w:customStyle="1" w:styleId="ng-star-inserted">
    <w:name w:val="ng-star-inserted"/>
    <w:basedOn w:val="Fontepargpadro"/>
    <w:rsid w:val="009847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21653754">
      <w:bodyDiv w:val="1"/>
      <w:marLeft w:val="0"/>
      <w:marRight w:val="0"/>
      <w:marTop w:val="0"/>
      <w:marBottom w:val="0"/>
      <w:divBdr>
        <w:top w:val="none" w:sz="0" w:space="0" w:color="auto"/>
        <w:left w:val="none" w:sz="0" w:space="0" w:color="auto"/>
        <w:bottom w:val="none" w:sz="0" w:space="0" w:color="auto"/>
        <w:right w:val="none" w:sz="0" w:space="0" w:color="auto"/>
      </w:divBdr>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06649074">
      <w:bodyDiv w:val="1"/>
      <w:marLeft w:val="0"/>
      <w:marRight w:val="0"/>
      <w:marTop w:val="0"/>
      <w:marBottom w:val="0"/>
      <w:divBdr>
        <w:top w:val="none" w:sz="0" w:space="0" w:color="auto"/>
        <w:left w:val="none" w:sz="0" w:space="0" w:color="auto"/>
        <w:bottom w:val="none" w:sz="0" w:space="0" w:color="auto"/>
        <w:right w:val="none" w:sz="0" w:space="0" w:color="auto"/>
      </w:divBdr>
    </w:div>
    <w:div w:id="206836440">
      <w:bodyDiv w:val="1"/>
      <w:marLeft w:val="0"/>
      <w:marRight w:val="0"/>
      <w:marTop w:val="0"/>
      <w:marBottom w:val="0"/>
      <w:divBdr>
        <w:top w:val="none" w:sz="0" w:space="0" w:color="auto"/>
        <w:left w:val="none" w:sz="0" w:space="0" w:color="auto"/>
        <w:bottom w:val="none" w:sz="0" w:space="0" w:color="auto"/>
        <w:right w:val="none" w:sz="0" w:space="0" w:color="auto"/>
      </w:divBdr>
    </w:div>
    <w:div w:id="213927993">
      <w:bodyDiv w:val="1"/>
      <w:marLeft w:val="0"/>
      <w:marRight w:val="0"/>
      <w:marTop w:val="0"/>
      <w:marBottom w:val="0"/>
      <w:divBdr>
        <w:top w:val="none" w:sz="0" w:space="0" w:color="auto"/>
        <w:left w:val="none" w:sz="0" w:space="0" w:color="auto"/>
        <w:bottom w:val="none" w:sz="0" w:space="0" w:color="auto"/>
        <w:right w:val="none" w:sz="0" w:space="0" w:color="auto"/>
      </w:divBdr>
      <w:divsChild>
        <w:div w:id="1388072038">
          <w:marLeft w:val="0"/>
          <w:marRight w:val="0"/>
          <w:marTop w:val="0"/>
          <w:marBottom w:val="0"/>
          <w:divBdr>
            <w:top w:val="none" w:sz="0" w:space="0" w:color="auto"/>
            <w:left w:val="none" w:sz="0" w:space="0" w:color="auto"/>
            <w:bottom w:val="none" w:sz="0" w:space="0" w:color="auto"/>
            <w:right w:val="none" w:sz="0" w:space="0" w:color="auto"/>
          </w:divBdr>
          <w:divsChild>
            <w:div w:id="1764378635">
              <w:marLeft w:val="0"/>
              <w:marRight w:val="0"/>
              <w:marTop w:val="0"/>
              <w:marBottom w:val="0"/>
              <w:divBdr>
                <w:top w:val="none" w:sz="0" w:space="0" w:color="auto"/>
                <w:left w:val="none" w:sz="0" w:space="0" w:color="auto"/>
                <w:bottom w:val="none" w:sz="0" w:space="0" w:color="auto"/>
                <w:right w:val="none" w:sz="0" w:space="0" w:color="auto"/>
              </w:divBdr>
            </w:div>
            <w:div w:id="2072271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29526883">
      <w:bodyDiv w:val="1"/>
      <w:marLeft w:val="0"/>
      <w:marRight w:val="0"/>
      <w:marTop w:val="0"/>
      <w:marBottom w:val="0"/>
      <w:divBdr>
        <w:top w:val="none" w:sz="0" w:space="0" w:color="auto"/>
        <w:left w:val="none" w:sz="0" w:space="0" w:color="auto"/>
        <w:bottom w:val="none" w:sz="0" w:space="0" w:color="auto"/>
        <w:right w:val="none" w:sz="0" w:space="0" w:color="auto"/>
      </w:divBdr>
      <w:divsChild>
        <w:div w:id="122969454">
          <w:blockQuote w:val="1"/>
          <w:marLeft w:val="720"/>
          <w:marRight w:val="720"/>
          <w:marTop w:val="100"/>
          <w:marBottom w:val="100"/>
          <w:divBdr>
            <w:top w:val="none" w:sz="0" w:space="0" w:color="auto"/>
            <w:left w:val="none" w:sz="0" w:space="0" w:color="auto"/>
            <w:bottom w:val="none" w:sz="0" w:space="0" w:color="auto"/>
            <w:right w:val="none" w:sz="0" w:space="0" w:color="auto"/>
          </w:divBdr>
        </w:div>
        <w:div w:id="504979945">
          <w:blockQuote w:val="1"/>
          <w:marLeft w:val="720"/>
          <w:marRight w:val="720"/>
          <w:marTop w:val="100"/>
          <w:marBottom w:val="100"/>
          <w:divBdr>
            <w:top w:val="none" w:sz="0" w:space="0" w:color="auto"/>
            <w:left w:val="none" w:sz="0" w:space="0" w:color="auto"/>
            <w:bottom w:val="none" w:sz="0" w:space="0" w:color="auto"/>
            <w:right w:val="none" w:sz="0" w:space="0" w:color="auto"/>
          </w:divBdr>
        </w:div>
        <w:div w:id="516315330">
          <w:blockQuote w:val="1"/>
          <w:marLeft w:val="720"/>
          <w:marRight w:val="720"/>
          <w:marTop w:val="100"/>
          <w:marBottom w:val="100"/>
          <w:divBdr>
            <w:top w:val="none" w:sz="0" w:space="0" w:color="auto"/>
            <w:left w:val="none" w:sz="0" w:space="0" w:color="auto"/>
            <w:bottom w:val="none" w:sz="0" w:space="0" w:color="auto"/>
            <w:right w:val="none" w:sz="0" w:space="0" w:color="auto"/>
          </w:divBdr>
        </w:div>
        <w:div w:id="557087443">
          <w:blockQuote w:val="1"/>
          <w:marLeft w:val="720"/>
          <w:marRight w:val="720"/>
          <w:marTop w:val="100"/>
          <w:marBottom w:val="100"/>
          <w:divBdr>
            <w:top w:val="none" w:sz="0" w:space="0" w:color="auto"/>
            <w:left w:val="none" w:sz="0" w:space="0" w:color="auto"/>
            <w:bottom w:val="none" w:sz="0" w:space="0" w:color="auto"/>
            <w:right w:val="none" w:sz="0" w:space="0" w:color="auto"/>
          </w:divBdr>
        </w:div>
        <w:div w:id="617834203">
          <w:blockQuote w:val="1"/>
          <w:marLeft w:val="720"/>
          <w:marRight w:val="720"/>
          <w:marTop w:val="100"/>
          <w:marBottom w:val="100"/>
          <w:divBdr>
            <w:top w:val="none" w:sz="0" w:space="0" w:color="auto"/>
            <w:left w:val="none" w:sz="0" w:space="0" w:color="auto"/>
            <w:bottom w:val="none" w:sz="0" w:space="0" w:color="auto"/>
            <w:right w:val="none" w:sz="0" w:space="0" w:color="auto"/>
          </w:divBdr>
        </w:div>
        <w:div w:id="858861343">
          <w:blockQuote w:val="1"/>
          <w:marLeft w:val="720"/>
          <w:marRight w:val="720"/>
          <w:marTop w:val="100"/>
          <w:marBottom w:val="100"/>
          <w:divBdr>
            <w:top w:val="none" w:sz="0" w:space="0" w:color="auto"/>
            <w:left w:val="none" w:sz="0" w:space="0" w:color="auto"/>
            <w:bottom w:val="none" w:sz="0" w:space="0" w:color="auto"/>
            <w:right w:val="none" w:sz="0" w:space="0" w:color="auto"/>
          </w:divBdr>
        </w:div>
        <w:div w:id="970985509">
          <w:blockQuote w:val="1"/>
          <w:marLeft w:val="720"/>
          <w:marRight w:val="720"/>
          <w:marTop w:val="100"/>
          <w:marBottom w:val="100"/>
          <w:divBdr>
            <w:top w:val="none" w:sz="0" w:space="0" w:color="auto"/>
            <w:left w:val="none" w:sz="0" w:space="0" w:color="auto"/>
            <w:bottom w:val="none" w:sz="0" w:space="0" w:color="auto"/>
            <w:right w:val="none" w:sz="0" w:space="0" w:color="auto"/>
          </w:divBdr>
        </w:div>
        <w:div w:id="1275400758">
          <w:blockQuote w:val="1"/>
          <w:marLeft w:val="720"/>
          <w:marRight w:val="720"/>
          <w:marTop w:val="100"/>
          <w:marBottom w:val="100"/>
          <w:divBdr>
            <w:top w:val="none" w:sz="0" w:space="0" w:color="auto"/>
            <w:left w:val="none" w:sz="0" w:space="0" w:color="auto"/>
            <w:bottom w:val="none" w:sz="0" w:space="0" w:color="auto"/>
            <w:right w:val="none" w:sz="0" w:space="0" w:color="auto"/>
          </w:divBdr>
        </w:div>
        <w:div w:id="1457875144">
          <w:blockQuote w:val="1"/>
          <w:marLeft w:val="720"/>
          <w:marRight w:val="720"/>
          <w:marTop w:val="100"/>
          <w:marBottom w:val="100"/>
          <w:divBdr>
            <w:top w:val="none" w:sz="0" w:space="0" w:color="auto"/>
            <w:left w:val="none" w:sz="0" w:space="0" w:color="auto"/>
            <w:bottom w:val="none" w:sz="0" w:space="0" w:color="auto"/>
            <w:right w:val="none" w:sz="0" w:space="0" w:color="auto"/>
          </w:divBdr>
        </w:div>
        <w:div w:id="1574312609">
          <w:blockQuote w:val="1"/>
          <w:marLeft w:val="720"/>
          <w:marRight w:val="720"/>
          <w:marTop w:val="100"/>
          <w:marBottom w:val="100"/>
          <w:divBdr>
            <w:top w:val="none" w:sz="0" w:space="0" w:color="auto"/>
            <w:left w:val="none" w:sz="0" w:space="0" w:color="auto"/>
            <w:bottom w:val="none" w:sz="0" w:space="0" w:color="auto"/>
            <w:right w:val="none" w:sz="0" w:space="0" w:color="auto"/>
          </w:divBdr>
        </w:div>
        <w:div w:id="1860436349">
          <w:blockQuote w:val="1"/>
          <w:marLeft w:val="720"/>
          <w:marRight w:val="720"/>
          <w:marTop w:val="100"/>
          <w:marBottom w:val="100"/>
          <w:divBdr>
            <w:top w:val="none" w:sz="0" w:space="0" w:color="auto"/>
            <w:left w:val="none" w:sz="0" w:space="0" w:color="auto"/>
            <w:bottom w:val="none" w:sz="0" w:space="0" w:color="auto"/>
            <w:right w:val="none" w:sz="0" w:space="0" w:color="auto"/>
          </w:divBdr>
        </w:div>
        <w:div w:id="188012245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31183769">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3821996">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8549785">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63362856">
      <w:bodyDiv w:val="1"/>
      <w:marLeft w:val="0"/>
      <w:marRight w:val="0"/>
      <w:marTop w:val="0"/>
      <w:marBottom w:val="0"/>
      <w:divBdr>
        <w:top w:val="none" w:sz="0" w:space="0" w:color="auto"/>
        <w:left w:val="none" w:sz="0" w:space="0" w:color="auto"/>
        <w:bottom w:val="none" w:sz="0" w:space="0" w:color="auto"/>
        <w:right w:val="none" w:sz="0" w:space="0" w:color="auto"/>
      </w:divBdr>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26811758">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690398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82609043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sChild>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6592676">
      <w:bodyDiv w:val="1"/>
      <w:marLeft w:val="0"/>
      <w:marRight w:val="0"/>
      <w:marTop w:val="0"/>
      <w:marBottom w:val="0"/>
      <w:divBdr>
        <w:top w:val="none" w:sz="0" w:space="0" w:color="auto"/>
        <w:left w:val="none" w:sz="0" w:space="0" w:color="auto"/>
        <w:bottom w:val="none" w:sz="0" w:space="0" w:color="auto"/>
        <w:right w:val="none" w:sz="0" w:space="0" w:color="auto"/>
      </w:divBdr>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494640999">
      <w:bodyDiv w:val="1"/>
      <w:marLeft w:val="0"/>
      <w:marRight w:val="0"/>
      <w:marTop w:val="0"/>
      <w:marBottom w:val="0"/>
      <w:divBdr>
        <w:top w:val="none" w:sz="0" w:space="0" w:color="auto"/>
        <w:left w:val="none" w:sz="0" w:space="0" w:color="auto"/>
        <w:bottom w:val="none" w:sz="0" w:space="0" w:color="auto"/>
        <w:right w:val="none" w:sz="0" w:space="0" w:color="auto"/>
      </w:divBdr>
      <w:divsChild>
        <w:div w:id="332688687">
          <w:marLeft w:val="0"/>
          <w:marRight w:val="0"/>
          <w:marTop w:val="0"/>
          <w:marBottom w:val="0"/>
          <w:divBdr>
            <w:top w:val="none" w:sz="0" w:space="0" w:color="auto"/>
            <w:left w:val="none" w:sz="0" w:space="0" w:color="auto"/>
            <w:bottom w:val="none" w:sz="0" w:space="0" w:color="auto"/>
            <w:right w:val="none" w:sz="0" w:space="0" w:color="auto"/>
          </w:divBdr>
          <w:divsChild>
            <w:div w:id="520053864">
              <w:marLeft w:val="0"/>
              <w:marRight w:val="0"/>
              <w:marTop w:val="0"/>
              <w:marBottom w:val="0"/>
              <w:divBdr>
                <w:top w:val="none" w:sz="0" w:space="0" w:color="auto"/>
                <w:left w:val="none" w:sz="0" w:space="0" w:color="auto"/>
                <w:bottom w:val="none" w:sz="0" w:space="0" w:color="auto"/>
                <w:right w:val="none" w:sz="0" w:space="0" w:color="auto"/>
              </w:divBdr>
            </w:div>
            <w:div w:id="893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532106">
      <w:bodyDiv w:val="1"/>
      <w:marLeft w:val="0"/>
      <w:marRight w:val="0"/>
      <w:marTop w:val="0"/>
      <w:marBottom w:val="0"/>
      <w:divBdr>
        <w:top w:val="none" w:sz="0" w:space="0" w:color="auto"/>
        <w:left w:val="none" w:sz="0" w:space="0" w:color="auto"/>
        <w:bottom w:val="none" w:sz="0" w:space="0" w:color="auto"/>
        <w:right w:val="none" w:sz="0" w:space="0" w:color="auto"/>
      </w:divBdr>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43995977">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689287966">
      <w:bodyDiv w:val="1"/>
      <w:marLeft w:val="0"/>
      <w:marRight w:val="0"/>
      <w:marTop w:val="0"/>
      <w:marBottom w:val="0"/>
      <w:divBdr>
        <w:top w:val="none" w:sz="0" w:space="0" w:color="auto"/>
        <w:left w:val="none" w:sz="0" w:space="0" w:color="auto"/>
        <w:bottom w:val="none" w:sz="0" w:space="0" w:color="auto"/>
        <w:right w:val="none" w:sz="0" w:space="0" w:color="auto"/>
      </w:divBdr>
    </w:div>
    <w:div w:id="1690376992">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1998798298">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78042361">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508132657">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08427525">
      <w:bodyDiv w:val="1"/>
      <w:marLeft w:val="0"/>
      <w:marRight w:val="0"/>
      <w:marTop w:val="0"/>
      <w:marBottom w:val="0"/>
      <w:divBdr>
        <w:top w:val="none" w:sz="0" w:space="0" w:color="auto"/>
        <w:left w:val="none" w:sz="0" w:space="0" w:color="auto"/>
        <w:bottom w:val="none" w:sz="0" w:space="0" w:color="auto"/>
        <w:right w:val="none" w:sz="0" w:space="0" w:color="auto"/>
      </w:divBdr>
    </w:div>
    <w:div w:id="2110076302">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planalto.gov.br/ccivil_03/_ato2019-2022/2021/lei/L14133.htm" TargetMode="External"/><Relationship Id="rId13" Type="http://schemas.openxmlformats.org/officeDocument/2006/relationships/hyperlink" Target="mailto:marquinho.licitacao@gmail.com" TargetMode="External"/><Relationship Id="rId18" Type="http://schemas.openxmlformats.org/officeDocument/2006/relationships/footer" Target="footer2.xml"/><Relationship Id="rId3" Type="http://schemas.openxmlformats.org/officeDocument/2006/relationships/settings" Target="settings.xml"/><Relationship Id="rId21" Type="http://schemas.microsoft.com/office/2016/09/relationships/commentsIds" Target="commentsIds.xml"/><Relationship Id="rId7" Type="http://schemas.openxmlformats.org/officeDocument/2006/relationships/hyperlink" Target="http://www.licitanet.com.br" TargetMode="External"/><Relationship Id="rId12" Type="http://schemas.openxmlformats.org/officeDocument/2006/relationships/hyperlink" Target="http://www.planalto.gov.br/ccivil_03/_ato2019-2022/2021/lei/L14133.htm"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lanalto.gov.br/ccivil_03/_ato2019-2022/2021/lei/L14133.htm"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42</Pages>
  <Words>19086</Words>
  <Characters>103068</Characters>
  <Application>Microsoft Office Word</Application>
  <DocSecurity>0</DocSecurity>
  <Lines>858</Lines>
  <Paragraphs>243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121911</CharactersWithSpaces>
  <SharedDoc>false</SharedDoc>
  <HyperlinkBase/>
  <HLinks>
    <vt:vector size="300" baseType="variant">
      <vt:variant>
        <vt:i4>6881398</vt:i4>
      </vt:variant>
      <vt:variant>
        <vt:i4>222</vt:i4>
      </vt:variant>
      <vt:variant>
        <vt:i4>0</vt:i4>
      </vt:variant>
      <vt:variant>
        <vt:i4>5</vt:i4>
      </vt:variant>
      <vt:variant>
        <vt:lpwstr>http://www.planalto.gov.br/ccivil_03/_ato2019-2022/2021/lei/L14133.htm</vt:lpwstr>
      </vt:variant>
      <vt:variant>
        <vt:lpwstr/>
      </vt:variant>
      <vt:variant>
        <vt:i4>7471209</vt:i4>
      </vt:variant>
      <vt:variant>
        <vt:i4>219</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213</vt:i4>
      </vt:variant>
      <vt:variant>
        <vt:i4>0</vt:i4>
      </vt:variant>
      <vt:variant>
        <vt:i4>5</vt:i4>
      </vt:variant>
      <vt:variant>
        <vt:lpwstr>http://www.planalto.gov.br/ccivil_03/_ato2019-2022/2021/lei/L14133.htm</vt:lpwstr>
      </vt:variant>
      <vt:variant>
        <vt:lpwstr>art156§5</vt:lpwstr>
      </vt:variant>
      <vt:variant>
        <vt:i4>9240660</vt:i4>
      </vt:variant>
      <vt:variant>
        <vt:i4>153</vt:i4>
      </vt:variant>
      <vt:variant>
        <vt:i4>0</vt:i4>
      </vt:variant>
      <vt:variant>
        <vt:i4>5</vt:i4>
      </vt:variant>
      <vt:variant>
        <vt:lpwstr>http://www.planalto.gov.br/ccivil_03/_ato2019-2022/2021/lei/L14133.htm</vt:lpwstr>
      </vt:variant>
      <vt:variant>
        <vt:lpwstr>art17§1</vt:lpwstr>
      </vt:variant>
      <vt:variant>
        <vt:i4>2031701</vt:i4>
      </vt:variant>
      <vt:variant>
        <vt:i4>150</vt:i4>
      </vt:variant>
      <vt:variant>
        <vt:i4>0</vt:i4>
      </vt:variant>
      <vt:variant>
        <vt:i4>5</vt:i4>
      </vt:variant>
      <vt:variant>
        <vt:lpwstr>http://www.planalto.gov.br/ccivil_03/_ato2019-2022/2021/lei/L14133.htm</vt:lpwstr>
      </vt:variant>
      <vt:variant>
        <vt:lpwstr>art165</vt:lpwstr>
      </vt:variant>
      <vt:variant>
        <vt:i4>2949230</vt:i4>
      </vt:variant>
      <vt:variant>
        <vt:i4>138</vt:i4>
      </vt:variant>
      <vt:variant>
        <vt:i4>0</vt:i4>
      </vt:variant>
      <vt:variant>
        <vt:i4>5</vt:i4>
      </vt:variant>
      <vt:variant>
        <vt:lpwstr>https://portaldatransparencia.gov.br/pagina-interna/603244-cnep</vt:lpwstr>
      </vt:variant>
      <vt:variant>
        <vt:lpwstr/>
      </vt:variant>
      <vt:variant>
        <vt:i4>1441844</vt:i4>
      </vt:variant>
      <vt:variant>
        <vt:i4>92</vt:i4>
      </vt:variant>
      <vt:variant>
        <vt:i4>0</vt:i4>
      </vt:variant>
      <vt:variant>
        <vt:i4>5</vt:i4>
      </vt:variant>
      <vt:variant>
        <vt:lpwstr/>
      </vt:variant>
      <vt:variant>
        <vt:lpwstr>_Toc173325407</vt:lpwstr>
      </vt:variant>
      <vt:variant>
        <vt:i4>1441844</vt:i4>
      </vt:variant>
      <vt:variant>
        <vt:i4>86</vt:i4>
      </vt:variant>
      <vt:variant>
        <vt:i4>0</vt:i4>
      </vt:variant>
      <vt:variant>
        <vt:i4>5</vt:i4>
      </vt:variant>
      <vt:variant>
        <vt:lpwstr/>
      </vt:variant>
      <vt:variant>
        <vt:lpwstr>_Toc173325406</vt:lpwstr>
      </vt:variant>
      <vt:variant>
        <vt:i4>1441844</vt:i4>
      </vt:variant>
      <vt:variant>
        <vt:i4>80</vt:i4>
      </vt:variant>
      <vt:variant>
        <vt:i4>0</vt:i4>
      </vt:variant>
      <vt:variant>
        <vt:i4>5</vt:i4>
      </vt:variant>
      <vt:variant>
        <vt:lpwstr/>
      </vt:variant>
      <vt:variant>
        <vt:lpwstr>_Toc173325405</vt:lpwstr>
      </vt:variant>
      <vt:variant>
        <vt:i4>1441844</vt:i4>
      </vt:variant>
      <vt:variant>
        <vt:i4>74</vt:i4>
      </vt:variant>
      <vt:variant>
        <vt:i4>0</vt:i4>
      </vt:variant>
      <vt:variant>
        <vt:i4>5</vt:i4>
      </vt:variant>
      <vt:variant>
        <vt:lpwstr/>
      </vt:variant>
      <vt:variant>
        <vt:lpwstr>_Toc173325404</vt:lpwstr>
      </vt:variant>
      <vt:variant>
        <vt:i4>1441844</vt:i4>
      </vt:variant>
      <vt:variant>
        <vt:i4>68</vt:i4>
      </vt:variant>
      <vt:variant>
        <vt:i4>0</vt:i4>
      </vt:variant>
      <vt:variant>
        <vt:i4>5</vt:i4>
      </vt:variant>
      <vt:variant>
        <vt:lpwstr/>
      </vt:variant>
      <vt:variant>
        <vt:lpwstr>_Toc173325403</vt:lpwstr>
      </vt:variant>
      <vt:variant>
        <vt:i4>1441844</vt:i4>
      </vt:variant>
      <vt:variant>
        <vt:i4>62</vt:i4>
      </vt:variant>
      <vt:variant>
        <vt:i4>0</vt:i4>
      </vt:variant>
      <vt:variant>
        <vt:i4>5</vt:i4>
      </vt:variant>
      <vt:variant>
        <vt:lpwstr/>
      </vt:variant>
      <vt:variant>
        <vt:lpwstr>_Toc173325402</vt:lpwstr>
      </vt:variant>
      <vt:variant>
        <vt:i4>1441844</vt:i4>
      </vt:variant>
      <vt:variant>
        <vt:i4>56</vt:i4>
      </vt:variant>
      <vt:variant>
        <vt:i4>0</vt:i4>
      </vt:variant>
      <vt:variant>
        <vt:i4>5</vt:i4>
      </vt:variant>
      <vt:variant>
        <vt:lpwstr/>
      </vt:variant>
      <vt:variant>
        <vt:lpwstr>_Toc173325401</vt:lpwstr>
      </vt:variant>
      <vt:variant>
        <vt:i4>1441844</vt:i4>
      </vt:variant>
      <vt:variant>
        <vt:i4>50</vt:i4>
      </vt:variant>
      <vt:variant>
        <vt:i4>0</vt:i4>
      </vt:variant>
      <vt:variant>
        <vt:i4>5</vt:i4>
      </vt:variant>
      <vt:variant>
        <vt:lpwstr/>
      </vt:variant>
      <vt:variant>
        <vt:lpwstr>_Toc173325400</vt:lpwstr>
      </vt:variant>
      <vt:variant>
        <vt:i4>2031667</vt:i4>
      </vt:variant>
      <vt:variant>
        <vt:i4>44</vt:i4>
      </vt:variant>
      <vt:variant>
        <vt:i4>0</vt:i4>
      </vt:variant>
      <vt:variant>
        <vt:i4>5</vt:i4>
      </vt:variant>
      <vt:variant>
        <vt:lpwstr/>
      </vt:variant>
      <vt:variant>
        <vt:lpwstr>_Toc173325399</vt:lpwstr>
      </vt:variant>
      <vt:variant>
        <vt:i4>2031667</vt:i4>
      </vt:variant>
      <vt:variant>
        <vt:i4>38</vt:i4>
      </vt:variant>
      <vt:variant>
        <vt:i4>0</vt:i4>
      </vt:variant>
      <vt:variant>
        <vt:i4>5</vt:i4>
      </vt:variant>
      <vt:variant>
        <vt:lpwstr/>
      </vt:variant>
      <vt:variant>
        <vt:lpwstr>_Toc173325398</vt:lpwstr>
      </vt:variant>
      <vt:variant>
        <vt:i4>2031667</vt:i4>
      </vt:variant>
      <vt:variant>
        <vt:i4>32</vt:i4>
      </vt:variant>
      <vt:variant>
        <vt:i4>0</vt:i4>
      </vt:variant>
      <vt:variant>
        <vt:i4>5</vt:i4>
      </vt:variant>
      <vt:variant>
        <vt:lpwstr/>
      </vt:variant>
      <vt:variant>
        <vt:lpwstr>_Toc173325397</vt:lpwstr>
      </vt:variant>
      <vt:variant>
        <vt:i4>2031667</vt:i4>
      </vt:variant>
      <vt:variant>
        <vt:i4>26</vt:i4>
      </vt:variant>
      <vt:variant>
        <vt:i4>0</vt:i4>
      </vt:variant>
      <vt:variant>
        <vt:i4>5</vt:i4>
      </vt:variant>
      <vt:variant>
        <vt:lpwstr/>
      </vt:variant>
      <vt:variant>
        <vt:lpwstr>_Toc173325396</vt:lpwstr>
      </vt:variant>
      <vt:variant>
        <vt:i4>2031667</vt:i4>
      </vt:variant>
      <vt:variant>
        <vt:i4>20</vt:i4>
      </vt:variant>
      <vt:variant>
        <vt:i4>0</vt:i4>
      </vt:variant>
      <vt:variant>
        <vt:i4>5</vt:i4>
      </vt:variant>
      <vt:variant>
        <vt:lpwstr/>
      </vt:variant>
      <vt:variant>
        <vt:lpwstr>_Toc173325395</vt:lpwstr>
      </vt:variant>
      <vt:variant>
        <vt:i4>2031667</vt:i4>
      </vt:variant>
      <vt:variant>
        <vt:i4>14</vt:i4>
      </vt:variant>
      <vt:variant>
        <vt:i4>0</vt:i4>
      </vt:variant>
      <vt:variant>
        <vt:i4>5</vt:i4>
      </vt:variant>
      <vt:variant>
        <vt:lpwstr/>
      </vt:variant>
      <vt:variant>
        <vt:lpwstr>_Toc173325394</vt:lpwstr>
      </vt:variant>
      <vt:variant>
        <vt:i4>2031667</vt:i4>
      </vt:variant>
      <vt:variant>
        <vt:i4>8</vt:i4>
      </vt:variant>
      <vt:variant>
        <vt:i4>0</vt:i4>
      </vt:variant>
      <vt:variant>
        <vt:i4>5</vt:i4>
      </vt:variant>
      <vt:variant>
        <vt:lpwstr/>
      </vt:variant>
      <vt:variant>
        <vt:lpwstr>_Toc173325393</vt:lpwstr>
      </vt:variant>
      <vt:variant>
        <vt:i4>2031667</vt:i4>
      </vt:variant>
      <vt:variant>
        <vt:i4>2</vt:i4>
      </vt:variant>
      <vt:variant>
        <vt:i4>0</vt:i4>
      </vt:variant>
      <vt:variant>
        <vt:i4>5</vt:i4>
      </vt:variant>
      <vt:variant>
        <vt:lpwstr/>
      </vt:variant>
      <vt:variant>
        <vt:lpwstr>_Toc173325392</vt:lpwstr>
      </vt:variant>
      <vt:variant>
        <vt:i4>7471209</vt:i4>
      </vt:variant>
      <vt:variant>
        <vt:i4>81</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78</vt:i4>
      </vt:variant>
      <vt:variant>
        <vt:i4>0</vt:i4>
      </vt:variant>
      <vt:variant>
        <vt:i4>5</vt:i4>
      </vt:variant>
      <vt:variant>
        <vt:lpwstr>http://www.planalto.gov.br/ccivil_03/_ato2019-2022/2021/lei/L14133.htm</vt:lpwstr>
      </vt:variant>
      <vt:variant>
        <vt:lpwstr>art156§9</vt:lpwstr>
      </vt:variant>
      <vt:variant>
        <vt:i4>2294001</vt:i4>
      </vt:variant>
      <vt:variant>
        <vt:i4>75</vt:i4>
      </vt:variant>
      <vt:variant>
        <vt:i4>0</vt:i4>
      </vt:variant>
      <vt:variant>
        <vt:i4>5</vt:i4>
      </vt:variant>
      <vt:variant>
        <vt:lpwstr>http://www.planalto.gov.br/ccivil_03/_ato2019-2022/2021/lei/L14133.htm</vt:lpwstr>
      </vt:variant>
      <vt:variant>
        <vt:lpwstr>art158§1</vt:lpwstr>
      </vt:variant>
      <vt:variant>
        <vt:i4>2621681</vt:i4>
      </vt:variant>
      <vt:variant>
        <vt:i4>72</vt:i4>
      </vt:variant>
      <vt:variant>
        <vt:i4>0</vt:i4>
      </vt:variant>
      <vt:variant>
        <vt:i4>5</vt:i4>
      </vt:variant>
      <vt:variant>
        <vt:lpwstr>http://www.planalto.gov.br/ccivil_03/_ato2019-2022/2021/lei/L14133.htm</vt:lpwstr>
      </vt:variant>
      <vt:variant>
        <vt:lpwstr>art156§4</vt:lpwstr>
      </vt:variant>
      <vt:variant>
        <vt:i4>2031702</vt:i4>
      </vt:variant>
      <vt:variant>
        <vt:i4>69</vt:i4>
      </vt:variant>
      <vt:variant>
        <vt:i4>0</vt:i4>
      </vt:variant>
      <vt:variant>
        <vt:i4>5</vt:i4>
      </vt:variant>
      <vt:variant>
        <vt:lpwstr>http://www.planalto.gov.br/ccivil_03/_ato2019-2022/2021/lei/L14133.htm</vt:lpwstr>
      </vt:variant>
      <vt:variant>
        <vt:lpwstr>art155</vt:lpwstr>
      </vt:variant>
      <vt:variant>
        <vt:i4>7143456</vt:i4>
      </vt:variant>
      <vt:variant>
        <vt:i4>66</vt:i4>
      </vt:variant>
      <vt:variant>
        <vt:i4>0</vt:i4>
      </vt:variant>
      <vt:variant>
        <vt:i4>5</vt:i4>
      </vt:variant>
      <vt:variant>
        <vt:lpwstr>http://www.planalto.gov.br/ccivil_03/_ato2019-2022/2021/lei/L14133.htm</vt:lpwstr>
      </vt:variant>
      <vt:variant>
        <vt:lpwstr>art156%C2%A73</vt:lpwstr>
      </vt:variant>
      <vt:variant>
        <vt:i4>7143456</vt:i4>
      </vt:variant>
      <vt:variant>
        <vt:i4>63</vt:i4>
      </vt:variant>
      <vt:variant>
        <vt:i4>0</vt:i4>
      </vt:variant>
      <vt:variant>
        <vt:i4>5</vt:i4>
      </vt:variant>
      <vt:variant>
        <vt:lpwstr>http://www.planalto.gov.br/ccivil_03/_ato2019-2022/2021/lei/L14133.htm</vt:lpwstr>
      </vt:variant>
      <vt:variant>
        <vt:lpwstr>art156%C2%A71</vt:lpwstr>
      </vt:variant>
      <vt:variant>
        <vt:i4>6946939</vt:i4>
      </vt:variant>
      <vt:variant>
        <vt:i4>60</vt:i4>
      </vt:variant>
      <vt:variant>
        <vt:i4>0</vt:i4>
      </vt:variant>
      <vt:variant>
        <vt:i4>5</vt:i4>
      </vt:variant>
      <vt:variant>
        <vt:lpwstr>http://www.planalto.gov.br/CCIVIL_03/_Ato2019-2022/2019/Decreto/D10024.htm</vt:lpwstr>
      </vt:variant>
      <vt:variant>
        <vt:lpwstr/>
      </vt:variant>
      <vt:variant>
        <vt:i4>9044048</vt:i4>
      </vt:variant>
      <vt:variant>
        <vt:i4>57</vt:i4>
      </vt:variant>
      <vt:variant>
        <vt:i4>0</vt:i4>
      </vt:variant>
      <vt:variant>
        <vt:i4>5</vt:i4>
      </vt:variant>
      <vt:variant>
        <vt:lpwstr>http://www.planalto.gov.br/ccivil_03/_ato2019-2022/2021/lei/L14133.htm</vt:lpwstr>
      </vt:variant>
      <vt:variant>
        <vt:lpwstr>art63§3</vt:lpwstr>
      </vt:variant>
      <vt:variant>
        <vt:i4>1048613</vt:i4>
      </vt:variant>
      <vt:variant>
        <vt:i4>54</vt:i4>
      </vt:variant>
      <vt:variant>
        <vt:i4>0</vt:i4>
      </vt:variant>
      <vt:variant>
        <vt:i4>5</vt:i4>
      </vt:variant>
      <vt:variant>
        <vt:lpwstr>https://www.planalto.gov.br/ccivil_03/leis/l8666cons.htm</vt:lpwstr>
      </vt:variant>
      <vt:variant>
        <vt:lpwstr/>
      </vt:variant>
      <vt:variant>
        <vt:i4>9044048</vt:i4>
      </vt:variant>
      <vt:variant>
        <vt:i4>51</vt:i4>
      </vt:variant>
      <vt:variant>
        <vt:i4>0</vt:i4>
      </vt:variant>
      <vt:variant>
        <vt:i4>5</vt:i4>
      </vt:variant>
      <vt:variant>
        <vt:lpwstr>http://www.planalto.gov.br/ccivil_03/_ato2019-2022/2021/lei/L14133.htm</vt:lpwstr>
      </vt:variant>
      <vt:variant>
        <vt:lpwstr>art63§2</vt:lpwstr>
      </vt:variant>
      <vt:variant>
        <vt:i4>9044048</vt:i4>
      </vt:variant>
      <vt:variant>
        <vt:i4>48</vt:i4>
      </vt:variant>
      <vt:variant>
        <vt:i4>0</vt:i4>
      </vt:variant>
      <vt:variant>
        <vt:i4>5</vt:i4>
      </vt:variant>
      <vt:variant>
        <vt:lpwstr>http://www.planalto.gov.br/ccivil_03/_ato2019-2022/2021/lei/L14133.htm</vt:lpwstr>
      </vt:variant>
      <vt:variant>
        <vt:lpwstr>art63§3</vt:lpwstr>
      </vt:variant>
      <vt:variant>
        <vt:i4>9044048</vt:i4>
      </vt:variant>
      <vt:variant>
        <vt:i4>45</vt:i4>
      </vt:variant>
      <vt:variant>
        <vt:i4>0</vt:i4>
      </vt:variant>
      <vt:variant>
        <vt:i4>5</vt:i4>
      </vt:variant>
      <vt:variant>
        <vt:lpwstr>http://www.planalto.gov.br/ccivil_03/_ato2019-2022/2021/lei/L14133.htm</vt:lpwstr>
      </vt:variant>
      <vt:variant>
        <vt:lpwstr>art63§2</vt:lpwstr>
      </vt:variant>
      <vt:variant>
        <vt:i4>8978522</vt:i4>
      </vt:variant>
      <vt:variant>
        <vt:i4>42</vt:i4>
      </vt:variant>
      <vt:variant>
        <vt:i4>0</vt:i4>
      </vt:variant>
      <vt:variant>
        <vt:i4>5</vt:i4>
      </vt:variant>
      <vt:variant>
        <vt:lpwstr>http://www.planalto.gov.br/ccivil_03/_ato2019-2022/2021/lei/L14133.htm</vt:lpwstr>
      </vt:variant>
      <vt:variant>
        <vt:lpwstr>art59§3</vt:lpwstr>
      </vt:variant>
      <vt:variant>
        <vt:i4>8716370</vt:i4>
      </vt:variant>
      <vt:variant>
        <vt:i4>39</vt:i4>
      </vt:variant>
      <vt:variant>
        <vt:i4>0</vt:i4>
      </vt:variant>
      <vt:variant>
        <vt:i4>5</vt:i4>
      </vt:variant>
      <vt:variant>
        <vt:lpwstr>http://www.planalto.gov.br/ccivil_03/_ato2019-2022/2021/lei/L14133.htm</vt:lpwstr>
      </vt:variant>
      <vt:variant>
        <vt:lpwstr>art91§4</vt:lpwstr>
      </vt:variant>
      <vt:variant>
        <vt:i4>7471209</vt:i4>
      </vt:variant>
      <vt:variant>
        <vt:i4>36</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33</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30</vt:i4>
      </vt:variant>
      <vt:variant>
        <vt:i4>0</vt:i4>
      </vt:variant>
      <vt:variant>
        <vt:i4>5</vt:i4>
      </vt:variant>
      <vt:variant>
        <vt:lpwstr>http://www.planalto.gov.br/ccivil_03/_ato2019-2022/2021/lei/L14133.htm</vt:lpwstr>
      </vt:variant>
      <vt:variant>
        <vt:lpwstr>art90§3</vt:lpwstr>
      </vt:variant>
      <vt:variant>
        <vt:i4>9830469</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24</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21</vt:i4>
      </vt:variant>
      <vt:variant>
        <vt:i4>0</vt:i4>
      </vt:variant>
      <vt:variant>
        <vt:i4>5</vt:i4>
      </vt:variant>
      <vt:variant>
        <vt:lpwstr>http://www.planalto.gov.br/ccivil_03/_ato2019-2022/2021/lei/L14133.htm</vt:lpwstr>
      </vt:variant>
      <vt:variant>
        <vt:lpwstr>art17§1</vt:lpwstr>
      </vt:variant>
      <vt:variant>
        <vt:i4>2752611</vt:i4>
      </vt:variant>
      <vt:variant>
        <vt:i4>18</vt:i4>
      </vt:variant>
      <vt:variant>
        <vt:i4>0</vt:i4>
      </vt:variant>
      <vt:variant>
        <vt:i4>5</vt:i4>
      </vt:variant>
      <vt:variant>
        <vt:lpwstr>http://www.planalto.gov.br/ccivil_03/_ato2019-2022/2021/lei/L14133.htm</vt:lpwstr>
      </vt:variant>
      <vt:variant>
        <vt:lpwstr>art15</vt:lpwstr>
      </vt:variant>
      <vt:variant>
        <vt:i4>1835204</vt:i4>
      </vt:variant>
      <vt:variant>
        <vt:i4>15</vt:i4>
      </vt:variant>
      <vt:variant>
        <vt:i4>0</vt:i4>
      </vt:variant>
      <vt:variant>
        <vt:i4>5</vt:i4>
      </vt:variant>
      <vt:variant>
        <vt:lpwstr>http://www.planalto.gov.br/ccivil_03/_ato2019-2022/2021/lei/L14133.htm</vt:lpwstr>
      </vt:variant>
      <vt:variant>
        <vt:lpwstr>art4§3</vt:lpwstr>
      </vt:variant>
      <vt:variant>
        <vt:i4>1966276</vt:i4>
      </vt:variant>
      <vt:variant>
        <vt:i4>12</vt:i4>
      </vt:variant>
      <vt:variant>
        <vt:i4>0</vt:i4>
      </vt:variant>
      <vt:variant>
        <vt:i4>5</vt:i4>
      </vt:variant>
      <vt:variant>
        <vt:lpwstr>http://www.planalto.gov.br/ccivil_03/_ato2019-2022/2021/lei/L14133.htm</vt:lpwstr>
      </vt:variant>
      <vt:variant>
        <vt:lpwstr>art4§1</vt:lpwstr>
      </vt:variant>
      <vt:variant>
        <vt:i4>4915244</vt:i4>
      </vt:variant>
      <vt:variant>
        <vt:i4>9</vt:i4>
      </vt:variant>
      <vt:variant>
        <vt:i4>0</vt:i4>
      </vt:variant>
      <vt:variant>
        <vt:i4>5</vt:i4>
      </vt:variant>
      <vt:variant>
        <vt:lpwstr>https://www.planalto.gov.br/ccivil_03/leis/lcp/lcp123.htm</vt:lpwstr>
      </vt:variant>
      <vt:variant>
        <vt:lpwstr>art48</vt:lpwstr>
      </vt:variant>
      <vt:variant>
        <vt:i4>8978518</vt:i4>
      </vt:variant>
      <vt:variant>
        <vt:i4>6</vt:i4>
      </vt:variant>
      <vt:variant>
        <vt:i4>0</vt:i4>
      </vt:variant>
      <vt:variant>
        <vt:i4>5</vt:i4>
      </vt:variant>
      <vt:variant>
        <vt:lpwstr>http://www.planalto.gov.br/ccivil_03/_ato2019-2022/2021/lei/L14133.htm</vt:lpwstr>
      </vt:variant>
      <vt:variant>
        <vt:lpwstr>art55§2</vt:lpwstr>
      </vt:variant>
      <vt:variant>
        <vt:i4>3014755</vt:i4>
      </vt:variant>
      <vt:variant>
        <vt:i4>3</vt:i4>
      </vt:variant>
      <vt:variant>
        <vt:i4>0</vt:i4>
      </vt:variant>
      <vt:variant>
        <vt:i4>5</vt:i4>
      </vt:variant>
      <vt:variant>
        <vt:lpwstr>http://www.planalto.gov.br/ccivil_03/_ato2019-2022/2021/lei/L14133.htm</vt:lpwstr>
      </vt:variant>
      <vt:variant>
        <vt:lpwstr>art55</vt:lpwstr>
      </vt:variant>
      <vt:variant>
        <vt:i4>2752611</vt:i4>
      </vt:variant>
      <vt:variant>
        <vt:i4>0</vt:i4>
      </vt:variant>
      <vt:variant>
        <vt:i4>0</vt:i4>
      </vt:variant>
      <vt:variant>
        <vt:i4>5</vt:i4>
      </vt:variant>
      <vt:variant>
        <vt:lpwstr>http://www.planalto.gov.br/ccivil_03/_ato2019-2022/2021/lei/L14133.htm</vt:lpwstr>
      </vt:variant>
      <vt:variant>
        <vt:lpwstr>art19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2025-06-17T15:40:00Z</dcterms:created>
  <dcterms:modified xsi:type="dcterms:W3CDTF">2026-02-04T12:45:00Z</dcterms:modified>
</cp:coreProperties>
</file>